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C6D90">
      <w:pPr>
        <w:spacing w:line="1000" w:lineRule="exact"/>
        <w:jc w:val="center"/>
        <w:rPr>
          <w:rFonts w:ascii="宋体" w:hAnsi="宋体" w:cs="宋体" w:hint="eastAsia"/>
          <w:b/>
          <w:sz w:val="72"/>
          <w:szCs w:val="72"/>
        </w:rPr>
      </w:pPr>
      <w:bookmarkStart w:id="0" w:name="OLE_LINK1"/>
      <w:bookmarkStart w:id="1" w:name="_GoBack"/>
      <w:bookmarkEnd w:id="1"/>
      <w:r>
        <w:rPr>
          <w:rFonts w:ascii="宋体" w:hAnsi="宋体" w:cs="宋体" w:hint="eastAsia"/>
          <w:b/>
          <w:bCs/>
          <w:sz w:val="52"/>
          <w:szCs w:val="40"/>
        </w:rPr>
        <w:t>滁州市机电工程学校人防工程维护与管理项目</w:t>
      </w:r>
    </w:p>
    <w:p w:rsidR="00000000" w:rsidRDefault="007C6D90">
      <w:pPr>
        <w:spacing w:line="1000" w:lineRule="exact"/>
        <w:rPr>
          <w:rFonts w:ascii="宋体" w:hAnsi="宋体" w:cs="宋体" w:hint="eastAsia"/>
          <w:b/>
          <w:sz w:val="72"/>
          <w:szCs w:val="72"/>
        </w:rPr>
      </w:pPr>
    </w:p>
    <w:p w:rsidR="00000000" w:rsidRDefault="007C6D90">
      <w:pPr>
        <w:spacing w:line="1600" w:lineRule="exact"/>
        <w:jc w:val="center"/>
        <w:rPr>
          <w:rFonts w:ascii="宋体" w:hAnsi="宋体" w:cs="宋体" w:hint="eastAsia"/>
          <w:b/>
          <w:sz w:val="72"/>
          <w:szCs w:val="72"/>
        </w:rPr>
      </w:pPr>
      <w:r>
        <w:rPr>
          <w:rFonts w:ascii="宋体" w:hAnsi="宋体" w:cs="宋体" w:hint="eastAsia"/>
          <w:b/>
          <w:sz w:val="72"/>
          <w:szCs w:val="72"/>
        </w:rPr>
        <w:t>招</w:t>
      </w:r>
      <w:r>
        <w:rPr>
          <w:rFonts w:ascii="宋体" w:hAnsi="宋体" w:cs="宋体" w:hint="eastAsia"/>
          <w:b/>
          <w:sz w:val="72"/>
          <w:szCs w:val="72"/>
        </w:rPr>
        <w:t xml:space="preserve"> </w:t>
      </w:r>
    </w:p>
    <w:p w:rsidR="00000000" w:rsidRDefault="007C6D90">
      <w:pPr>
        <w:spacing w:line="1600" w:lineRule="exact"/>
        <w:jc w:val="center"/>
        <w:rPr>
          <w:rFonts w:ascii="宋体" w:hAnsi="宋体" w:cs="宋体" w:hint="eastAsia"/>
          <w:b/>
          <w:sz w:val="72"/>
          <w:szCs w:val="72"/>
        </w:rPr>
      </w:pPr>
      <w:r>
        <w:rPr>
          <w:rFonts w:ascii="宋体" w:hAnsi="宋体" w:cs="宋体" w:hint="eastAsia"/>
          <w:b/>
          <w:sz w:val="72"/>
          <w:szCs w:val="72"/>
        </w:rPr>
        <w:t>标</w:t>
      </w:r>
      <w:r>
        <w:rPr>
          <w:rFonts w:ascii="宋体" w:hAnsi="宋体" w:cs="宋体" w:hint="eastAsia"/>
          <w:b/>
          <w:sz w:val="72"/>
          <w:szCs w:val="72"/>
        </w:rPr>
        <w:t xml:space="preserve"> </w:t>
      </w:r>
    </w:p>
    <w:p w:rsidR="00000000" w:rsidRDefault="007C6D90">
      <w:pPr>
        <w:spacing w:line="1600" w:lineRule="exact"/>
        <w:jc w:val="center"/>
        <w:rPr>
          <w:rFonts w:ascii="宋体" w:hAnsi="宋体" w:cs="宋体" w:hint="eastAsia"/>
          <w:b/>
          <w:sz w:val="72"/>
          <w:szCs w:val="72"/>
        </w:rPr>
      </w:pPr>
      <w:r>
        <w:rPr>
          <w:rFonts w:ascii="宋体" w:hAnsi="宋体" w:cs="宋体" w:hint="eastAsia"/>
          <w:b/>
          <w:sz w:val="72"/>
          <w:szCs w:val="72"/>
        </w:rPr>
        <w:t>文</w:t>
      </w:r>
      <w:r>
        <w:rPr>
          <w:rFonts w:ascii="宋体" w:hAnsi="宋体" w:cs="宋体" w:hint="eastAsia"/>
          <w:b/>
          <w:sz w:val="72"/>
          <w:szCs w:val="72"/>
        </w:rPr>
        <w:t xml:space="preserve"> </w:t>
      </w:r>
    </w:p>
    <w:p w:rsidR="00000000" w:rsidRDefault="007C6D90">
      <w:pPr>
        <w:spacing w:line="1600" w:lineRule="exact"/>
        <w:jc w:val="center"/>
        <w:rPr>
          <w:rFonts w:ascii="宋体" w:hAnsi="宋体" w:cs="宋体" w:hint="eastAsia"/>
          <w:b/>
          <w:sz w:val="72"/>
          <w:szCs w:val="72"/>
        </w:rPr>
      </w:pPr>
      <w:r>
        <w:rPr>
          <w:rFonts w:ascii="宋体" w:hAnsi="宋体" w:cs="宋体" w:hint="eastAsia"/>
          <w:b/>
          <w:sz w:val="72"/>
          <w:szCs w:val="72"/>
        </w:rPr>
        <w:t>件</w:t>
      </w:r>
    </w:p>
    <w:p w:rsidR="00000000" w:rsidRDefault="007C6D90">
      <w:pPr>
        <w:pStyle w:val="2"/>
        <w:ind w:leftChars="0" w:left="0" w:firstLineChars="0" w:firstLine="0"/>
        <w:rPr>
          <w:rFonts w:hAnsi="宋体" w:cs="宋体" w:hint="eastAsia"/>
          <w:b/>
          <w:sz w:val="44"/>
          <w:szCs w:val="24"/>
        </w:rPr>
      </w:pPr>
    </w:p>
    <w:p w:rsidR="00000000" w:rsidRDefault="007C6D90">
      <w:pPr>
        <w:rPr>
          <w:rFonts w:hint="eastAsia"/>
        </w:rPr>
      </w:pPr>
    </w:p>
    <w:p w:rsidR="00000000" w:rsidRDefault="007C6D90">
      <w:pPr>
        <w:spacing w:line="900" w:lineRule="exact"/>
        <w:ind w:rightChars="-244" w:right="-512"/>
        <w:jc w:val="center"/>
        <w:rPr>
          <w:rFonts w:ascii="宋体" w:hAnsi="宋体" w:cs="宋体" w:hint="eastAsia"/>
          <w:b/>
          <w:sz w:val="30"/>
          <w:szCs w:val="30"/>
        </w:rPr>
      </w:pPr>
      <w:r>
        <w:rPr>
          <w:rFonts w:ascii="宋体" w:hAnsi="宋体" w:cs="宋体" w:hint="eastAsia"/>
          <w:b/>
          <w:sz w:val="24"/>
        </w:rPr>
        <w:t xml:space="preserve">     </w:t>
      </w:r>
      <w:r>
        <w:rPr>
          <w:rFonts w:ascii="宋体" w:hAnsi="宋体" w:cs="宋体" w:hint="eastAsia"/>
          <w:b/>
          <w:sz w:val="30"/>
          <w:szCs w:val="30"/>
        </w:rPr>
        <w:t xml:space="preserve"> </w:t>
      </w:r>
      <w:r>
        <w:rPr>
          <w:rFonts w:ascii="宋体" w:hAnsi="宋体" w:cs="宋体" w:hint="eastAsia"/>
          <w:b/>
          <w:sz w:val="30"/>
          <w:szCs w:val="30"/>
        </w:rPr>
        <w:t>采购人：</w:t>
      </w:r>
      <w:r>
        <w:rPr>
          <w:rFonts w:ascii="宋体" w:hAnsi="宋体" w:cs="宋体" w:hint="eastAsia"/>
          <w:b/>
          <w:sz w:val="30"/>
          <w:szCs w:val="30"/>
          <w:u w:val="single"/>
        </w:rPr>
        <w:t xml:space="preserve"> </w:t>
      </w:r>
      <w:r>
        <w:rPr>
          <w:rFonts w:ascii="宋体" w:hAnsi="宋体" w:cs="宋体" w:hint="eastAsia"/>
          <w:b/>
          <w:sz w:val="30"/>
          <w:szCs w:val="30"/>
          <w:u w:val="single"/>
        </w:rPr>
        <w:t>滁州市机电工程学校（安徽滁州技师学院）</w:t>
      </w:r>
      <w:r>
        <w:rPr>
          <w:rFonts w:ascii="宋体" w:hAnsi="宋体" w:cs="宋体" w:hint="eastAsia"/>
          <w:b/>
          <w:sz w:val="30"/>
          <w:szCs w:val="30"/>
          <w:u w:val="single"/>
        </w:rPr>
        <w:t xml:space="preserve"> </w:t>
      </w:r>
      <w:r>
        <w:rPr>
          <w:rFonts w:ascii="宋体" w:hAnsi="宋体" w:cs="宋体" w:hint="eastAsia"/>
          <w:b/>
          <w:sz w:val="30"/>
          <w:szCs w:val="30"/>
        </w:rPr>
        <w:t>（盖章）</w:t>
      </w:r>
    </w:p>
    <w:p w:rsidR="00000000" w:rsidRDefault="007C6D90">
      <w:pPr>
        <w:spacing w:line="900" w:lineRule="exact"/>
        <w:ind w:firstLineChars="200" w:firstLine="602"/>
        <w:jc w:val="center"/>
        <w:rPr>
          <w:rFonts w:ascii="宋体" w:hAnsi="宋体" w:cs="宋体" w:hint="eastAsia"/>
          <w:b/>
          <w:sz w:val="30"/>
          <w:szCs w:val="30"/>
          <w:u w:val="single"/>
        </w:rPr>
      </w:pPr>
      <w:r>
        <w:rPr>
          <w:rFonts w:ascii="宋体" w:hAnsi="宋体" w:cs="宋体" w:hint="eastAsia"/>
          <w:b/>
          <w:sz w:val="30"/>
          <w:szCs w:val="30"/>
        </w:rPr>
        <w:t>招标代理机构：</w:t>
      </w:r>
      <w:r>
        <w:rPr>
          <w:rFonts w:ascii="宋体" w:hAnsi="宋体" w:cs="宋体" w:hint="eastAsia"/>
          <w:b/>
          <w:sz w:val="30"/>
          <w:szCs w:val="30"/>
          <w:u w:val="single"/>
        </w:rPr>
        <w:t>安徽华普工程造价咨询有限公司</w:t>
      </w:r>
      <w:r>
        <w:rPr>
          <w:rFonts w:ascii="宋体" w:hAnsi="宋体" w:cs="宋体" w:hint="eastAsia"/>
          <w:b/>
          <w:sz w:val="30"/>
          <w:szCs w:val="30"/>
          <w:u w:val="single"/>
        </w:rPr>
        <w:t xml:space="preserve"> </w:t>
      </w:r>
      <w:r>
        <w:rPr>
          <w:rFonts w:ascii="宋体" w:hAnsi="宋体" w:cs="宋体" w:hint="eastAsia"/>
          <w:b/>
          <w:sz w:val="30"/>
          <w:szCs w:val="30"/>
        </w:rPr>
        <w:t>（盖章）</w:t>
      </w:r>
    </w:p>
    <w:p w:rsidR="00000000" w:rsidRDefault="007C6D90">
      <w:pPr>
        <w:spacing w:line="900" w:lineRule="exact"/>
        <w:jc w:val="center"/>
        <w:rPr>
          <w:rFonts w:ascii="宋体" w:hAnsi="宋体" w:cs="宋体" w:hint="eastAsia"/>
          <w:b/>
          <w:sz w:val="32"/>
          <w:szCs w:val="32"/>
        </w:rPr>
      </w:pPr>
      <w:r>
        <w:rPr>
          <w:rFonts w:ascii="宋体" w:hAnsi="宋体" w:cs="宋体" w:hint="eastAsia"/>
          <w:b/>
          <w:sz w:val="32"/>
          <w:szCs w:val="32"/>
          <w:u w:val="single"/>
        </w:rPr>
        <w:t>202</w:t>
      </w:r>
      <w:r>
        <w:rPr>
          <w:rFonts w:ascii="宋体" w:hAnsi="宋体" w:cs="宋体" w:hint="eastAsia"/>
          <w:b/>
          <w:sz w:val="32"/>
          <w:szCs w:val="32"/>
          <w:u w:val="single"/>
        </w:rPr>
        <w:t>2</w:t>
      </w:r>
      <w:r>
        <w:rPr>
          <w:rFonts w:ascii="宋体" w:hAnsi="宋体" w:cs="宋体" w:hint="eastAsia"/>
          <w:b/>
          <w:sz w:val="32"/>
          <w:szCs w:val="32"/>
        </w:rPr>
        <w:t>年</w:t>
      </w:r>
      <w:r>
        <w:rPr>
          <w:rFonts w:ascii="宋体" w:hAnsi="宋体" w:cs="宋体" w:hint="eastAsia"/>
          <w:b/>
          <w:sz w:val="32"/>
          <w:szCs w:val="32"/>
        </w:rPr>
        <w:t xml:space="preserve"> </w:t>
      </w:r>
      <w:r>
        <w:rPr>
          <w:rFonts w:ascii="宋体" w:hAnsi="宋体" w:cs="宋体" w:hint="eastAsia"/>
          <w:b/>
          <w:sz w:val="32"/>
          <w:szCs w:val="32"/>
          <w:u w:val="single"/>
        </w:rPr>
        <w:t xml:space="preserve"> </w:t>
      </w:r>
      <w:r>
        <w:rPr>
          <w:rFonts w:ascii="宋体" w:hAnsi="宋体" w:cs="宋体" w:hint="eastAsia"/>
          <w:b/>
          <w:sz w:val="32"/>
          <w:szCs w:val="32"/>
          <w:u w:val="single"/>
        </w:rPr>
        <w:t>7</w:t>
      </w:r>
      <w:r>
        <w:rPr>
          <w:rFonts w:ascii="宋体" w:hAnsi="宋体" w:cs="宋体" w:hint="eastAsia"/>
          <w:b/>
          <w:sz w:val="32"/>
          <w:szCs w:val="32"/>
          <w:u w:val="single"/>
        </w:rPr>
        <w:t xml:space="preserve"> </w:t>
      </w:r>
      <w:r>
        <w:rPr>
          <w:rFonts w:ascii="宋体" w:hAnsi="宋体" w:cs="宋体" w:hint="eastAsia"/>
          <w:b/>
          <w:sz w:val="32"/>
          <w:szCs w:val="32"/>
        </w:rPr>
        <w:t>月</w:t>
      </w:r>
      <w:r>
        <w:rPr>
          <w:rFonts w:ascii="宋体" w:hAnsi="宋体" w:cs="宋体" w:hint="eastAsia"/>
          <w:b/>
          <w:sz w:val="32"/>
          <w:szCs w:val="32"/>
        </w:rPr>
        <w:t xml:space="preserve"> </w:t>
      </w:r>
    </w:p>
    <w:p w:rsidR="00000000" w:rsidRDefault="007C6D90">
      <w:pPr>
        <w:pageBreakBefore/>
        <w:spacing w:line="360" w:lineRule="exact"/>
        <w:jc w:val="center"/>
        <w:rPr>
          <w:rFonts w:ascii="宋体" w:hAnsi="宋体" w:cs="宋体" w:hint="eastAsia"/>
          <w:b/>
          <w:sz w:val="36"/>
        </w:rPr>
      </w:pPr>
      <w:r>
        <w:rPr>
          <w:rFonts w:ascii="宋体" w:hAnsi="宋体" w:cs="宋体" w:hint="eastAsia"/>
          <w:b/>
          <w:sz w:val="36"/>
        </w:rPr>
        <w:lastRenderedPageBreak/>
        <w:t xml:space="preserve"> </w:t>
      </w:r>
      <w:r>
        <w:rPr>
          <w:rFonts w:ascii="宋体" w:hAnsi="宋体" w:cs="宋体" w:hint="eastAsia"/>
          <w:b/>
          <w:sz w:val="36"/>
        </w:rPr>
        <w:t>目</w:t>
      </w:r>
      <w:r>
        <w:rPr>
          <w:rFonts w:ascii="宋体" w:hAnsi="宋体" w:cs="宋体" w:hint="eastAsia"/>
          <w:b/>
          <w:sz w:val="36"/>
        </w:rPr>
        <w:t xml:space="preserve">  </w:t>
      </w:r>
      <w:r>
        <w:rPr>
          <w:rFonts w:ascii="宋体" w:hAnsi="宋体" w:cs="宋体" w:hint="eastAsia"/>
          <w:b/>
          <w:sz w:val="36"/>
        </w:rPr>
        <w:t>录</w:t>
      </w:r>
    </w:p>
    <w:p w:rsidR="00000000" w:rsidRDefault="007C6D90">
      <w:pPr>
        <w:spacing w:line="360" w:lineRule="exact"/>
        <w:jc w:val="center"/>
        <w:rPr>
          <w:rFonts w:ascii="宋体" w:hAnsi="宋体" w:cs="宋体" w:hint="eastAsia"/>
          <w:b/>
          <w:sz w:val="36"/>
        </w:rPr>
      </w:pPr>
    </w:p>
    <w:p w:rsidR="00000000" w:rsidRDefault="007C6D90">
      <w:pPr>
        <w:pStyle w:val="10"/>
        <w:tabs>
          <w:tab w:val="right" w:leader="dot" w:pos="8306"/>
        </w:tabs>
        <w:spacing w:line="360" w:lineRule="auto"/>
      </w:pPr>
      <w:r>
        <w:rPr>
          <w:rFonts w:ascii="宋体" w:hAnsi="宋体" w:cs="宋体" w:hint="eastAsia"/>
          <w:sz w:val="24"/>
        </w:rPr>
        <w:fldChar w:fldCharType="begin"/>
      </w:r>
      <w:r>
        <w:rPr>
          <w:rFonts w:ascii="宋体" w:hAnsi="宋体" w:cs="宋体" w:hint="eastAsia"/>
          <w:sz w:val="24"/>
        </w:rPr>
        <w:instrText xml:space="preserve"> TOC \o "1-3" \h \z \u </w:instrText>
      </w:r>
      <w:r>
        <w:rPr>
          <w:rFonts w:ascii="宋体" w:hAnsi="宋体" w:cs="宋体" w:hint="eastAsia"/>
          <w:sz w:val="24"/>
        </w:rPr>
        <w:fldChar w:fldCharType="separate"/>
      </w:r>
      <w:hyperlink w:anchor="_Toc4532" w:history="1">
        <w:r>
          <w:rPr>
            <w:rFonts w:ascii="宋体" w:hAnsi="宋体" w:cs="宋体"/>
            <w:bCs/>
            <w:szCs w:val="32"/>
          </w:rPr>
          <w:t>第一章</w:t>
        </w:r>
        <w:r>
          <w:rPr>
            <w:rFonts w:ascii="宋体" w:hAnsi="宋体" w:cs="宋体"/>
            <w:bCs/>
            <w:szCs w:val="32"/>
          </w:rPr>
          <w:t xml:space="preserve"> </w:t>
        </w:r>
        <w:r>
          <w:rPr>
            <w:rFonts w:ascii="宋体" w:hAnsi="宋体" w:cs="宋体" w:hint="eastAsia"/>
            <w:bCs/>
            <w:szCs w:val="32"/>
          </w:rPr>
          <w:t>招标公告</w:t>
        </w:r>
        <w:r>
          <w:tab/>
        </w:r>
        <w:r>
          <w:rPr>
            <w:rFonts w:hint="eastAsia"/>
          </w:rPr>
          <w:t>1</w:t>
        </w:r>
      </w:hyperlink>
    </w:p>
    <w:p w:rsidR="00000000" w:rsidRDefault="007C6D90">
      <w:pPr>
        <w:pStyle w:val="10"/>
        <w:tabs>
          <w:tab w:val="right" w:leader="dot" w:pos="8306"/>
        </w:tabs>
        <w:spacing w:line="360" w:lineRule="auto"/>
        <w:rPr>
          <w:rFonts w:hint="eastAsia"/>
        </w:rPr>
      </w:pPr>
      <w:hyperlink w:anchor="_Toc13550" w:history="1">
        <w:r>
          <w:rPr>
            <w:rFonts w:ascii="宋体" w:hAnsi="宋体" w:cs="宋体" w:hint="eastAsia"/>
            <w:szCs w:val="32"/>
          </w:rPr>
          <w:t>第二章</w:t>
        </w:r>
        <w:r>
          <w:rPr>
            <w:rFonts w:ascii="宋体" w:hAnsi="宋体" w:cs="宋体" w:hint="eastAsia"/>
            <w:szCs w:val="32"/>
          </w:rPr>
          <w:t xml:space="preserve"> </w:t>
        </w:r>
        <w:r>
          <w:rPr>
            <w:rFonts w:ascii="宋体" w:hAnsi="宋体" w:cs="宋体" w:hint="eastAsia"/>
            <w:szCs w:val="32"/>
          </w:rPr>
          <w:t>投标人</w:t>
        </w:r>
        <w:r>
          <w:rPr>
            <w:rFonts w:ascii="宋体" w:hAnsi="宋体" w:cs="宋体" w:hint="eastAsia"/>
            <w:szCs w:val="32"/>
          </w:rPr>
          <w:t>须知</w:t>
        </w:r>
        <w:r>
          <w:tab/>
        </w:r>
        <w:r>
          <w:rPr>
            <w:rFonts w:hint="eastAsia"/>
          </w:rPr>
          <w:t>4</w:t>
        </w:r>
      </w:hyperlink>
    </w:p>
    <w:p w:rsidR="00000000" w:rsidRDefault="007C6D90">
      <w:pPr>
        <w:pStyle w:val="10"/>
        <w:tabs>
          <w:tab w:val="right" w:leader="dot" w:pos="8306"/>
        </w:tabs>
        <w:spacing w:line="360" w:lineRule="auto"/>
        <w:rPr>
          <w:rFonts w:hint="eastAsia"/>
        </w:rPr>
      </w:pPr>
      <w:hyperlink w:anchor="_Toc21223" w:history="1">
        <w:r>
          <w:rPr>
            <w:rFonts w:ascii="宋体" w:hAnsi="宋体" w:cs="宋体" w:hint="eastAsia"/>
            <w:szCs w:val="32"/>
          </w:rPr>
          <w:t>第三章</w:t>
        </w:r>
        <w:r>
          <w:rPr>
            <w:rFonts w:ascii="宋体" w:hAnsi="宋体" w:cs="宋体" w:hint="eastAsia"/>
            <w:szCs w:val="32"/>
          </w:rPr>
          <w:t xml:space="preserve"> </w:t>
        </w:r>
        <w:r>
          <w:rPr>
            <w:rFonts w:ascii="宋体" w:hAnsi="宋体" w:cs="宋体" w:hint="eastAsia"/>
            <w:szCs w:val="32"/>
          </w:rPr>
          <w:t>评审办法</w:t>
        </w:r>
        <w:r>
          <w:tab/>
        </w:r>
      </w:hyperlink>
      <w:r>
        <w:rPr>
          <w:rFonts w:ascii="宋体" w:hAnsi="宋体" w:cs="宋体" w:hint="eastAsia"/>
        </w:rPr>
        <w:t>1</w:t>
      </w:r>
      <w:r>
        <w:rPr>
          <w:rFonts w:ascii="宋体" w:hAnsi="宋体" w:cs="宋体" w:hint="eastAsia"/>
        </w:rPr>
        <w:t>2</w:t>
      </w:r>
    </w:p>
    <w:p w:rsidR="00000000" w:rsidRDefault="007C6D90">
      <w:pPr>
        <w:pStyle w:val="10"/>
        <w:tabs>
          <w:tab w:val="right" w:leader="dot" w:pos="8306"/>
        </w:tabs>
        <w:spacing w:line="360" w:lineRule="auto"/>
        <w:rPr>
          <w:rFonts w:hint="eastAsia"/>
        </w:rPr>
      </w:pPr>
      <w:hyperlink w:anchor="_Toc7371" w:history="1">
        <w:r>
          <w:rPr>
            <w:rFonts w:ascii="宋体" w:hAnsi="宋体" w:cs="宋体" w:hint="eastAsia"/>
            <w:szCs w:val="32"/>
          </w:rPr>
          <w:t>第四章</w:t>
        </w:r>
        <w:r>
          <w:rPr>
            <w:rFonts w:ascii="宋体" w:hAnsi="宋体" w:cs="宋体" w:hint="eastAsia"/>
            <w:szCs w:val="32"/>
          </w:rPr>
          <w:t xml:space="preserve"> </w:t>
        </w:r>
        <w:r>
          <w:rPr>
            <w:rFonts w:hint="eastAsia"/>
          </w:rPr>
          <w:t>服务需求及</w:t>
        </w:r>
        <w:r>
          <w:rPr>
            <w:rFonts w:hint="eastAsia"/>
          </w:rPr>
          <w:t>要求</w:t>
        </w:r>
        <w:r>
          <w:tab/>
        </w:r>
      </w:hyperlink>
      <w:r>
        <w:rPr>
          <w:rFonts w:ascii="宋体" w:hAnsi="宋体" w:cs="宋体" w:hint="eastAsia"/>
        </w:rPr>
        <w:t>1</w:t>
      </w:r>
      <w:r>
        <w:rPr>
          <w:rFonts w:ascii="宋体" w:hAnsi="宋体" w:cs="宋体" w:hint="eastAsia"/>
        </w:rPr>
        <w:t>3</w:t>
      </w:r>
    </w:p>
    <w:p w:rsidR="00000000" w:rsidRDefault="007C6D90">
      <w:pPr>
        <w:pStyle w:val="10"/>
        <w:tabs>
          <w:tab w:val="right" w:leader="dot" w:pos="8306"/>
        </w:tabs>
        <w:spacing w:line="360" w:lineRule="auto"/>
      </w:pPr>
      <w:hyperlink w:anchor="_Toc3934" w:history="1">
        <w:r>
          <w:rPr>
            <w:rFonts w:ascii="宋体" w:hAnsi="宋体" w:cs="宋体" w:hint="eastAsia"/>
            <w:szCs w:val="30"/>
          </w:rPr>
          <w:t>第五章</w:t>
        </w:r>
        <w:r>
          <w:rPr>
            <w:rFonts w:ascii="宋体" w:hAnsi="宋体" w:cs="宋体" w:hint="eastAsia"/>
            <w:szCs w:val="30"/>
          </w:rPr>
          <w:t xml:space="preserve"> </w:t>
        </w:r>
        <w:r>
          <w:rPr>
            <w:rFonts w:ascii="宋体" w:hAnsi="宋体" w:cs="宋体" w:hint="eastAsia"/>
            <w:szCs w:val="30"/>
          </w:rPr>
          <w:t>合同条款及格式</w:t>
        </w:r>
        <w:r>
          <w:tab/>
        </w:r>
      </w:hyperlink>
      <w:r>
        <w:rPr>
          <w:rFonts w:ascii="宋体" w:hAnsi="宋体" w:cs="宋体" w:hint="eastAsia"/>
        </w:rPr>
        <w:t>25</w:t>
      </w:r>
    </w:p>
    <w:p w:rsidR="00000000" w:rsidRDefault="007C6D90">
      <w:pPr>
        <w:pStyle w:val="10"/>
        <w:tabs>
          <w:tab w:val="right" w:leader="dot" w:pos="8306"/>
        </w:tabs>
        <w:spacing w:line="360" w:lineRule="auto"/>
      </w:pPr>
      <w:hyperlink w:anchor="_Toc15388" w:history="1">
        <w:r>
          <w:rPr>
            <w:rFonts w:ascii="宋体" w:hAnsi="宋体" w:cs="宋体" w:hint="eastAsia"/>
            <w:szCs w:val="30"/>
          </w:rPr>
          <w:t>第六章</w:t>
        </w:r>
        <w:r>
          <w:rPr>
            <w:rFonts w:ascii="宋体" w:hAnsi="宋体" w:cs="宋体" w:hint="eastAsia"/>
            <w:szCs w:val="30"/>
          </w:rPr>
          <w:t xml:space="preserve"> </w:t>
        </w:r>
        <w:r>
          <w:rPr>
            <w:rFonts w:ascii="宋体" w:hAnsi="宋体" w:cs="宋体" w:hint="eastAsia"/>
            <w:szCs w:val="30"/>
          </w:rPr>
          <w:t>投标文件</w:t>
        </w:r>
        <w:r>
          <w:rPr>
            <w:rFonts w:ascii="宋体" w:hAnsi="宋体" w:cs="宋体" w:hint="eastAsia"/>
            <w:szCs w:val="30"/>
          </w:rPr>
          <w:t>格式</w:t>
        </w:r>
        <w:r>
          <w:tab/>
        </w:r>
      </w:hyperlink>
      <w:r>
        <w:rPr>
          <w:rFonts w:ascii="宋体" w:hAnsi="宋体" w:cs="宋体" w:hint="eastAsia"/>
        </w:rPr>
        <w:t>31</w:t>
      </w:r>
    </w:p>
    <w:p w:rsidR="00000000" w:rsidRDefault="007C6D90">
      <w:pPr>
        <w:pStyle w:val="10"/>
        <w:tabs>
          <w:tab w:val="right" w:leader="dot" w:pos="8306"/>
        </w:tabs>
        <w:spacing w:line="360" w:lineRule="auto"/>
      </w:pPr>
      <w:hyperlink w:anchor="_Toc30385" w:history="1">
        <w:r>
          <w:rPr>
            <w:rFonts w:ascii="宋体" w:hAnsi="宋体" w:cs="宋体" w:hint="eastAsia"/>
            <w:szCs w:val="32"/>
          </w:rPr>
          <w:t>第七章</w:t>
        </w:r>
        <w:r>
          <w:rPr>
            <w:rFonts w:ascii="宋体" w:hAnsi="宋体" w:cs="宋体" w:hint="eastAsia"/>
            <w:szCs w:val="32"/>
          </w:rPr>
          <w:t xml:space="preserve"> </w:t>
        </w:r>
        <w:r>
          <w:rPr>
            <w:rFonts w:ascii="宋体" w:hAnsi="宋体" w:cs="宋体" w:hint="eastAsia"/>
            <w:szCs w:val="32"/>
          </w:rPr>
          <w:t>采购人、采购代理机构对本</w:t>
        </w:r>
        <w:r>
          <w:rPr>
            <w:rFonts w:ascii="宋体" w:hAnsi="宋体" w:cs="宋体" w:hint="eastAsia"/>
            <w:szCs w:val="32"/>
          </w:rPr>
          <w:t>招标文件</w:t>
        </w:r>
        <w:r>
          <w:rPr>
            <w:rFonts w:ascii="宋体" w:hAnsi="宋体" w:cs="宋体" w:hint="eastAsia"/>
            <w:szCs w:val="32"/>
          </w:rPr>
          <w:t>的确认</w:t>
        </w:r>
        <w:r>
          <w:tab/>
        </w:r>
      </w:hyperlink>
      <w:r>
        <w:rPr>
          <w:rFonts w:ascii="宋体" w:hAnsi="宋体" w:cs="宋体" w:hint="eastAsia"/>
        </w:rPr>
        <w:t>43</w:t>
      </w:r>
    </w:p>
    <w:p w:rsidR="00000000" w:rsidRDefault="007C6D90">
      <w:pPr>
        <w:pStyle w:val="10"/>
        <w:tabs>
          <w:tab w:val="right" w:leader="dot" w:pos="8296"/>
        </w:tabs>
        <w:spacing w:line="360" w:lineRule="auto"/>
        <w:ind w:left="105" w:hangingChars="50" w:hanging="105"/>
        <w:jc w:val="center"/>
        <w:rPr>
          <w:rFonts w:ascii="宋体" w:hAnsi="宋体" w:cs="宋体" w:hint="eastAsia"/>
          <w:b/>
          <w:bCs/>
          <w:sz w:val="32"/>
          <w:szCs w:val="32"/>
        </w:rPr>
        <w:sectPr w:rsidR="00000000">
          <w:headerReference w:type="default" r:id="rId8"/>
          <w:pgSz w:w="11906" w:h="16838"/>
          <w:pgMar w:top="1383" w:right="1706" w:bottom="1383" w:left="1800" w:header="851" w:footer="992" w:gutter="0"/>
          <w:pgNumType w:start="1"/>
          <w:cols w:space="720"/>
          <w:docGrid w:type="lines" w:linePitch="312"/>
        </w:sectPr>
      </w:pPr>
      <w:r>
        <w:rPr>
          <w:rFonts w:ascii="宋体" w:hAnsi="宋体" w:cs="宋体" w:hint="eastAsia"/>
        </w:rPr>
        <w:fldChar w:fldCharType="end"/>
      </w:r>
      <w:bookmarkStart w:id="2" w:name="_Toc449028866"/>
      <w:bookmarkStart w:id="3" w:name="_Toc449343829"/>
      <w:bookmarkStart w:id="4" w:name="_Toc449343832"/>
    </w:p>
    <w:p w:rsidR="00000000" w:rsidRDefault="007C6D90" w:rsidP="00C72080">
      <w:pPr>
        <w:pStyle w:val="10"/>
        <w:tabs>
          <w:tab w:val="right" w:leader="dot" w:pos="8296"/>
        </w:tabs>
        <w:spacing w:line="360" w:lineRule="auto"/>
        <w:ind w:left="141" w:hangingChars="50" w:hanging="141"/>
        <w:jc w:val="center"/>
      </w:pPr>
      <w:r>
        <w:rPr>
          <w:rFonts w:ascii="宋体" w:hAnsi="宋体" w:cs="宋体" w:hint="eastAsia"/>
          <w:b/>
          <w:bCs/>
          <w:sz w:val="28"/>
          <w:szCs w:val="28"/>
        </w:rPr>
        <w:lastRenderedPageBreak/>
        <w:t>第一章</w:t>
      </w:r>
      <w:r>
        <w:rPr>
          <w:rFonts w:ascii="宋体" w:hAnsi="宋体" w:cs="宋体" w:hint="eastAsia"/>
          <w:b/>
          <w:bCs/>
          <w:sz w:val="28"/>
          <w:szCs w:val="28"/>
        </w:rPr>
        <w:t xml:space="preserve">  </w:t>
      </w:r>
      <w:bookmarkEnd w:id="3"/>
      <w:r>
        <w:rPr>
          <w:rFonts w:ascii="宋体" w:hAnsi="宋体" w:cs="宋体" w:hint="eastAsia"/>
          <w:b/>
          <w:bCs/>
          <w:sz w:val="28"/>
          <w:szCs w:val="28"/>
        </w:rPr>
        <w:t>招标公告</w:t>
      </w:r>
    </w:p>
    <w:p w:rsidR="00000000" w:rsidRDefault="007C6D90">
      <w:pPr>
        <w:keepNext/>
        <w:keepLines/>
        <w:adjustRightInd w:val="0"/>
        <w:spacing w:line="440" w:lineRule="exact"/>
        <w:ind w:firstLineChars="200" w:firstLine="422"/>
        <w:jc w:val="left"/>
        <w:textAlignment w:val="baseline"/>
        <w:outlineLvl w:val="1"/>
        <w:rPr>
          <w:rFonts w:ascii="宋体" w:hAnsi="宋体" w:cs="宋体" w:hint="eastAsia"/>
          <w:b/>
          <w:color w:val="FF0000"/>
          <w:szCs w:val="21"/>
        </w:rPr>
      </w:pPr>
      <w:bookmarkStart w:id="5" w:name="_Toc28359079"/>
      <w:bookmarkStart w:id="6" w:name="_Toc28359002"/>
      <w:bookmarkStart w:id="7" w:name="_Toc35393621"/>
      <w:bookmarkStart w:id="8" w:name="_Toc58430305"/>
      <w:bookmarkStart w:id="9" w:name="_Toc35393790"/>
      <w:bookmarkStart w:id="10" w:name="_Hlk24379207"/>
      <w:r>
        <w:rPr>
          <w:rFonts w:ascii="宋体" w:hAnsi="宋体" w:cs="宋体" w:hint="eastAsia"/>
          <w:b/>
          <w:szCs w:val="21"/>
        </w:rPr>
        <w:t>一、项目基本情况</w:t>
      </w:r>
      <w:bookmarkEnd w:id="5"/>
      <w:bookmarkEnd w:id="6"/>
      <w:bookmarkEnd w:id="7"/>
      <w:bookmarkEnd w:id="8"/>
      <w:bookmarkEnd w:id="9"/>
    </w:p>
    <w:bookmarkEnd w:id="10"/>
    <w:p w:rsidR="00000000" w:rsidRDefault="007C6D90">
      <w:pPr>
        <w:widowControl/>
        <w:spacing w:line="440" w:lineRule="exact"/>
        <w:ind w:firstLineChars="200" w:firstLine="420"/>
        <w:jc w:val="left"/>
        <w:textAlignment w:val="baseline"/>
        <w:rPr>
          <w:rFonts w:ascii="宋体" w:hAnsi="宋体" w:cs="宋体" w:hint="eastAsia"/>
          <w:kern w:val="0"/>
          <w:szCs w:val="21"/>
        </w:rPr>
      </w:pPr>
      <w:r>
        <w:rPr>
          <w:rFonts w:ascii="宋体" w:hAnsi="宋体" w:cs="宋体" w:hint="eastAsia"/>
          <w:kern w:val="0"/>
          <w:szCs w:val="21"/>
          <w:u w:color="000000"/>
        </w:rPr>
        <w:t>项目名称：</w:t>
      </w:r>
      <w:r>
        <w:rPr>
          <w:rFonts w:ascii="宋体" w:hAnsi="宋体" w:cs="宋体" w:hint="eastAsia"/>
          <w:kern w:val="0"/>
          <w:szCs w:val="21"/>
        </w:rPr>
        <w:t>滁州市机电工程学校人防工程维护与管理项目</w:t>
      </w:r>
    </w:p>
    <w:p w:rsidR="00000000" w:rsidRDefault="007C6D90">
      <w:pPr>
        <w:widowControl/>
        <w:spacing w:line="440" w:lineRule="exact"/>
        <w:ind w:firstLineChars="200" w:firstLine="420"/>
        <w:jc w:val="left"/>
        <w:textAlignment w:val="baseline"/>
        <w:rPr>
          <w:rFonts w:ascii="宋体" w:hAnsi="宋体" w:cs="宋体"/>
          <w:kern w:val="0"/>
          <w:szCs w:val="21"/>
          <w:u w:color="000000"/>
        </w:rPr>
      </w:pPr>
      <w:r>
        <w:rPr>
          <w:rFonts w:ascii="宋体" w:hAnsi="宋体" w:cs="宋体" w:hint="eastAsia"/>
          <w:kern w:val="0"/>
          <w:szCs w:val="21"/>
          <w:u w:color="000000"/>
        </w:rPr>
        <w:t>预算金额</w:t>
      </w:r>
      <w:r>
        <w:rPr>
          <w:rFonts w:ascii="宋体" w:hAnsi="宋体" w:cs="宋体" w:hint="eastAsia"/>
          <w:kern w:val="0"/>
          <w:szCs w:val="21"/>
          <w:u w:color="000000"/>
        </w:rPr>
        <w:t>：面积</w:t>
      </w:r>
      <w:r>
        <w:rPr>
          <w:rFonts w:ascii="宋体" w:hAnsi="宋体" w:cs="宋体" w:hint="eastAsia"/>
          <w:kern w:val="0"/>
          <w:szCs w:val="21"/>
          <w:u w:color="000000"/>
        </w:rPr>
        <w:t>7707</w:t>
      </w:r>
      <w:r>
        <w:rPr>
          <w:rFonts w:ascii="宋体" w:hAnsi="宋体" w:cs="宋体" w:hint="eastAsia"/>
          <w:kern w:val="0"/>
          <w:szCs w:val="21"/>
          <w:u w:color="000000"/>
        </w:rPr>
        <w:t>平方米，</w:t>
      </w:r>
      <w:r>
        <w:rPr>
          <w:rFonts w:ascii="宋体" w:hAnsi="宋体" w:cs="宋体" w:hint="eastAsia"/>
          <w:szCs w:val="21"/>
        </w:rPr>
        <w:t>每平方</w:t>
      </w:r>
      <w:r>
        <w:rPr>
          <w:rFonts w:ascii="宋体" w:hAnsi="宋体" w:cs="宋体" w:hint="eastAsia"/>
          <w:szCs w:val="21"/>
        </w:rPr>
        <w:t>8.5</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年</w:t>
      </w:r>
    </w:p>
    <w:p w:rsidR="00000000" w:rsidRDefault="007C6D90">
      <w:pPr>
        <w:widowControl/>
        <w:spacing w:line="440" w:lineRule="exact"/>
        <w:ind w:firstLineChars="200" w:firstLine="420"/>
        <w:jc w:val="left"/>
        <w:textAlignment w:val="baseline"/>
        <w:rPr>
          <w:rFonts w:ascii="宋体" w:hAnsi="宋体" w:cs="宋体" w:hint="eastAsia"/>
          <w:kern w:val="0"/>
          <w:szCs w:val="21"/>
        </w:rPr>
      </w:pPr>
      <w:r>
        <w:rPr>
          <w:rFonts w:ascii="宋体" w:hAnsi="宋体" w:cs="宋体" w:hint="eastAsia"/>
          <w:kern w:val="0"/>
          <w:szCs w:val="21"/>
        </w:rPr>
        <w:t>最高限价：</w:t>
      </w:r>
      <w:r>
        <w:rPr>
          <w:rFonts w:ascii="宋体" w:hAnsi="宋体" w:cs="宋体" w:hint="eastAsia"/>
          <w:kern w:val="0"/>
          <w:szCs w:val="21"/>
        </w:rPr>
        <w:t>单</w:t>
      </w:r>
      <w:r>
        <w:rPr>
          <w:rFonts w:ascii="宋体" w:hAnsi="宋体" w:cs="宋体" w:hint="eastAsia"/>
          <w:kern w:val="0"/>
          <w:szCs w:val="21"/>
        </w:rPr>
        <w:t>价每平方</w:t>
      </w:r>
      <w:r>
        <w:rPr>
          <w:rFonts w:ascii="宋体" w:hAnsi="宋体" w:cs="宋体" w:hint="eastAsia"/>
          <w:kern w:val="0"/>
          <w:szCs w:val="21"/>
        </w:rPr>
        <w:t>8.5</w:t>
      </w:r>
      <w:r>
        <w:rPr>
          <w:rFonts w:ascii="宋体" w:hAnsi="宋体" w:cs="宋体" w:hint="eastAsia"/>
          <w:kern w:val="0"/>
          <w:szCs w:val="21"/>
        </w:rPr>
        <w:t>元</w:t>
      </w:r>
      <w:r>
        <w:rPr>
          <w:rFonts w:ascii="宋体" w:hAnsi="宋体" w:cs="宋体" w:hint="eastAsia"/>
          <w:kern w:val="0"/>
          <w:szCs w:val="21"/>
        </w:rPr>
        <w:t>/</w:t>
      </w:r>
      <w:r>
        <w:rPr>
          <w:rFonts w:ascii="宋体" w:hAnsi="宋体" w:cs="宋体" w:hint="eastAsia"/>
          <w:kern w:val="0"/>
          <w:szCs w:val="21"/>
        </w:rPr>
        <w:t>年，</w:t>
      </w:r>
      <w:r>
        <w:rPr>
          <w:rFonts w:ascii="宋体" w:hAnsi="宋体" w:cs="宋体" w:hint="eastAsia"/>
          <w:kern w:val="0"/>
          <w:szCs w:val="21"/>
        </w:rPr>
        <w:t>高于最高限价的（</w:t>
      </w:r>
      <w:r>
        <w:rPr>
          <w:rFonts w:ascii="宋体" w:hAnsi="宋体" w:cs="宋体" w:hint="eastAsia"/>
          <w:kern w:val="0"/>
          <w:szCs w:val="21"/>
        </w:rPr>
        <w:t>不含等于）</w:t>
      </w:r>
      <w:r>
        <w:rPr>
          <w:rFonts w:ascii="宋体" w:hAnsi="宋体" w:cs="宋体" w:hint="eastAsia"/>
          <w:kern w:val="0"/>
          <w:szCs w:val="21"/>
        </w:rPr>
        <w:t>，其投标文件按无效投标处理。</w:t>
      </w:r>
      <w:r>
        <w:rPr>
          <w:rFonts w:ascii="宋体" w:hAnsi="宋体" w:cs="宋体" w:hint="eastAsia"/>
          <w:kern w:val="0"/>
          <w:szCs w:val="21"/>
        </w:rPr>
        <w:t>此次服务内容还包括一项排水除湿工作，包干价</w:t>
      </w:r>
      <w:r>
        <w:rPr>
          <w:rFonts w:ascii="宋体" w:hAnsi="宋体" w:cs="宋体" w:hint="eastAsia"/>
          <w:kern w:val="0"/>
          <w:szCs w:val="21"/>
        </w:rPr>
        <w:t>3000</w:t>
      </w:r>
      <w:r>
        <w:rPr>
          <w:rFonts w:ascii="宋体" w:hAnsi="宋体" w:cs="宋体" w:hint="eastAsia"/>
          <w:kern w:val="0"/>
          <w:szCs w:val="21"/>
        </w:rPr>
        <w:t>元，报价时不予调整，在第一次付款时支付给中标人。</w:t>
      </w:r>
    </w:p>
    <w:p w:rsidR="00000000" w:rsidRDefault="007C6D90">
      <w:pPr>
        <w:widowControl/>
        <w:spacing w:line="440" w:lineRule="exact"/>
        <w:ind w:firstLineChars="200" w:firstLine="420"/>
        <w:jc w:val="left"/>
        <w:textAlignment w:val="baseline"/>
        <w:rPr>
          <w:rFonts w:ascii="宋体" w:hAnsi="宋体" w:cs="宋体" w:hint="eastAsia"/>
          <w:kern w:val="0"/>
          <w:szCs w:val="21"/>
        </w:rPr>
      </w:pPr>
      <w:r>
        <w:rPr>
          <w:rFonts w:ascii="宋体" w:hAnsi="宋体" w:cs="宋体" w:hint="eastAsia"/>
          <w:kern w:val="0"/>
          <w:szCs w:val="21"/>
        </w:rPr>
        <w:t>服务需求</w:t>
      </w:r>
      <w:r>
        <w:rPr>
          <w:rFonts w:ascii="宋体" w:hAnsi="宋体" w:cs="宋体" w:hint="eastAsia"/>
          <w:kern w:val="0"/>
          <w:szCs w:val="21"/>
        </w:rPr>
        <w:t>：</w:t>
      </w:r>
      <w:r>
        <w:rPr>
          <w:rFonts w:ascii="宋体" w:hAnsi="宋体" w:cs="宋体" w:hint="eastAsia"/>
          <w:kern w:val="0"/>
          <w:szCs w:val="21"/>
        </w:rPr>
        <w:t>人防工程面积</w:t>
      </w:r>
      <w:r>
        <w:rPr>
          <w:rFonts w:ascii="宋体" w:hAnsi="宋体" w:cs="宋体" w:hint="eastAsia"/>
          <w:kern w:val="0"/>
          <w:szCs w:val="21"/>
        </w:rPr>
        <w:t>7707</w:t>
      </w:r>
      <w:r>
        <w:rPr>
          <w:rFonts w:ascii="宋体" w:hAnsi="宋体" w:cs="宋体" w:hint="eastAsia"/>
          <w:kern w:val="0"/>
          <w:szCs w:val="21"/>
        </w:rPr>
        <w:t>平方米，</w:t>
      </w:r>
      <w:r>
        <w:rPr>
          <w:rFonts w:ascii="宋体" w:hAnsi="宋体" w:cs="宋体" w:hint="eastAsia"/>
          <w:kern w:val="0"/>
          <w:szCs w:val="21"/>
        </w:rPr>
        <w:t>具体详见招标文件《</w:t>
      </w:r>
      <w:r>
        <w:rPr>
          <w:rFonts w:ascii="宋体" w:hAnsi="宋体" w:cs="宋体" w:hint="eastAsia"/>
          <w:kern w:val="0"/>
          <w:szCs w:val="21"/>
        </w:rPr>
        <w:t>服务</w:t>
      </w:r>
      <w:r>
        <w:rPr>
          <w:rFonts w:ascii="宋体" w:hAnsi="宋体" w:cs="宋体" w:hint="eastAsia"/>
          <w:kern w:val="0"/>
          <w:szCs w:val="21"/>
        </w:rPr>
        <w:t>需求及要求》</w:t>
      </w:r>
      <w:r>
        <w:rPr>
          <w:rFonts w:ascii="宋体" w:hAnsi="宋体" w:cs="宋体" w:hint="eastAsia"/>
          <w:kern w:val="0"/>
          <w:szCs w:val="21"/>
        </w:rPr>
        <w:t>。</w:t>
      </w:r>
    </w:p>
    <w:p w:rsidR="00000000" w:rsidRDefault="007C6D90">
      <w:pPr>
        <w:widowControl/>
        <w:spacing w:line="440" w:lineRule="exact"/>
        <w:ind w:firstLineChars="200" w:firstLine="420"/>
        <w:jc w:val="left"/>
        <w:textAlignment w:val="baseline"/>
        <w:rPr>
          <w:rFonts w:ascii="宋体" w:hAnsi="宋体" w:cs="宋体"/>
          <w:color w:val="FF0000"/>
          <w:kern w:val="0"/>
          <w:szCs w:val="21"/>
          <w:u w:color="000000"/>
        </w:rPr>
      </w:pPr>
      <w:r>
        <w:rPr>
          <w:rFonts w:ascii="宋体" w:hAnsi="宋体" w:cs="宋体" w:hint="eastAsia"/>
          <w:kern w:val="0"/>
          <w:szCs w:val="21"/>
          <w:u w:color="000000"/>
        </w:rPr>
        <w:t>合同履行期限：</w:t>
      </w:r>
      <w:r>
        <w:rPr>
          <w:rFonts w:ascii="宋体" w:hAnsi="宋体" w:cs="宋体" w:hint="eastAsia"/>
          <w:kern w:val="0"/>
          <w:szCs w:val="21"/>
          <w:u w:color="000000"/>
        </w:rPr>
        <w:t>三年。</w:t>
      </w:r>
    </w:p>
    <w:p w:rsidR="00000000" w:rsidRDefault="007C6D90">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本项目</w:t>
      </w:r>
      <w:r>
        <w:rPr>
          <w:rFonts w:ascii="宋体" w:hAnsi="宋体" w:cs="宋体" w:hint="eastAsia"/>
          <w:kern w:val="0"/>
          <w:szCs w:val="21"/>
          <w:u w:color="000000"/>
        </w:rPr>
        <w:t>不</w:t>
      </w:r>
      <w:r>
        <w:rPr>
          <w:rFonts w:ascii="宋体" w:hAnsi="宋体" w:cs="宋体" w:hint="eastAsia"/>
          <w:kern w:val="0"/>
          <w:szCs w:val="21"/>
          <w:u w:color="000000"/>
        </w:rPr>
        <w:t>接受联合体投标。</w:t>
      </w:r>
    </w:p>
    <w:p w:rsidR="00000000" w:rsidRDefault="007C6D90">
      <w:pPr>
        <w:keepNext/>
        <w:keepLines/>
        <w:adjustRightInd w:val="0"/>
        <w:spacing w:line="440" w:lineRule="exact"/>
        <w:ind w:firstLineChars="200" w:firstLine="422"/>
        <w:jc w:val="left"/>
        <w:textAlignment w:val="baseline"/>
        <w:outlineLvl w:val="1"/>
        <w:rPr>
          <w:rFonts w:ascii="宋体" w:hAnsi="宋体" w:cs="宋体" w:hint="eastAsia"/>
          <w:b/>
          <w:szCs w:val="21"/>
        </w:rPr>
      </w:pPr>
      <w:bookmarkStart w:id="11" w:name="_Toc35393791"/>
      <w:bookmarkStart w:id="12" w:name="_Toc28359080"/>
      <w:bookmarkStart w:id="13" w:name="_Toc35393622"/>
      <w:bookmarkStart w:id="14" w:name="_Toc58430306"/>
      <w:bookmarkStart w:id="15" w:name="_Toc28359003"/>
      <w:r>
        <w:rPr>
          <w:rFonts w:ascii="宋体" w:hAnsi="宋体" w:cs="宋体" w:hint="eastAsia"/>
          <w:b/>
          <w:szCs w:val="21"/>
        </w:rPr>
        <w:t>二、申请人的资格要求</w:t>
      </w:r>
      <w:bookmarkEnd w:id="11"/>
      <w:bookmarkEnd w:id="12"/>
      <w:bookmarkEnd w:id="13"/>
      <w:bookmarkEnd w:id="14"/>
      <w:bookmarkEnd w:id="15"/>
    </w:p>
    <w:p w:rsidR="00000000" w:rsidRDefault="007C6D90">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1.</w:t>
      </w:r>
      <w:r>
        <w:rPr>
          <w:rFonts w:ascii="宋体" w:hAnsi="宋体" w:cs="宋体" w:hint="eastAsia"/>
          <w:kern w:val="0"/>
          <w:szCs w:val="21"/>
          <w:u w:color="000000"/>
        </w:rPr>
        <w:t>满足《中华人民共和国政府采购法》第二十二条规定；</w:t>
      </w:r>
    </w:p>
    <w:p w:rsidR="00000000" w:rsidRDefault="007C6D90">
      <w:pPr>
        <w:widowControl/>
        <w:spacing w:line="440" w:lineRule="exact"/>
        <w:ind w:firstLineChars="200" w:firstLine="420"/>
        <w:jc w:val="left"/>
        <w:textAlignment w:val="baseline"/>
        <w:rPr>
          <w:rFonts w:ascii="宋体" w:hAnsi="宋体" w:cs="宋体" w:hint="eastAsia"/>
          <w:kern w:val="0"/>
          <w:szCs w:val="21"/>
          <w:u w:color="000000"/>
        </w:rPr>
      </w:pPr>
      <w:bookmarkStart w:id="16" w:name="_Toc28359004"/>
      <w:bookmarkStart w:id="17" w:name="_Toc28359081"/>
      <w:r>
        <w:rPr>
          <w:rFonts w:ascii="宋体" w:hAnsi="宋体" w:cs="宋体" w:hint="eastAsia"/>
          <w:kern w:val="0"/>
          <w:szCs w:val="21"/>
          <w:u w:color="000000"/>
        </w:rPr>
        <w:t>2.</w:t>
      </w:r>
      <w:r>
        <w:rPr>
          <w:rFonts w:ascii="宋体" w:hAnsi="宋体" w:cs="宋体" w:hint="eastAsia"/>
          <w:kern w:val="0"/>
          <w:szCs w:val="21"/>
          <w:u w:color="000000"/>
        </w:rPr>
        <w:t>落实政府采购政策需满足的资格要求：</w:t>
      </w:r>
      <w:r>
        <w:rPr>
          <w:rFonts w:ascii="宋体" w:hAnsi="宋体" w:cs="宋体" w:hint="eastAsia"/>
          <w:kern w:val="0"/>
          <w:szCs w:val="21"/>
          <w:u w:color="000000"/>
        </w:rPr>
        <w:t>无</w:t>
      </w:r>
    </w:p>
    <w:p w:rsidR="00000000" w:rsidRDefault="007C6D90">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3.</w:t>
      </w:r>
      <w:r>
        <w:rPr>
          <w:rFonts w:ascii="宋体" w:hAnsi="宋体" w:cs="宋体" w:hint="eastAsia"/>
          <w:kern w:val="0"/>
          <w:szCs w:val="21"/>
          <w:u w:color="000000"/>
        </w:rPr>
        <w:t>本项目的特定资格要求：</w:t>
      </w:r>
      <w:r>
        <w:rPr>
          <w:rFonts w:ascii="宋体" w:hAnsi="宋体" w:cs="宋体" w:hint="eastAsia"/>
          <w:kern w:val="0"/>
          <w:szCs w:val="21"/>
          <w:u w:color="000000"/>
        </w:rPr>
        <w:t>3.1</w:t>
      </w:r>
      <w:r>
        <w:rPr>
          <w:rFonts w:ascii="宋体" w:hAnsi="宋体" w:cs="宋体" w:hint="eastAsia"/>
          <w:kern w:val="0"/>
          <w:szCs w:val="21"/>
          <w:u w:color="000000"/>
        </w:rPr>
        <w:t>投标人具有独立法人</w:t>
      </w:r>
      <w:r>
        <w:rPr>
          <w:rFonts w:ascii="宋体" w:hAnsi="宋体" w:cs="宋体" w:hint="eastAsia"/>
          <w:kern w:val="0"/>
          <w:szCs w:val="21"/>
          <w:u w:color="000000"/>
        </w:rPr>
        <w:t>资格</w:t>
      </w:r>
      <w:r>
        <w:rPr>
          <w:rFonts w:ascii="宋体" w:hAnsi="宋体" w:cs="宋体" w:hint="eastAsia"/>
          <w:kern w:val="0"/>
          <w:szCs w:val="21"/>
          <w:u w:color="000000"/>
        </w:rPr>
        <w:t>，并且具有有效营业执照、税务登记证、组织</w:t>
      </w:r>
      <w:r>
        <w:rPr>
          <w:rFonts w:ascii="宋体" w:hAnsi="宋体" w:cs="宋体" w:hint="eastAsia"/>
          <w:kern w:val="0"/>
          <w:szCs w:val="21"/>
          <w:u w:color="000000"/>
        </w:rPr>
        <w:t>机构代码证（或三证合一证件）</w:t>
      </w:r>
      <w:r>
        <w:rPr>
          <w:rFonts w:ascii="宋体" w:hAnsi="宋体" w:cs="宋体" w:hint="eastAsia"/>
          <w:kern w:val="0"/>
          <w:szCs w:val="21"/>
          <w:u w:color="000000"/>
        </w:rPr>
        <w:t>。</w:t>
      </w:r>
    </w:p>
    <w:p w:rsidR="00000000" w:rsidRDefault="007C6D90">
      <w:pPr>
        <w:widowControl/>
        <w:spacing w:line="440" w:lineRule="exact"/>
        <w:ind w:firstLineChars="200" w:firstLine="420"/>
        <w:jc w:val="left"/>
        <w:textAlignment w:val="baseline"/>
      </w:pPr>
      <w:r>
        <w:rPr>
          <w:rFonts w:hint="eastAsia"/>
        </w:rPr>
        <w:t>3.2</w:t>
      </w:r>
      <w:r>
        <w:rPr>
          <w:rFonts w:hint="eastAsia"/>
        </w:rPr>
        <w:t>具有相应人防防护设备或防化设备企业资质，并在安徽省人防办主管部门务案的企业，可网查。</w:t>
      </w:r>
    </w:p>
    <w:p w:rsidR="00000000" w:rsidRDefault="007C6D90">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4.</w:t>
      </w:r>
      <w:r>
        <w:rPr>
          <w:rFonts w:ascii="宋体" w:hAnsi="宋体" w:cs="宋体" w:hint="eastAsia"/>
          <w:kern w:val="0"/>
          <w:szCs w:val="21"/>
          <w:u w:color="000000"/>
        </w:rPr>
        <w:t>信誉要求：投标人不得存在以下情形：</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①投标人被人民法院列入失信被执行人的；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②投标人或其法定代表人或拟派项目经理（项目负责人）被人民检察院列入行贿犯罪档案的；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③投标人被市场监督管理部门列入经营异常名录或者严重违法企业名单的；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④投标人被税务部元列入重大税收违法案件当事人的；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⑤投标人被政府采购监管部门列入政府采购严重违法失信行为记录名单的；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⑥在“信用中国”网站上披露仍在公示期的</w:t>
      </w:r>
      <w:r>
        <w:rPr>
          <w:rFonts w:ascii="宋体" w:hAnsi="宋体" w:cs="宋体" w:hint="eastAsia"/>
          <w:szCs w:val="21"/>
        </w:rPr>
        <w:t>严重失信行为的；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⑦被滁州市县两级行业主管部门及公管部门禁止在一定期限内参加政府采购活动且在禁止期限内的；</w:t>
      </w:r>
      <w:r>
        <w:rPr>
          <w:rFonts w:ascii="宋体" w:hAnsi="宋体" w:cs="宋体" w:hint="eastAsia"/>
          <w:szCs w:val="21"/>
        </w:rPr>
        <w:t xml:space="preserve"> </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⑧被滁州市县两级公管部门记入不良行为记录或者信用信息记录，且在披露期内的；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⑨被人力资源社会保障行政部门列入拖欠农民工工资“黑名单”的。</w:t>
      </w:r>
    </w:p>
    <w:p w:rsidR="00000000" w:rsidRDefault="007C6D90">
      <w:pPr>
        <w:keepNext/>
        <w:keepLines/>
        <w:adjustRightInd w:val="0"/>
        <w:spacing w:line="440" w:lineRule="exact"/>
        <w:ind w:firstLineChars="200" w:firstLine="422"/>
        <w:jc w:val="left"/>
        <w:textAlignment w:val="baseline"/>
        <w:outlineLvl w:val="1"/>
        <w:rPr>
          <w:rFonts w:ascii="宋体" w:hAnsi="宋体" w:cs="宋体" w:hint="eastAsia"/>
          <w:b/>
          <w:szCs w:val="21"/>
        </w:rPr>
      </w:pPr>
      <w:bookmarkStart w:id="18" w:name="_Toc58430307"/>
      <w:bookmarkStart w:id="19" w:name="_Toc35393623"/>
      <w:bookmarkStart w:id="20" w:name="_Toc35393792"/>
      <w:r>
        <w:rPr>
          <w:rFonts w:ascii="宋体" w:hAnsi="宋体" w:cs="宋体" w:hint="eastAsia"/>
          <w:b/>
          <w:szCs w:val="21"/>
        </w:rPr>
        <w:t>三、获取招标文件</w:t>
      </w:r>
      <w:bookmarkEnd w:id="16"/>
      <w:bookmarkEnd w:id="17"/>
      <w:bookmarkEnd w:id="18"/>
      <w:bookmarkEnd w:id="19"/>
      <w:bookmarkEnd w:id="20"/>
    </w:p>
    <w:p w:rsidR="00000000" w:rsidRDefault="007C6D90">
      <w:pPr>
        <w:widowControl/>
        <w:spacing w:line="440" w:lineRule="exact"/>
        <w:ind w:firstLineChars="200" w:firstLine="420"/>
        <w:jc w:val="left"/>
        <w:textAlignment w:val="baseline"/>
        <w:rPr>
          <w:rFonts w:ascii="宋体" w:hAnsi="宋体" w:cs="宋体" w:hint="eastAsia"/>
          <w:b/>
          <w:bCs/>
          <w:kern w:val="0"/>
          <w:szCs w:val="21"/>
        </w:rPr>
      </w:pPr>
      <w:r>
        <w:rPr>
          <w:rFonts w:ascii="宋体" w:hAnsi="宋体" w:cs="宋体" w:hint="eastAsia"/>
          <w:kern w:val="0"/>
          <w:szCs w:val="21"/>
          <w:u w:color="000000"/>
        </w:rPr>
        <w:t>时间：</w:t>
      </w:r>
      <w:r>
        <w:rPr>
          <w:rFonts w:ascii="宋体" w:hAnsi="宋体" w:cs="宋体" w:hint="eastAsia"/>
          <w:b/>
          <w:bCs/>
          <w:kern w:val="0"/>
          <w:szCs w:val="21"/>
        </w:rPr>
        <w:t>2022</w:t>
      </w:r>
      <w:r>
        <w:rPr>
          <w:rFonts w:ascii="宋体" w:hAnsi="宋体" w:cs="宋体" w:hint="eastAsia"/>
          <w:b/>
          <w:bCs/>
          <w:kern w:val="0"/>
          <w:szCs w:val="21"/>
        </w:rPr>
        <w:t>年</w:t>
      </w:r>
      <w:r>
        <w:rPr>
          <w:rFonts w:ascii="宋体" w:hAnsi="宋体" w:cs="宋体" w:hint="eastAsia"/>
          <w:b/>
          <w:bCs/>
          <w:kern w:val="0"/>
          <w:szCs w:val="21"/>
        </w:rPr>
        <w:t>7</w:t>
      </w:r>
      <w:r>
        <w:rPr>
          <w:rFonts w:ascii="宋体" w:hAnsi="宋体" w:cs="宋体" w:hint="eastAsia"/>
          <w:b/>
          <w:bCs/>
          <w:kern w:val="0"/>
          <w:szCs w:val="21"/>
        </w:rPr>
        <w:t>月</w:t>
      </w:r>
      <w:r>
        <w:rPr>
          <w:rFonts w:ascii="宋体" w:hAnsi="宋体" w:cs="宋体" w:hint="eastAsia"/>
          <w:b/>
          <w:bCs/>
          <w:kern w:val="0"/>
          <w:szCs w:val="21"/>
        </w:rPr>
        <w:t xml:space="preserve"> 25</w:t>
      </w:r>
      <w:r>
        <w:rPr>
          <w:rFonts w:ascii="宋体" w:hAnsi="宋体" w:cs="宋体" w:hint="eastAsia"/>
          <w:b/>
          <w:bCs/>
          <w:kern w:val="0"/>
          <w:szCs w:val="21"/>
        </w:rPr>
        <w:t>日至</w:t>
      </w:r>
      <w:r>
        <w:rPr>
          <w:rFonts w:ascii="宋体" w:hAnsi="宋体" w:cs="宋体" w:hint="eastAsia"/>
          <w:b/>
          <w:bCs/>
          <w:kern w:val="0"/>
          <w:szCs w:val="21"/>
        </w:rPr>
        <w:t xml:space="preserve"> </w:t>
      </w:r>
      <w:r>
        <w:rPr>
          <w:rFonts w:ascii="宋体" w:hAnsi="宋体" w:cs="宋体" w:hint="eastAsia"/>
          <w:b/>
          <w:bCs/>
          <w:kern w:val="0"/>
          <w:szCs w:val="21"/>
        </w:rPr>
        <w:t>2022</w:t>
      </w:r>
      <w:r>
        <w:rPr>
          <w:rFonts w:ascii="宋体" w:hAnsi="宋体" w:cs="宋体" w:hint="eastAsia"/>
          <w:b/>
          <w:bCs/>
          <w:kern w:val="0"/>
          <w:szCs w:val="21"/>
        </w:rPr>
        <w:t>年</w:t>
      </w:r>
      <w:r>
        <w:rPr>
          <w:rFonts w:ascii="宋体" w:hAnsi="宋体" w:cs="宋体" w:hint="eastAsia"/>
          <w:b/>
          <w:bCs/>
          <w:kern w:val="0"/>
          <w:szCs w:val="21"/>
        </w:rPr>
        <w:t xml:space="preserve"> 7 </w:t>
      </w:r>
      <w:r>
        <w:rPr>
          <w:rFonts w:ascii="宋体" w:hAnsi="宋体" w:cs="宋体" w:hint="eastAsia"/>
          <w:b/>
          <w:bCs/>
          <w:kern w:val="0"/>
          <w:szCs w:val="21"/>
        </w:rPr>
        <w:t>月</w:t>
      </w:r>
      <w:r>
        <w:rPr>
          <w:rFonts w:ascii="宋体" w:hAnsi="宋体" w:cs="宋体" w:hint="eastAsia"/>
          <w:b/>
          <w:bCs/>
          <w:kern w:val="0"/>
          <w:szCs w:val="21"/>
        </w:rPr>
        <w:t xml:space="preserve"> 29 </w:t>
      </w:r>
      <w:r>
        <w:rPr>
          <w:rFonts w:ascii="宋体" w:hAnsi="宋体" w:cs="宋体" w:hint="eastAsia"/>
          <w:b/>
          <w:bCs/>
          <w:kern w:val="0"/>
          <w:szCs w:val="21"/>
        </w:rPr>
        <w:t>日</w:t>
      </w:r>
    </w:p>
    <w:p w:rsidR="00000000" w:rsidRDefault="007C6D90">
      <w:pPr>
        <w:widowControl/>
        <w:spacing w:line="440" w:lineRule="exact"/>
        <w:ind w:firstLineChars="200" w:firstLine="420"/>
        <w:jc w:val="left"/>
        <w:textAlignment w:val="baseline"/>
        <w:rPr>
          <w:rFonts w:ascii="宋体" w:hAnsi="宋体" w:cs="宋体" w:hint="eastAsia"/>
          <w:kern w:val="0"/>
          <w:szCs w:val="21"/>
          <w:u w:val="single" w:color="000000"/>
        </w:rPr>
      </w:pPr>
      <w:r>
        <w:rPr>
          <w:rFonts w:ascii="宋体" w:hAnsi="宋体" w:cs="宋体" w:hint="eastAsia"/>
          <w:kern w:val="0"/>
          <w:szCs w:val="21"/>
          <w:u w:color="000000"/>
        </w:rPr>
        <w:t>地点：安徽滁州技师学院</w:t>
      </w:r>
      <w:r>
        <w:rPr>
          <w:rFonts w:ascii="宋体" w:hAnsi="宋体" w:cs="宋体" w:hint="eastAsia"/>
          <w:kern w:val="0"/>
          <w:szCs w:val="21"/>
          <w:u w:color="000000"/>
        </w:rPr>
        <w:t>官</w:t>
      </w:r>
      <w:r>
        <w:rPr>
          <w:rFonts w:ascii="宋体" w:hAnsi="宋体" w:cs="宋体" w:hint="eastAsia"/>
          <w:kern w:val="0"/>
          <w:szCs w:val="21"/>
          <w:u w:color="000000"/>
        </w:rPr>
        <w:t>网</w:t>
      </w:r>
    </w:p>
    <w:p w:rsidR="00000000" w:rsidRDefault="007C6D90">
      <w:pPr>
        <w:widowControl/>
        <w:spacing w:line="440" w:lineRule="exact"/>
        <w:ind w:firstLineChars="200" w:firstLine="420"/>
        <w:jc w:val="left"/>
        <w:textAlignment w:val="baseline"/>
        <w:rPr>
          <w:rFonts w:ascii="宋体" w:hAnsi="宋体" w:cs="宋体" w:hint="eastAsia"/>
          <w:kern w:val="0"/>
          <w:szCs w:val="21"/>
          <w:u w:val="single" w:color="000000"/>
        </w:rPr>
      </w:pPr>
      <w:r>
        <w:rPr>
          <w:rFonts w:ascii="宋体" w:hAnsi="宋体" w:cs="宋体" w:hint="eastAsia"/>
          <w:kern w:val="0"/>
          <w:szCs w:val="21"/>
          <w:u w:color="000000"/>
        </w:rPr>
        <w:t>方式：网上下载</w:t>
      </w:r>
    </w:p>
    <w:p w:rsidR="00000000" w:rsidRDefault="007C6D90">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售价：</w:t>
      </w:r>
      <w:r>
        <w:rPr>
          <w:rFonts w:ascii="宋体" w:hAnsi="宋体" w:cs="宋体" w:hint="eastAsia"/>
          <w:kern w:val="0"/>
          <w:szCs w:val="21"/>
          <w:u w:color="000000"/>
        </w:rPr>
        <w:t>0</w:t>
      </w:r>
      <w:r>
        <w:rPr>
          <w:rFonts w:ascii="宋体" w:hAnsi="宋体" w:cs="宋体" w:hint="eastAsia"/>
          <w:kern w:val="0"/>
          <w:szCs w:val="21"/>
          <w:u w:color="000000"/>
        </w:rPr>
        <w:t>元</w:t>
      </w:r>
    </w:p>
    <w:p w:rsidR="00000000" w:rsidRDefault="007C6D90">
      <w:pPr>
        <w:keepNext/>
        <w:keepLines/>
        <w:adjustRightInd w:val="0"/>
        <w:spacing w:line="440" w:lineRule="exact"/>
        <w:ind w:firstLineChars="200" w:firstLine="422"/>
        <w:jc w:val="left"/>
        <w:textAlignment w:val="baseline"/>
        <w:outlineLvl w:val="1"/>
        <w:rPr>
          <w:rFonts w:ascii="宋体" w:hAnsi="宋体" w:cs="宋体" w:hint="eastAsia"/>
          <w:b/>
          <w:szCs w:val="21"/>
        </w:rPr>
      </w:pPr>
      <w:bookmarkStart w:id="21" w:name="_Toc58430308"/>
      <w:bookmarkStart w:id="22" w:name="_Toc35393793"/>
      <w:bookmarkStart w:id="23" w:name="_Toc28359005"/>
      <w:bookmarkStart w:id="24" w:name="_Toc35393624"/>
      <w:bookmarkStart w:id="25" w:name="_Toc28359082"/>
      <w:r>
        <w:rPr>
          <w:rFonts w:ascii="宋体" w:hAnsi="宋体" w:cs="宋体" w:hint="eastAsia"/>
          <w:b/>
          <w:szCs w:val="21"/>
        </w:rPr>
        <w:t>四、提交投标文件</w:t>
      </w:r>
      <w:bookmarkEnd w:id="23"/>
      <w:bookmarkEnd w:id="25"/>
      <w:r>
        <w:rPr>
          <w:rFonts w:ascii="宋体" w:hAnsi="宋体" w:cs="宋体" w:hint="eastAsia"/>
          <w:b/>
          <w:szCs w:val="21"/>
        </w:rPr>
        <w:t>截止时间、开标时间和地点</w:t>
      </w:r>
      <w:bookmarkEnd w:id="21"/>
      <w:bookmarkEnd w:id="22"/>
      <w:bookmarkEnd w:id="24"/>
    </w:p>
    <w:p w:rsidR="00000000" w:rsidRDefault="007C6D90">
      <w:pPr>
        <w:widowControl/>
        <w:spacing w:line="440" w:lineRule="exact"/>
        <w:ind w:firstLineChars="200" w:firstLine="422"/>
        <w:jc w:val="left"/>
        <w:textAlignment w:val="baseline"/>
        <w:rPr>
          <w:rFonts w:ascii="宋体" w:hAnsi="宋体" w:cs="宋体" w:hint="eastAsia"/>
          <w:bCs/>
          <w:kern w:val="0"/>
          <w:szCs w:val="21"/>
        </w:rPr>
      </w:pPr>
      <w:r>
        <w:rPr>
          <w:rFonts w:ascii="宋体" w:hAnsi="宋体" w:cs="宋体" w:hint="eastAsia"/>
          <w:b/>
          <w:bCs/>
          <w:kern w:val="0"/>
          <w:szCs w:val="21"/>
        </w:rPr>
        <w:t>2022</w:t>
      </w:r>
      <w:r>
        <w:rPr>
          <w:rFonts w:ascii="宋体" w:hAnsi="宋体" w:cs="宋体" w:hint="eastAsia"/>
          <w:b/>
          <w:bCs/>
          <w:kern w:val="0"/>
          <w:szCs w:val="21"/>
        </w:rPr>
        <w:t>年</w:t>
      </w:r>
      <w:r>
        <w:rPr>
          <w:rFonts w:ascii="宋体" w:hAnsi="宋体" w:cs="宋体" w:hint="eastAsia"/>
          <w:b/>
          <w:bCs/>
          <w:kern w:val="0"/>
          <w:szCs w:val="21"/>
        </w:rPr>
        <w:t xml:space="preserve"> 7 </w:t>
      </w:r>
      <w:r>
        <w:rPr>
          <w:rFonts w:ascii="宋体" w:hAnsi="宋体" w:cs="宋体" w:hint="eastAsia"/>
          <w:b/>
          <w:bCs/>
          <w:kern w:val="0"/>
          <w:szCs w:val="21"/>
        </w:rPr>
        <w:t>月</w:t>
      </w:r>
      <w:r>
        <w:rPr>
          <w:rFonts w:ascii="宋体" w:hAnsi="宋体" w:cs="宋体" w:hint="eastAsia"/>
          <w:b/>
          <w:bCs/>
          <w:kern w:val="0"/>
          <w:szCs w:val="21"/>
        </w:rPr>
        <w:t xml:space="preserve">  29 </w:t>
      </w:r>
      <w:r>
        <w:rPr>
          <w:rFonts w:ascii="宋体" w:hAnsi="宋体" w:cs="宋体" w:hint="eastAsia"/>
          <w:b/>
          <w:bCs/>
          <w:kern w:val="0"/>
          <w:szCs w:val="21"/>
        </w:rPr>
        <w:t>日</w:t>
      </w:r>
      <w:r>
        <w:rPr>
          <w:rFonts w:ascii="宋体" w:hAnsi="宋体" w:cs="宋体" w:hint="eastAsia"/>
          <w:b/>
          <w:bCs/>
          <w:kern w:val="0"/>
          <w:szCs w:val="21"/>
        </w:rPr>
        <w:t xml:space="preserve"> 15 </w:t>
      </w:r>
      <w:r>
        <w:rPr>
          <w:rFonts w:ascii="宋体" w:hAnsi="宋体" w:cs="宋体" w:hint="eastAsia"/>
          <w:b/>
          <w:bCs/>
          <w:kern w:val="0"/>
          <w:szCs w:val="21"/>
        </w:rPr>
        <w:t>点</w:t>
      </w:r>
      <w:r>
        <w:rPr>
          <w:rFonts w:ascii="宋体" w:hAnsi="宋体" w:cs="宋体" w:hint="eastAsia"/>
          <w:b/>
          <w:bCs/>
          <w:kern w:val="0"/>
          <w:szCs w:val="21"/>
        </w:rPr>
        <w:t>00</w:t>
      </w:r>
      <w:r>
        <w:rPr>
          <w:rFonts w:ascii="宋体" w:hAnsi="宋体" w:cs="宋体" w:hint="eastAsia"/>
          <w:b/>
          <w:bCs/>
          <w:kern w:val="0"/>
          <w:szCs w:val="21"/>
        </w:rPr>
        <w:t>分</w:t>
      </w:r>
      <w:r>
        <w:rPr>
          <w:rFonts w:ascii="宋体" w:hAnsi="宋体" w:cs="宋体" w:hint="eastAsia"/>
          <w:bCs/>
          <w:kern w:val="0"/>
          <w:szCs w:val="21"/>
        </w:rPr>
        <w:t>（北京时间</w:t>
      </w:r>
      <w:r>
        <w:rPr>
          <w:rFonts w:ascii="宋体" w:hAnsi="宋体" w:cs="宋体" w:hint="eastAsia"/>
          <w:bCs/>
          <w:kern w:val="0"/>
          <w:szCs w:val="21"/>
        </w:rPr>
        <w:t>）</w:t>
      </w:r>
    </w:p>
    <w:p w:rsidR="00000000" w:rsidRDefault="007C6D90">
      <w:pPr>
        <w:widowControl/>
        <w:spacing w:line="440" w:lineRule="exact"/>
        <w:ind w:leftChars="-95" w:left="-199" w:firstLineChars="300" w:firstLine="630"/>
        <w:textAlignment w:val="baseline"/>
        <w:rPr>
          <w:rFonts w:ascii="宋体" w:hAnsi="宋体" w:cs="宋体" w:hint="eastAsia"/>
          <w:bCs/>
          <w:color w:val="FF0000"/>
          <w:kern w:val="0"/>
          <w:szCs w:val="21"/>
          <w:u w:val="single" w:color="000000"/>
        </w:rPr>
      </w:pPr>
      <w:r>
        <w:rPr>
          <w:rFonts w:ascii="宋体" w:hAnsi="宋体" w:cs="宋体" w:hint="eastAsia"/>
          <w:kern w:val="0"/>
          <w:szCs w:val="21"/>
          <w:u w:color="000000"/>
        </w:rPr>
        <w:lastRenderedPageBreak/>
        <w:t>地点：</w:t>
      </w:r>
      <w:r>
        <w:rPr>
          <w:rFonts w:hint="eastAsia"/>
          <w:szCs w:val="21"/>
          <w:shd w:val="clear" w:color="auto" w:fill="FFFFFF"/>
        </w:rPr>
        <w:t>安</w:t>
      </w:r>
      <w:r>
        <w:rPr>
          <w:rFonts w:hint="eastAsia"/>
          <w:szCs w:val="21"/>
          <w:shd w:val="clear" w:color="auto" w:fill="FFFFFF"/>
        </w:rPr>
        <w:t>徽华普工程造价咨询</w:t>
      </w:r>
      <w:r>
        <w:rPr>
          <w:rFonts w:hint="eastAsia"/>
          <w:szCs w:val="21"/>
          <w:shd w:val="clear" w:color="auto" w:fill="FFFFFF"/>
        </w:rPr>
        <w:t>有限公司</w:t>
      </w:r>
      <w:r>
        <w:rPr>
          <w:rFonts w:hint="eastAsia"/>
          <w:szCs w:val="21"/>
          <w:shd w:val="clear" w:color="auto" w:fill="FFFFFF"/>
        </w:rPr>
        <w:t>会议室</w:t>
      </w:r>
      <w:r>
        <w:rPr>
          <w:rFonts w:ascii="宋体" w:hAnsi="宋体" w:cs="宋体" w:hint="eastAsia"/>
          <w:szCs w:val="21"/>
          <w:shd w:val="clear" w:color="auto" w:fill="FFFFFF"/>
        </w:rPr>
        <w:t>（滁州市南谯区敬梓西路</w:t>
      </w:r>
      <w:r>
        <w:rPr>
          <w:rFonts w:ascii="宋体" w:hAnsi="宋体" w:cs="宋体" w:hint="eastAsia"/>
          <w:szCs w:val="21"/>
          <w:shd w:val="clear" w:color="auto" w:fill="FFFFFF"/>
        </w:rPr>
        <w:t>669</w:t>
      </w:r>
      <w:r>
        <w:rPr>
          <w:rFonts w:ascii="宋体" w:hAnsi="宋体" w:cs="宋体" w:hint="eastAsia"/>
          <w:szCs w:val="21"/>
          <w:shd w:val="clear" w:color="auto" w:fill="FFFFFF"/>
        </w:rPr>
        <w:t>号港汇中心Ｂ座</w:t>
      </w:r>
      <w:r>
        <w:rPr>
          <w:rFonts w:ascii="宋体" w:hAnsi="宋体" w:cs="宋体" w:hint="eastAsia"/>
          <w:szCs w:val="21"/>
          <w:shd w:val="clear" w:color="auto" w:fill="FFFFFF"/>
        </w:rPr>
        <w:t>12</w:t>
      </w:r>
      <w:r>
        <w:rPr>
          <w:rFonts w:ascii="宋体" w:hAnsi="宋体" w:cs="宋体" w:hint="eastAsia"/>
          <w:szCs w:val="21"/>
          <w:shd w:val="clear" w:color="auto" w:fill="FFFFFF"/>
        </w:rPr>
        <w:t>楼）</w:t>
      </w:r>
    </w:p>
    <w:p w:rsidR="00000000" w:rsidRDefault="007C6D90">
      <w:pPr>
        <w:keepNext/>
        <w:keepLines/>
        <w:adjustRightInd w:val="0"/>
        <w:spacing w:line="440" w:lineRule="exact"/>
        <w:ind w:firstLineChars="200" w:firstLine="422"/>
        <w:jc w:val="left"/>
        <w:textAlignment w:val="baseline"/>
        <w:outlineLvl w:val="1"/>
        <w:rPr>
          <w:rFonts w:ascii="宋体" w:hAnsi="宋体" w:cs="宋体"/>
          <w:b/>
          <w:bCs/>
          <w:szCs w:val="21"/>
        </w:rPr>
      </w:pPr>
      <w:bookmarkStart w:id="26" w:name="_Toc35393794"/>
      <w:bookmarkStart w:id="27" w:name="_Toc28359007"/>
      <w:bookmarkStart w:id="28" w:name="_Toc28359084"/>
      <w:bookmarkStart w:id="29" w:name="_Toc58430309"/>
      <w:bookmarkStart w:id="30" w:name="_Toc35393625"/>
      <w:r>
        <w:rPr>
          <w:rFonts w:ascii="宋体" w:hAnsi="宋体" w:cs="宋体" w:hint="eastAsia"/>
          <w:b/>
          <w:szCs w:val="21"/>
        </w:rPr>
        <w:t>五、公告期限</w:t>
      </w:r>
      <w:bookmarkEnd w:id="26"/>
      <w:bookmarkEnd w:id="27"/>
      <w:bookmarkEnd w:id="28"/>
      <w:bookmarkEnd w:id="29"/>
      <w:bookmarkEnd w:id="30"/>
    </w:p>
    <w:p w:rsidR="00000000" w:rsidRDefault="007C6D90">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自本公告发布之日起</w:t>
      </w:r>
      <w:r>
        <w:rPr>
          <w:rFonts w:ascii="宋体" w:hAnsi="宋体" w:cs="宋体" w:hint="eastAsia"/>
          <w:kern w:val="0"/>
          <w:szCs w:val="21"/>
          <w:u w:color="000000"/>
        </w:rPr>
        <w:t>5</w:t>
      </w:r>
      <w:r>
        <w:rPr>
          <w:rFonts w:ascii="宋体" w:hAnsi="宋体" w:cs="宋体" w:hint="eastAsia"/>
          <w:kern w:val="0"/>
          <w:szCs w:val="21"/>
          <w:u w:color="000000"/>
        </w:rPr>
        <w:t>个工作日。</w:t>
      </w:r>
    </w:p>
    <w:p w:rsidR="00000000" w:rsidRDefault="007C6D90">
      <w:pPr>
        <w:keepNext/>
        <w:keepLines/>
        <w:adjustRightInd w:val="0"/>
        <w:spacing w:line="440" w:lineRule="exact"/>
        <w:ind w:firstLineChars="200" w:firstLine="422"/>
        <w:jc w:val="left"/>
        <w:textAlignment w:val="baseline"/>
        <w:outlineLvl w:val="1"/>
        <w:rPr>
          <w:rFonts w:ascii="宋体" w:hAnsi="宋体" w:cs="宋体"/>
          <w:b/>
          <w:szCs w:val="21"/>
        </w:rPr>
      </w:pPr>
      <w:bookmarkStart w:id="31" w:name="_Toc58430310"/>
      <w:r>
        <w:rPr>
          <w:rFonts w:ascii="宋体" w:hAnsi="宋体" w:cs="宋体" w:hint="eastAsia"/>
          <w:b/>
          <w:szCs w:val="21"/>
        </w:rPr>
        <w:t>六、投标保证金及</w:t>
      </w:r>
      <w:bookmarkEnd w:id="31"/>
      <w:r>
        <w:rPr>
          <w:rFonts w:ascii="宋体" w:hAnsi="宋体" w:cs="宋体" w:hint="eastAsia"/>
          <w:b/>
          <w:szCs w:val="21"/>
        </w:rPr>
        <w:t>缴纳帐户</w:t>
      </w:r>
    </w:p>
    <w:p w:rsidR="00000000" w:rsidRDefault="007C6D90">
      <w:pPr>
        <w:widowControl/>
        <w:spacing w:line="440" w:lineRule="exact"/>
        <w:ind w:firstLineChars="200" w:firstLine="420"/>
        <w:jc w:val="left"/>
        <w:textAlignment w:val="baseline"/>
        <w:rPr>
          <w:rFonts w:ascii="宋体" w:hAnsi="宋体" w:cs="宋体" w:hint="eastAsia"/>
          <w:kern w:val="0"/>
          <w:szCs w:val="21"/>
          <w:u w:color="000000"/>
        </w:rPr>
      </w:pPr>
      <w:r>
        <w:rPr>
          <w:rFonts w:ascii="宋体" w:hAnsi="宋体" w:cs="宋体" w:hint="eastAsia"/>
          <w:kern w:val="0"/>
          <w:szCs w:val="21"/>
          <w:u w:color="000000"/>
        </w:rPr>
        <w:t>1.</w:t>
      </w:r>
      <w:r>
        <w:rPr>
          <w:rFonts w:ascii="宋体" w:hAnsi="宋体" w:cs="宋体" w:hint="eastAsia"/>
          <w:kern w:val="0"/>
          <w:szCs w:val="21"/>
          <w:u w:color="000000"/>
        </w:rPr>
        <w:t>是否要求投标人提交投标保证金：不要求。</w:t>
      </w:r>
    </w:p>
    <w:p w:rsidR="00000000" w:rsidRDefault="007C6D90">
      <w:pPr>
        <w:widowControl/>
        <w:spacing w:line="440" w:lineRule="exact"/>
        <w:ind w:firstLineChars="200" w:firstLine="422"/>
        <w:jc w:val="left"/>
        <w:textAlignment w:val="baseline"/>
        <w:rPr>
          <w:rFonts w:ascii="宋体" w:hAnsi="宋体" w:cs="宋体" w:hint="eastAsia"/>
          <w:b/>
          <w:bCs/>
          <w:kern w:val="0"/>
          <w:szCs w:val="21"/>
        </w:rPr>
      </w:pPr>
      <w:bookmarkStart w:id="32" w:name="_Toc35393626"/>
      <w:bookmarkStart w:id="33" w:name="_Toc35393795"/>
      <w:bookmarkStart w:id="34" w:name="_Toc58430311"/>
      <w:r>
        <w:rPr>
          <w:rFonts w:ascii="宋体" w:hAnsi="宋体" w:cs="宋体" w:hint="eastAsia"/>
          <w:b/>
          <w:kern w:val="0"/>
          <w:szCs w:val="21"/>
          <w:u w:color="000000"/>
        </w:rPr>
        <w:t>七</w:t>
      </w:r>
      <w:r>
        <w:rPr>
          <w:rFonts w:ascii="宋体" w:hAnsi="宋体" w:cs="宋体" w:hint="eastAsia"/>
          <w:b/>
          <w:kern w:val="0"/>
          <w:szCs w:val="21"/>
          <w:u w:color="000000"/>
        </w:rPr>
        <w:t>、</w:t>
      </w:r>
      <w:bookmarkStart w:id="35" w:name="_Toc58430312"/>
      <w:bookmarkEnd w:id="32"/>
      <w:bookmarkEnd w:id="33"/>
      <w:bookmarkEnd w:id="34"/>
      <w:r>
        <w:rPr>
          <w:rFonts w:ascii="宋体" w:hAnsi="宋体" w:cs="宋体" w:hint="eastAsia"/>
          <w:b/>
          <w:bCs/>
          <w:kern w:val="0"/>
          <w:szCs w:val="21"/>
        </w:rPr>
        <w:t>对本次招标提出询问，请按以下方式联系</w:t>
      </w:r>
      <w:bookmarkEnd w:id="35"/>
    </w:p>
    <w:p w:rsidR="00000000" w:rsidRDefault="007C6D90">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名</w:t>
      </w:r>
      <w:r>
        <w:rPr>
          <w:rFonts w:ascii="宋体" w:hAnsi="宋体" w:cs="宋体" w:hint="eastAsia"/>
          <w:kern w:val="0"/>
          <w:szCs w:val="21"/>
          <w:u w:color="000000"/>
        </w:rPr>
        <w:t xml:space="preserve"> </w:t>
      </w:r>
      <w:r>
        <w:rPr>
          <w:rFonts w:ascii="宋体" w:hAnsi="宋体" w:cs="宋体" w:hint="eastAsia"/>
          <w:kern w:val="0"/>
          <w:szCs w:val="21"/>
          <w:u w:color="000000"/>
        </w:rPr>
        <w:t>称：</w:t>
      </w:r>
      <w:r>
        <w:rPr>
          <w:rFonts w:ascii="宋体" w:hAnsi="宋体" w:cs="宋体" w:hint="eastAsia"/>
          <w:kern w:val="0"/>
          <w:szCs w:val="21"/>
          <w:u w:color="000000"/>
        </w:rPr>
        <w:t>滁州市机电工程学校（安徽滁州技师学院）</w:t>
      </w:r>
      <w:r>
        <w:rPr>
          <w:rFonts w:ascii="宋体" w:hAnsi="宋体" w:cs="宋体" w:hint="eastAsia"/>
          <w:kern w:val="0"/>
          <w:szCs w:val="21"/>
          <w:u w:color="000000"/>
        </w:rPr>
        <w:t xml:space="preserve"> </w:t>
      </w:r>
      <w:r>
        <w:rPr>
          <w:rFonts w:ascii="宋体" w:hAnsi="宋体" w:cs="宋体" w:hint="eastAsia"/>
          <w:kern w:val="0"/>
          <w:szCs w:val="21"/>
          <w:u w:color="000000"/>
        </w:rPr>
        <w:t xml:space="preserve">　　　　　　　　　　　</w:t>
      </w:r>
    </w:p>
    <w:p w:rsidR="00000000" w:rsidRDefault="007C6D90">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地址：</w:t>
      </w:r>
      <w:r>
        <w:rPr>
          <w:rFonts w:ascii="宋体" w:hAnsi="宋体" w:cs="宋体" w:hint="eastAsia"/>
          <w:kern w:val="0"/>
          <w:szCs w:val="21"/>
          <w:u w:color="000000"/>
        </w:rPr>
        <w:t>安徽省滁州市丰乐大道</w:t>
      </w:r>
      <w:r>
        <w:rPr>
          <w:rFonts w:ascii="宋体" w:hAnsi="宋体" w:cs="宋体" w:hint="eastAsia"/>
          <w:kern w:val="0"/>
          <w:szCs w:val="21"/>
          <w:u w:color="000000"/>
        </w:rPr>
        <w:t>2238</w:t>
      </w:r>
      <w:r>
        <w:rPr>
          <w:rFonts w:ascii="宋体" w:hAnsi="宋体" w:cs="宋体" w:hint="eastAsia"/>
          <w:kern w:val="0"/>
          <w:szCs w:val="21"/>
          <w:u w:color="000000"/>
        </w:rPr>
        <w:t>号</w:t>
      </w:r>
    </w:p>
    <w:p w:rsidR="00000000" w:rsidRDefault="007C6D90">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联系方式：</w:t>
      </w:r>
      <w:bookmarkStart w:id="36" w:name="_Toc28359086"/>
      <w:bookmarkStart w:id="37" w:name="_Toc28359009"/>
      <w:r>
        <w:rPr>
          <w:rFonts w:ascii="宋体" w:hAnsi="宋体" w:cs="宋体" w:hint="eastAsia"/>
          <w:kern w:val="0"/>
          <w:szCs w:val="21"/>
          <w:u w:color="000000"/>
        </w:rPr>
        <w:t>18955012462</w:t>
      </w:r>
    </w:p>
    <w:p w:rsidR="00000000" w:rsidRDefault="007C6D90">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2.</w:t>
      </w:r>
      <w:r>
        <w:rPr>
          <w:rFonts w:ascii="宋体" w:hAnsi="宋体" w:cs="宋体" w:hint="eastAsia"/>
          <w:kern w:val="0"/>
          <w:szCs w:val="21"/>
          <w:u w:color="000000"/>
        </w:rPr>
        <w:t>采购代理机构信息</w:t>
      </w:r>
      <w:bookmarkEnd w:id="36"/>
      <w:bookmarkEnd w:id="37"/>
    </w:p>
    <w:p w:rsidR="00000000" w:rsidRDefault="007C6D90">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名</w:t>
      </w:r>
      <w:r>
        <w:rPr>
          <w:rFonts w:ascii="宋体" w:hAnsi="宋体" w:cs="宋体" w:hint="eastAsia"/>
          <w:kern w:val="0"/>
          <w:szCs w:val="21"/>
          <w:u w:color="000000"/>
        </w:rPr>
        <w:t xml:space="preserve"> </w:t>
      </w:r>
      <w:r>
        <w:rPr>
          <w:rFonts w:ascii="宋体" w:hAnsi="宋体" w:cs="宋体" w:hint="eastAsia"/>
          <w:kern w:val="0"/>
          <w:szCs w:val="21"/>
          <w:u w:color="000000"/>
        </w:rPr>
        <w:t>称：</w:t>
      </w:r>
      <w:r>
        <w:rPr>
          <w:rFonts w:ascii="宋体" w:hAnsi="宋体" w:cs="宋体" w:hint="eastAsia"/>
          <w:kern w:val="0"/>
          <w:szCs w:val="21"/>
          <w:u w:color="000000"/>
        </w:rPr>
        <w:t>安徽华普工程造价咨询有限公司</w:t>
      </w:r>
    </w:p>
    <w:p w:rsidR="00000000" w:rsidRDefault="007C6D90">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地　址：</w:t>
      </w:r>
      <w:r>
        <w:rPr>
          <w:rFonts w:ascii="宋体" w:hAnsi="宋体" w:cs="宋体" w:hint="eastAsia"/>
          <w:kern w:val="0"/>
          <w:szCs w:val="21"/>
          <w:u w:color="000000"/>
        </w:rPr>
        <w:t>滁州市南谯区敬梓西路</w:t>
      </w:r>
      <w:r>
        <w:rPr>
          <w:rFonts w:ascii="宋体" w:hAnsi="宋体" w:cs="宋体" w:hint="eastAsia"/>
          <w:kern w:val="0"/>
          <w:szCs w:val="21"/>
          <w:u w:color="000000"/>
        </w:rPr>
        <w:t>669</w:t>
      </w:r>
      <w:r>
        <w:rPr>
          <w:rFonts w:ascii="宋体" w:hAnsi="宋体" w:cs="宋体" w:hint="eastAsia"/>
          <w:kern w:val="0"/>
          <w:szCs w:val="21"/>
          <w:u w:color="000000"/>
        </w:rPr>
        <w:t>号港汇中心Ｂ座</w:t>
      </w:r>
      <w:r>
        <w:rPr>
          <w:rFonts w:ascii="宋体" w:hAnsi="宋体" w:cs="宋体" w:hint="eastAsia"/>
          <w:kern w:val="0"/>
          <w:szCs w:val="21"/>
          <w:u w:color="000000"/>
        </w:rPr>
        <w:t>12</w:t>
      </w:r>
      <w:r>
        <w:rPr>
          <w:rFonts w:ascii="宋体" w:hAnsi="宋体" w:cs="宋体" w:hint="eastAsia"/>
          <w:kern w:val="0"/>
          <w:szCs w:val="21"/>
          <w:u w:color="000000"/>
        </w:rPr>
        <w:t>楼</w:t>
      </w:r>
    </w:p>
    <w:p w:rsidR="00000000" w:rsidRDefault="007C6D90">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联系方式：</w:t>
      </w:r>
      <w:bookmarkStart w:id="38" w:name="_Toc28359010"/>
      <w:bookmarkStart w:id="39" w:name="_Toc28359087"/>
      <w:r>
        <w:rPr>
          <w:rFonts w:ascii="宋体" w:hAnsi="宋体" w:cs="宋体" w:hint="eastAsia"/>
          <w:kern w:val="0"/>
          <w:szCs w:val="21"/>
          <w:u w:color="000000"/>
        </w:rPr>
        <w:t>136155020</w:t>
      </w:r>
      <w:r>
        <w:rPr>
          <w:rFonts w:ascii="宋体" w:hAnsi="宋体" w:cs="宋体" w:hint="eastAsia"/>
          <w:kern w:val="0"/>
          <w:szCs w:val="21"/>
          <w:u w:color="000000"/>
        </w:rPr>
        <w:t>12</w:t>
      </w:r>
    </w:p>
    <w:p w:rsidR="00000000" w:rsidRDefault="007C6D90">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3.</w:t>
      </w:r>
      <w:r>
        <w:rPr>
          <w:rFonts w:ascii="宋体" w:hAnsi="宋体" w:cs="宋体" w:hint="eastAsia"/>
          <w:kern w:val="0"/>
          <w:szCs w:val="21"/>
          <w:u w:color="000000"/>
        </w:rPr>
        <w:t>项目联系方式</w:t>
      </w:r>
      <w:bookmarkEnd w:id="38"/>
      <w:bookmarkEnd w:id="39"/>
    </w:p>
    <w:p w:rsidR="00000000" w:rsidRDefault="007C6D90">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项目联系人：</w:t>
      </w:r>
      <w:r>
        <w:rPr>
          <w:rFonts w:ascii="宋体" w:hAnsi="宋体" w:cs="宋体" w:hint="eastAsia"/>
          <w:szCs w:val="21"/>
        </w:rPr>
        <w:t>潘云亮</w:t>
      </w:r>
      <w:r>
        <w:rPr>
          <w:rFonts w:ascii="宋体" w:hAnsi="宋体" w:cs="宋体" w:hint="eastAsia"/>
          <w:szCs w:val="21"/>
        </w:rPr>
        <w:t xml:space="preserve"> </w:t>
      </w:r>
      <w:r>
        <w:rPr>
          <w:rFonts w:ascii="宋体" w:hAnsi="宋体" w:cs="宋体" w:hint="eastAsia"/>
          <w:kern w:val="0"/>
          <w:szCs w:val="21"/>
          <w:u w:color="000000"/>
        </w:rPr>
        <w:t xml:space="preserve"> </w:t>
      </w:r>
      <w:r>
        <w:rPr>
          <w:rFonts w:ascii="宋体" w:hAnsi="宋体" w:cs="宋体" w:hint="eastAsia"/>
          <w:kern w:val="0"/>
          <w:szCs w:val="21"/>
          <w:u w:color="000000"/>
        </w:rPr>
        <w:t>雷宇</w:t>
      </w:r>
    </w:p>
    <w:p w:rsidR="00000000" w:rsidRDefault="007C6D90">
      <w:pPr>
        <w:widowControl/>
        <w:spacing w:line="440" w:lineRule="exact"/>
        <w:ind w:leftChars="-50" w:left="-105" w:rightChars="-50" w:right="-105" w:firstLineChars="200" w:firstLine="420"/>
        <w:jc w:val="left"/>
        <w:rPr>
          <w:rFonts w:ascii="宋体" w:hAnsi="宋体" w:cs="宋体" w:hint="eastAsia"/>
          <w:kern w:val="0"/>
          <w:szCs w:val="21"/>
          <w:u w:color="000000"/>
        </w:rPr>
      </w:pPr>
      <w:r>
        <w:rPr>
          <w:rFonts w:ascii="宋体" w:hAnsi="宋体" w:cs="宋体" w:hint="eastAsia"/>
          <w:kern w:val="0"/>
          <w:szCs w:val="21"/>
          <w:u w:color="000000"/>
        </w:rPr>
        <w:t>电　话：</w:t>
      </w:r>
      <w:r>
        <w:rPr>
          <w:rFonts w:ascii="宋体" w:hAnsi="宋体" w:cs="宋体" w:hint="eastAsia"/>
          <w:kern w:val="0"/>
          <w:szCs w:val="21"/>
          <w:u w:color="000000"/>
        </w:rPr>
        <w:t>18955012462</w:t>
      </w:r>
      <w:r>
        <w:rPr>
          <w:rFonts w:ascii="宋体" w:hAnsi="宋体" w:cs="宋体" w:hint="eastAsia"/>
          <w:kern w:val="0"/>
          <w:szCs w:val="21"/>
          <w:u w:color="000000"/>
        </w:rPr>
        <w:t>、</w:t>
      </w:r>
      <w:r>
        <w:rPr>
          <w:rFonts w:ascii="宋体" w:hAnsi="宋体" w:cs="宋体" w:hint="eastAsia"/>
          <w:kern w:val="0"/>
          <w:szCs w:val="21"/>
          <w:u w:color="000000"/>
        </w:rPr>
        <w:t>13615502012</w:t>
      </w:r>
    </w:p>
    <w:p w:rsidR="00000000" w:rsidRDefault="007C6D90" w:rsidP="00C72080">
      <w:pPr>
        <w:pStyle w:val="2"/>
        <w:ind w:left="420" w:firstLine="420"/>
        <w:rPr>
          <w:rFonts w:hAnsi="宋体" w:cs="宋体" w:hint="eastAsia"/>
          <w:kern w:val="0"/>
          <w:szCs w:val="21"/>
          <w:u w:color="000000"/>
        </w:rPr>
      </w:pPr>
    </w:p>
    <w:p w:rsidR="00000000" w:rsidRDefault="007C6D90">
      <w:pPr>
        <w:rPr>
          <w:color w:val="FF0000"/>
        </w:rPr>
        <w:sectPr w:rsidR="00000000">
          <w:headerReference w:type="default" r:id="rId9"/>
          <w:footerReference w:type="default" r:id="rId10"/>
          <w:pgSz w:w="11906" w:h="16838"/>
          <w:pgMar w:top="850" w:right="1029" w:bottom="850" w:left="1417" w:header="680" w:footer="680" w:gutter="0"/>
          <w:pgNumType w:start="1"/>
          <w:cols w:space="720"/>
          <w:docGrid w:type="lines" w:linePitch="312"/>
        </w:sectPr>
      </w:pPr>
      <w:r>
        <w:rPr>
          <w:rFonts w:ascii="宋体" w:hAnsi="宋体" w:cs="宋体" w:hint="eastAsia"/>
          <w:b/>
          <w:bCs/>
          <w:color w:val="FF0000"/>
        </w:rPr>
        <w:t>特别提醒：因疫情防控需要，投标人（法定代表人或授权委托人）在</w:t>
      </w:r>
      <w:r>
        <w:rPr>
          <w:rFonts w:ascii="宋体" w:hAnsi="宋体" w:cs="宋体" w:hint="eastAsia"/>
          <w:b/>
          <w:bCs/>
          <w:color w:val="FF0000"/>
        </w:rPr>
        <w:t>14</w:t>
      </w:r>
      <w:r>
        <w:rPr>
          <w:rFonts w:ascii="宋体" w:hAnsi="宋体" w:cs="宋体" w:hint="eastAsia"/>
          <w:b/>
          <w:bCs/>
          <w:color w:val="FF0000"/>
        </w:rPr>
        <w:t>天内未到达过中高风险区域，并提供</w:t>
      </w:r>
      <w:r>
        <w:rPr>
          <w:rFonts w:ascii="宋体" w:hAnsi="宋体" w:cs="宋体" w:hint="eastAsia"/>
          <w:b/>
          <w:bCs/>
          <w:color w:val="FF0000"/>
        </w:rPr>
        <w:t>48</w:t>
      </w:r>
      <w:r>
        <w:rPr>
          <w:rFonts w:ascii="宋体" w:hAnsi="宋体" w:cs="宋体" w:hint="eastAsia"/>
          <w:b/>
          <w:bCs/>
          <w:color w:val="FF0000"/>
        </w:rPr>
        <w:t>小时内的核酸检测报告阴性证明，同时查验安康码和行程码。否则不予接受其投标文件。</w:t>
      </w:r>
    </w:p>
    <w:p w:rsidR="00000000" w:rsidRDefault="007C6D90" w:rsidP="00C72080">
      <w:pPr>
        <w:spacing w:beforeLines="50" w:before="120" w:afterLines="50" w:after="120" w:line="440" w:lineRule="exact"/>
        <w:jc w:val="center"/>
        <w:outlineLvl w:val="0"/>
        <w:rPr>
          <w:rFonts w:ascii="宋体" w:hAnsi="宋体" w:cs="宋体" w:hint="eastAsia"/>
          <w:b/>
          <w:sz w:val="32"/>
          <w:szCs w:val="32"/>
        </w:rPr>
      </w:pPr>
      <w:bookmarkStart w:id="40" w:name="_Toc13550"/>
      <w:bookmarkStart w:id="41" w:name="_Toc39672487"/>
      <w:r>
        <w:rPr>
          <w:rFonts w:ascii="宋体" w:hAnsi="宋体" w:cs="宋体" w:hint="eastAsia"/>
          <w:b/>
          <w:sz w:val="32"/>
          <w:szCs w:val="32"/>
        </w:rPr>
        <w:lastRenderedPageBreak/>
        <w:t>第二章</w:t>
      </w:r>
      <w:r>
        <w:rPr>
          <w:rFonts w:ascii="宋体" w:hAnsi="宋体" w:cs="宋体" w:hint="eastAsia"/>
          <w:b/>
          <w:sz w:val="32"/>
          <w:szCs w:val="32"/>
        </w:rPr>
        <w:t xml:space="preserve"> </w:t>
      </w:r>
      <w:r>
        <w:rPr>
          <w:rFonts w:ascii="宋体" w:hAnsi="宋体" w:cs="宋体" w:hint="eastAsia"/>
          <w:b/>
          <w:sz w:val="32"/>
          <w:szCs w:val="32"/>
        </w:rPr>
        <w:t>投标人</w:t>
      </w:r>
      <w:r>
        <w:rPr>
          <w:rFonts w:ascii="宋体" w:hAnsi="宋体" w:cs="宋体" w:hint="eastAsia"/>
          <w:b/>
          <w:sz w:val="32"/>
          <w:szCs w:val="32"/>
        </w:rPr>
        <w:t>须知</w:t>
      </w:r>
      <w:bookmarkEnd w:id="40"/>
      <w:bookmarkEnd w:id="41"/>
    </w:p>
    <w:p w:rsidR="00000000" w:rsidRDefault="007C6D90" w:rsidP="00C72080">
      <w:pPr>
        <w:snapToGrid w:val="0"/>
        <w:spacing w:beforeLines="50" w:before="120" w:afterLines="50" w:after="120" w:line="440" w:lineRule="exact"/>
        <w:jc w:val="center"/>
        <w:outlineLvl w:val="1"/>
        <w:rPr>
          <w:rFonts w:ascii="宋体" w:hAnsi="宋体" w:cs="宋体" w:hint="eastAsia"/>
          <w:b/>
          <w:sz w:val="30"/>
          <w:szCs w:val="30"/>
        </w:rPr>
      </w:pPr>
      <w:bookmarkStart w:id="42" w:name="_Toc29730"/>
      <w:bookmarkStart w:id="43" w:name="_Toc449343831"/>
      <w:bookmarkStart w:id="44" w:name="_Toc449028865"/>
      <w:bookmarkStart w:id="45" w:name="_Toc39672488"/>
      <w:r>
        <w:rPr>
          <w:rFonts w:ascii="宋体" w:hAnsi="宋体" w:cs="宋体" w:hint="eastAsia"/>
          <w:b/>
          <w:sz w:val="30"/>
          <w:szCs w:val="30"/>
        </w:rPr>
        <w:t>一、</w:t>
      </w:r>
      <w:r>
        <w:rPr>
          <w:rFonts w:ascii="宋体" w:hAnsi="宋体" w:cs="宋体" w:hint="eastAsia"/>
          <w:b/>
          <w:sz w:val="30"/>
          <w:szCs w:val="30"/>
        </w:rPr>
        <w:t>投标人</w:t>
      </w:r>
      <w:r>
        <w:rPr>
          <w:rFonts w:ascii="宋体" w:hAnsi="宋体" w:cs="宋体" w:hint="eastAsia"/>
          <w:b/>
          <w:sz w:val="30"/>
          <w:szCs w:val="30"/>
        </w:rPr>
        <w:t>须知前附表</w:t>
      </w:r>
      <w:bookmarkEnd w:id="42"/>
      <w:bookmarkEnd w:id="43"/>
      <w:bookmarkEnd w:id="44"/>
      <w:bookmarkEnd w:id="45"/>
    </w:p>
    <w:tbl>
      <w:tblPr>
        <w:tblW w:w="0" w:type="auto"/>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52"/>
        <w:gridCol w:w="1985"/>
        <w:gridCol w:w="6854"/>
      </w:tblGrid>
      <w:tr w:rsidR="00000000">
        <w:trPr>
          <w:trHeight w:val="421"/>
          <w:jc w:val="center"/>
        </w:trPr>
        <w:tc>
          <w:tcPr>
            <w:tcW w:w="952" w:type="dxa"/>
            <w:vAlign w:val="center"/>
          </w:tcPr>
          <w:p w:rsidR="00000000" w:rsidRDefault="007C6D90">
            <w:pPr>
              <w:spacing w:line="280" w:lineRule="exact"/>
              <w:ind w:leftChars="-45" w:left="-94" w:rightChars="-39" w:right="-82"/>
              <w:jc w:val="center"/>
              <w:rPr>
                <w:rFonts w:ascii="宋体" w:hAnsi="宋体" w:cs="宋体" w:hint="eastAsia"/>
                <w:b/>
                <w:szCs w:val="21"/>
              </w:rPr>
            </w:pPr>
            <w:r>
              <w:rPr>
                <w:rFonts w:ascii="宋体" w:hAnsi="宋体" w:cs="宋体" w:hint="eastAsia"/>
                <w:b/>
                <w:szCs w:val="21"/>
              </w:rPr>
              <w:t>序号</w:t>
            </w:r>
          </w:p>
        </w:tc>
        <w:tc>
          <w:tcPr>
            <w:tcW w:w="1985" w:type="dxa"/>
            <w:vAlign w:val="center"/>
          </w:tcPr>
          <w:p w:rsidR="00000000" w:rsidRDefault="007C6D90">
            <w:pPr>
              <w:spacing w:line="280" w:lineRule="exact"/>
              <w:jc w:val="center"/>
              <w:rPr>
                <w:rFonts w:ascii="宋体" w:hAnsi="宋体" w:cs="宋体" w:hint="eastAsia"/>
                <w:b/>
                <w:szCs w:val="21"/>
              </w:rPr>
            </w:pPr>
            <w:r>
              <w:rPr>
                <w:rFonts w:ascii="宋体" w:hAnsi="宋体" w:cs="宋体" w:hint="eastAsia"/>
                <w:b/>
                <w:szCs w:val="21"/>
              </w:rPr>
              <w:t>内容</w:t>
            </w:r>
          </w:p>
        </w:tc>
        <w:tc>
          <w:tcPr>
            <w:tcW w:w="6854" w:type="dxa"/>
            <w:vAlign w:val="center"/>
          </w:tcPr>
          <w:p w:rsidR="00000000" w:rsidRDefault="007C6D90">
            <w:pPr>
              <w:spacing w:line="280" w:lineRule="exact"/>
              <w:jc w:val="center"/>
              <w:rPr>
                <w:rFonts w:ascii="宋体" w:hAnsi="宋体" w:cs="宋体" w:hint="eastAsia"/>
                <w:b/>
                <w:szCs w:val="21"/>
              </w:rPr>
            </w:pPr>
            <w:r>
              <w:rPr>
                <w:rFonts w:ascii="宋体" w:hAnsi="宋体" w:cs="宋体" w:hint="eastAsia"/>
                <w:b/>
                <w:szCs w:val="21"/>
              </w:rPr>
              <w:t>说明与要求</w:t>
            </w:r>
          </w:p>
        </w:tc>
      </w:tr>
      <w:tr w:rsidR="00000000">
        <w:trPr>
          <w:trHeight w:val="423"/>
          <w:jc w:val="center"/>
        </w:trPr>
        <w:tc>
          <w:tcPr>
            <w:tcW w:w="952" w:type="dxa"/>
            <w:vAlign w:val="center"/>
          </w:tcPr>
          <w:p w:rsidR="00000000" w:rsidRDefault="007C6D90">
            <w:pPr>
              <w:spacing w:line="440" w:lineRule="exact"/>
              <w:jc w:val="center"/>
              <w:rPr>
                <w:rFonts w:ascii="宋体" w:hAnsi="宋体" w:cs="宋体" w:hint="eastAsia"/>
                <w:szCs w:val="21"/>
              </w:rPr>
            </w:pPr>
            <w:r>
              <w:rPr>
                <w:rFonts w:ascii="宋体" w:hAnsi="宋体" w:cs="宋体" w:hint="eastAsia"/>
                <w:szCs w:val="21"/>
              </w:rPr>
              <w:t>1</w:t>
            </w:r>
          </w:p>
        </w:tc>
        <w:tc>
          <w:tcPr>
            <w:tcW w:w="1985" w:type="dxa"/>
            <w:vAlign w:val="center"/>
          </w:tcPr>
          <w:p w:rsidR="00000000" w:rsidRDefault="007C6D90">
            <w:pPr>
              <w:wordWrap w:val="0"/>
              <w:spacing w:line="440" w:lineRule="exact"/>
              <w:jc w:val="left"/>
              <w:rPr>
                <w:rFonts w:ascii="宋体" w:hAnsi="宋体" w:cs="宋体" w:hint="eastAsia"/>
                <w:szCs w:val="21"/>
              </w:rPr>
            </w:pPr>
            <w:r>
              <w:rPr>
                <w:rFonts w:ascii="宋体" w:hAnsi="宋体" w:cs="宋体" w:hint="eastAsia"/>
                <w:szCs w:val="21"/>
              </w:rPr>
              <w:t>项目名称</w:t>
            </w:r>
          </w:p>
        </w:tc>
        <w:tc>
          <w:tcPr>
            <w:tcW w:w="6854" w:type="dxa"/>
            <w:vAlign w:val="center"/>
          </w:tcPr>
          <w:p w:rsidR="00000000" w:rsidRDefault="007C6D90">
            <w:pPr>
              <w:wordWrap w:val="0"/>
              <w:spacing w:line="440" w:lineRule="exact"/>
              <w:jc w:val="left"/>
              <w:rPr>
                <w:rFonts w:ascii="宋体" w:hAnsi="宋体" w:cs="宋体" w:hint="eastAsia"/>
                <w:szCs w:val="21"/>
              </w:rPr>
            </w:pPr>
            <w:r>
              <w:rPr>
                <w:rFonts w:ascii="宋体" w:hAnsi="宋体" w:cs="宋体" w:hint="eastAsia"/>
                <w:szCs w:val="21"/>
              </w:rPr>
              <w:t>滁州市机电工程学校人防工程维护与管理项目</w:t>
            </w:r>
          </w:p>
        </w:tc>
      </w:tr>
      <w:tr w:rsidR="00000000">
        <w:trPr>
          <w:trHeight w:val="423"/>
          <w:jc w:val="center"/>
        </w:trPr>
        <w:tc>
          <w:tcPr>
            <w:tcW w:w="952" w:type="dxa"/>
            <w:vAlign w:val="center"/>
          </w:tcPr>
          <w:p w:rsidR="00000000" w:rsidRDefault="007C6D90">
            <w:pPr>
              <w:spacing w:line="440" w:lineRule="exact"/>
              <w:jc w:val="center"/>
              <w:rPr>
                <w:rFonts w:ascii="宋体" w:hAnsi="宋体" w:cs="宋体" w:hint="eastAsia"/>
                <w:szCs w:val="21"/>
              </w:rPr>
            </w:pPr>
            <w:r>
              <w:rPr>
                <w:rFonts w:ascii="宋体" w:hAnsi="宋体" w:cs="宋体" w:hint="eastAsia"/>
                <w:szCs w:val="21"/>
              </w:rPr>
              <w:t>2</w:t>
            </w:r>
          </w:p>
        </w:tc>
        <w:tc>
          <w:tcPr>
            <w:tcW w:w="1985" w:type="dxa"/>
            <w:vAlign w:val="center"/>
          </w:tcPr>
          <w:p w:rsidR="00000000" w:rsidRDefault="007C6D90">
            <w:pPr>
              <w:spacing w:line="440" w:lineRule="exact"/>
              <w:jc w:val="left"/>
              <w:rPr>
                <w:rFonts w:ascii="宋体" w:hAnsi="宋体" w:cs="宋体" w:hint="eastAsia"/>
                <w:szCs w:val="21"/>
                <w:highlight w:val="yellow"/>
              </w:rPr>
            </w:pPr>
            <w:r>
              <w:rPr>
                <w:rFonts w:ascii="宋体" w:hAnsi="宋体" w:cs="宋体" w:hint="eastAsia"/>
                <w:szCs w:val="21"/>
              </w:rPr>
              <w:t>服务期限</w:t>
            </w:r>
          </w:p>
        </w:tc>
        <w:tc>
          <w:tcPr>
            <w:tcW w:w="6854" w:type="dxa"/>
            <w:vAlign w:val="center"/>
          </w:tcPr>
          <w:p w:rsidR="00000000" w:rsidRDefault="007C6D90">
            <w:pPr>
              <w:widowControl/>
              <w:spacing w:line="440" w:lineRule="exact"/>
              <w:jc w:val="left"/>
              <w:textAlignment w:val="baseline"/>
              <w:rPr>
                <w:kern w:val="0"/>
                <w:szCs w:val="20"/>
                <w:u w:color="000000"/>
              </w:rPr>
            </w:pPr>
            <w:r>
              <w:rPr>
                <w:rFonts w:hint="eastAsia"/>
                <w:kern w:val="0"/>
                <w:szCs w:val="20"/>
                <w:u w:color="000000"/>
              </w:rPr>
              <w:t>三年</w:t>
            </w:r>
          </w:p>
        </w:tc>
      </w:tr>
      <w:tr w:rsidR="00000000">
        <w:trPr>
          <w:trHeight w:val="359"/>
          <w:jc w:val="center"/>
        </w:trPr>
        <w:tc>
          <w:tcPr>
            <w:tcW w:w="952" w:type="dxa"/>
            <w:vAlign w:val="center"/>
          </w:tcPr>
          <w:p w:rsidR="00000000" w:rsidRDefault="007C6D90">
            <w:pPr>
              <w:spacing w:line="440" w:lineRule="exact"/>
              <w:jc w:val="center"/>
              <w:rPr>
                <w:rFonts w:ascii="宋体" w:hAnsi="宋体" w:cs="宋体" w:hint="eastAsia"/>
                <w:szCs w:val="21"/>
              </w:rPr>
            </w:pPr>
            <w:r>
              <w:rPr>
                <w:rFonts w:ascii="宋体" w:hAnsi="宋体" w:cs="宋体" w:hint="eastAsia"/>
                <w:szCs w:val="21"/>
              </w:rPr>
              <w:t>3</w:t>
            </w:r>
          </w:p>
        </w:tc>
        <w:tc>
          <w:tcPr>
            <w:tcW w:w="1985" w:type="dxa"/>
            <w:vAlign w:val="center"/>
          </w:tcPr>
          <w:p w:rsidR="00000000" w:rsidRDefault="007C6D90">
            <w:pPr>
              <w:spacing w:line="440" w:lineRule="exact"/>
              <w:jc w:val="left"/>
              <w:rPr>
                <w:rFonts w:ascii="宋体" w:hAnsi="宋体" w:cs="宋体" w:hint="eastAsia"/>
                <w:szCs w:val="21"/>
              </w:rPr>
            </w:pPr>
            <w:r>
              <w:rPr>
                <w:rFonts w:ascii="宋体" w:hAnsi="宋体" w:cs="宋体" w:hint="eastAsia"/>
                <w:szCs w:val="21"/>
              </w:rPr>
              <w:t>服务地点</w:t>
            </w:r>
          </w:p>
        </w:tc>
        <w:tc>
          <w:tcPr>
            <w:tcW w:w="6854" w:type="dxa"/>
            <w:vAlign w:val="center"/>
          </w:tcPr>
          <w:p w:rsidR="00000000" w:rsidRDefault="007C6D90">
            <w:pPr>
              <w:widowControl/>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采购人指定地点</w:t>
            </w:r>
          </w:p>
        </w:tc>
      </w:tr>
      <w:tr w:rsidR="00000000">
        <w:trPr>
          <w:trHeight w:val="398"/>
          <w:jc w:val="center"/>
        </w:trPr>
        <w:tc>
          <w:tcPr>
            <w:tcW w:w="952" w:type="dxa"/>
            <w:vAlign w:val="center"/>
          </w:tcPr>
          <w:p w:rsidR="00000000" w:rsidRDefault="007C6D90">
            <w:pPr>
              <w:spacing w:line="440" w:lineRule="exact"/>
              <w:jc w:val="center"/>
              <w:rPr>
                <w:rFonts w:ascii="宋体" w:hAnsi="宋体" w:cs="宋体" w:hint="eastAsia"/>
                <w:szCs w:val="21"/>
              </w:rPr>
            </w:pPr>
            <w:r>
              <w:rPr>
                <w:rFonts w:ascii="宋体" w:hAnsi="宋体" w:cs="宋体" w:hint="eastAsia"/>
                <w:szCs w:val="21"/>
              </w:rPr>
              <w:t>4</w:t>
            </w:r>
          </w:p>
        </w:tc>
        <w:tc>
          <w:tcPr>
            <w:tcW w:w="1985" w:type="dxa"/>
            <w:vAlign w:val="center"/>
          </w:tcPr>
          <w:p w:rsidR="00000000" w:rsidRDefault="007C6D90">
            <w:pPr>
              <w:spacing w:line="440" w:lineRule="exact"/>
              <w:rPr>
                <w:rFonts w:ascii="宋体" w:hAnsi="宋体" w:cs="宋体" w:hint="eastAsia"/>
                <w:szCs w:val="21"/>
              </w:rPr>
            </w:pPr>
            <w:r>
              <w:rPr>
                <w:rFonts w:ascii="宋体" w:hAnsi="宋体" w:cs="宋体" w:hint="eastAsia"/>
                <w:szCs w:val="21"/>
              </w:rPr>
              <w:t>采购人及联系人</w:t>
            </w:r>
          </w:p>
        </w:tc>
        <w:tc>
          <w:tcPr>
            <w:tcW w:w="6854" w:type="dxa"/>
            <w:vAlign w:val="center"/>
          </w:tcPr>
          <w:p w:rsidR="00000000" w:rsidRDefault="007C6D90">
            <w:pPr>
              <w:spacing w:line="440" w:lineRule="exact"/>
              <w:rPr>
                <w:rFonts w:ascii="宋体" w:hAnsi="宋体" w:cs="宋体" w:hint="eastAsia"/>
                <w:szCs w:val="21"/>
              </w:rPr>
            </w:pPr>
            <w:r>
              <w:rPr>
                <w:rFonts w:ascii="宋体" w:hAnsi="宋体" w:cs="宋体" w:hint="eastAsia"/>
                <w:szCs w:val="21"/>
              </w:rPr>
              <w:t>联系人：潘云亮</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电话：</w:t>
            </w:r>
            <w:r>
              <w:rPr>
                <w:rFonts w:ascii="宋体" w:hAnsi="宋体" w:cs="宋体" w:hint="eastAsia"/>
                <w:szCs w:val="21"/>
              </w:rPr>
              <w:t>18955012462</w:t>
            </w:r>
          </w:p>
        </w:tc>
      </w:tr>
      <w:tr w:rsidR="00000000">
        <w:trPr>
          <w:trHeight w:val="440"/>
          <w:jc w:val="center"/>
        </w:trPr>
        <w:tc>
          <w:tcPr>
            <w:tcW w:w="952" w:type="dxa"/>
            <w:vAlign w:val="center"/>
          </w:tcPr>
          <w:p w:rsidR="00000000" w:rsidRDefault="007C6D90">
            <w:pPr>
              <w:spacing w:line="440" w:lineRule="exact"/>
              <w:jc w:val="center"/>
              <w:rPr>
                <w:rFonts w:ascii="宋体" w:hAnsi="宋体" w:cs="宋体" w:hint="eastAsia"/>
                <w:szCs w:val="21"/>
              </w:rPr>
            </w:pPr>
            <w:r>
              <w:rPr>
                <w:rFonts w:ascii="宋体" w:hAnsi="宋体" w:cs="宋体" w:hint="eastAsia"/>
                <w:szCs w:val="21"/>
              </w:rPr>
              <w:t>5</w:t>
            </w:r>
          </w:p>
        </w:tc>
        <w:tc>
          <w:tcPr>
            <w:tcW w:w="1985" w:type="dxa"/>
            <w:vAlign w:val="center"/>
          </w:tcPr>
          <w:p w:rsidR="00000000" w:rsidRDefault="007C6D90">
            <w:pPr>
              <w:spacing w:line="440" w:lineRule="exact"/>
              <w:rPr>
                <w:rFonts w:ascii="宋体" w:hAnsi="宋体" w:cs="宋体" w:hint="eastAsia"/>
                <w:szCs w:val="21"/>
              </w:rPr>
            </w:pPr>
            <w:r>
              <w:rPr>
                <w:rFonts w:ascii="宋体" w:hAnsi="宋体" w:cs="宋体" w:hint="eastAsia"/>
                <w:szCs w:val="21"/>
              </w:rPr>
              <w:t>代理机构及联系人</w:t>
            </w:r>
          </w:p>
        </w:tc>
        <w:tc>
          <w:tcPr>
            <w:tcW w:w="6854" w:type="dxa"/>
            <w:vAlign w:val="center"/>
          </w:tcPr>
          <w:p w:rsidR="00000000" w:rsidRDefault="007C6D90">
            <w:pPr>
              <w:spacing w:line="440" w:lineRule="exact"/>
              <w:rPr>
                <w:rFonts w:ascii="宋体" w:hAnsi="宋体" w:cs="宋体"/>
                <w:szCs w:val="21"/>
              </w:rPr>
            </w:pPr>
            <w:r>
              <w:rPr>
                <w:rFonts w:ascii="宋体" w:hAnsi="宋体" w:cs="宋体" w:hint="eastAsia"/>
                <w:szCs w:val="21"/>
              </w:rPr>
              <w:t>联系人：雷宇</w:t>
            </w:r>
            <w:r>
              <w:rPr>
                <w:rFonts w:ascii="宋体" w:hAnsi="宋体" w:cs="宋体" w:hint="eastAsia"/>
                <w:szCs w:val="21"/>
              </w:rPr>
              <w:t xml:space="preserve">          </w:t>
            </w:r>
            <w:r>
              <w:rPr>
                <w:rFonts w:ascii="宋体" w:hAnsi="宋体" w:cs="宋体" w:hint="eastAsia"/>
                <w:szCs w:val="21"/>
              </w:rPr>
              <w:t>电话：</w:t>
            </w:r>
            <w:r>
              <w:rPr>
                <w:rFonts w:ascii="宋体" w:hAnsi="宋体" w:cs="宋体" w:hint="eastAsia"/>
                <w:szCs w:val="21"/>
              </w:rPr>
              <w:t>13615502012</w:t>
            </w:r>
          </w:p>
        </w:tc>
      </w:tr>
      <w:tr w:rsidR="00000000">
        <w:trPr>
          <w:trHeight w:val="312"/>
          <w:jc w:val="center"/>
        </w:trPr>
        <w:tc>
          <w:tcPr>
            <w:tcW w:w="952" w:type="dxa"/>
            <w:vAlign w:val="center"/>
          </w:tcPr>
          <w:p w:rsidR="00000000" w:rsidRDefault="007C6D90">
            <w:pPr>
              <w:spacing w:line="440" w:lineRule="exact"/>
              <w:jc w:val="center"/>
              <w:rPr>
                <w:rFonts w:ascii="宋体" w:hAnsi="宋体" w:cs="宋体" w:hint="eastAsia"/>
                <w:szCs w:val="21"/>
              </w:rPr>
            </w:pPr>
            <w:r>
              <w:rPr>
                <w:rFonts w:ascii="宋体" w:hAnsi="宋体" w:cs="宋体" w:hint="eastAsia"/>
                <w:szCs w:val="21"/>
              </w:rPr>
              <w:t>6</w:t>
            </w:r>
          </w:p>
        </w:tc>
        <w:tc>
          <w:tcPr>
            <w:tcW w:w="1985" w:type="dxa"/>
            <w:vAlign w:val="center"/>
          </w:tcPr>
          <w:p w:rsidR="00000000" w:rsidRDefault="007C6D90">
            <w:pPr>
              <w:spacing w:line="440" w:lineRule="exact"/>
              <w:jc w:val="left"/>
              <w:rPr>
                <w:rFonts w:ascii="宋体" w:hAnsi="宋体" w:cs="宋体" w:hint="eastAsia"/>
                <w:szCs w:val="21"/>
              </w:rPr>
            </w:pPr>
            <w:r>
              <w:rPr>
                <w:rFonts w:ascii="宋体" w:hAnsi="宋体" w:cs="宋体" w:hint="eastAsia"/>
                <w:szCs w:val="21"/>
              </w:rPr>
              <w:t>资金来源</w:t>
            </w:r>
            <w:r>
              <w:rPr>
                <w:rFonts w:ascii="宋体" w:hAnsi="宋体" w:cs="宋体" w:hint="eastAsia"/>
                <w:szCs w:val="21"/>
              </w:rPr>
              <w:t xml:space="preserve">                                                                                                                                                                 </w:t>
            </w:r>
          </w:p>
        </w:tc>
        <w:tc>
          <w:tcPr>
            <w:tcW w:w="6854" w:type="dxa"/>
            <w:vAlign w:val="center"/>
          </w:tcPr>
          <w:p w:rsidR="00000000" w:rsidRDefault="007C6D90">
            <w:pPr>
              <w:spacing w:line="440" w:lineRule="exact"/>
              <w:rPr>
                <w:rFonts w:ascii="宋体" w:hAnsi="宋体" w:cs="宋体" w:hint="eastAsia"/>
                <w:szCs w:val="21"/>
              </w:rPr>
            </w:pPr>
            <w:r>
              <w:rPr>
                <w:rFonts w:ascii="宋体" w:hAnsi="宋体" w:cs="宋体" w:hint="eastAsia"/>
                <w:szCs w:val="21"/>
              </w:rPr>
              <w:t>自筹资金</w:t>
            </w:r>
          </w:p>
        </w:tc>
      </w:tr>
      <w:tr w:rsidR="00000000">
        <w:trPr>
          <w:trHeight w:val="342"/>
          <w:jc w:val="center"/>
        </w:trPr>
        <w:tc>
          <w:tcPr>
            <w:tcW w:w="952" w:type="dxa"/>
            <w:vAlign w:val="center"/>
          </w:tcPr>
          <w:p w:rsidR="00000000" w:rsidRDefault="007C6D90">
            <w:pPr>
              <w:spacing w:line="440" w:lineRule="exact"/>
              <w:jc w:val="center"/>
              <w:rPr>
                <w:rFonts w:ascii="宋体" w:hAnsi="宋体" w:cs="宋体" w:hint="eastAsia"/>
                <w:szCs w:val="21"/>
              </w:rPr>
            </w:pPr>
            <w:r>
              <w:rPr>
                <w:rFonts w:ascii="宋体" w:hAnsi="宋体" w:cs="宋体" w:hint="eastAsia"/>
                <w:szCs w:val="21"/>
              </w:rPr>
              <w:t>7</w:t>
            </w:r>
          </w:p>
        </w:tc>
        <w:tc>
          <w:tcPr>
            <w:tcW w:w="1985" w:type="dxa"/>
            <w:vAlign w:val="center"/>
          </w:tcPr>
          <w:p w:rsidR="00000000" w:rsidRDefault="007C6D90">
            <w:pPr>
              <w:spacing w:line="440" w:lineRule="exact"/>
              <w:jc w:val="left"/>
              <w:rPr>
                <w:rFonts w:ascii="宋体" w:hAnsi="宋体" w:cs="宋体" w:hint="eastAsia"/>
                <w:szCs w:val="21"/>
              </w:rPr>
            </w:pPr>
            <w:r>
              <w:rPr>
                <w:rFonts w:ascii="宋体" w:hAnsi="宋体" w:cs="宋体" w:hint="eastAsia"/>
                <w:szCs w:val="21"/>
              </w:rPr>
              <w:t>采购预算</w:t>
            </w:r>
          </w:p>
        </w:tc>
        <w:tc>
          <w:tcPr>
            <w:tcW w:w="6854" w:type="dxa"/>
            <w:vAlign w:val="center"/>
          </w:tcPr>
          <w:p w:rsidR="00000000" w:rsidRDefault="007C6D90">
            <w:pPr>
              <w:spacing w:line="440" w:lineRule="exact"/>
              <w:rPr>
                <w:rFonts w:ascii="宋体" w:hAnsi="宋体" w:cs="宋体"/>
                <w:szCs w:val="21"/>
              </w:rPr>
            </w:pPr>
            <w:r>
              <w:rPr>
                <w:rFonts w:ascii="宋体" w:hAnsi="宋体" w:cs="宋体" w:hint="eastAsia"/>
                <w:szCs w:val="21"/>
              </w:rPr>
              <w:t>每平方</w:t>
            </w:r>
            <w:r>
              <w:rPr>
                <w:rFonts w:ascii="宋体" w:hAnsi="宋体" w:cs="宋体" w:hint="eastAsia"/>
                <w:szCs w:val="21"/>
              </w:rPr>
              <w:t>8.5</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年</w:t>
            </w:r>
          </w:p>
        </w:tc>
      </w:tr>
      <w:tr w:rsidR="00000000">
        <w:trPr>
          <w:trHeight w:val="1042"/>
          <w:jc w:val="center"/>
        </w:trPr>
        <w:tc>
          <w:tcPr>
            <w:tcW w:w="952" w:type="dxa"/>
            <w:vAlign w:val="center"/>
          </w:tcPr>
          <w:p w:rsidR="00000000" w:rsidRDefault="007C6D90">
            <w:pPr>
              <w:widowControl/>
              <w:spacing w:line="440" w:lineRule="exact"/>
              <w:jc w:val="center"/>
              <w:textAlignment w:val="baseline"/>
              <w:rPr>
                <w:rFonts w:ascii="宋体" w:hAnsi="宋体" w:cs="宋体" w:hint="eastAsia"/>
                <w:kern w:val="0"/>
                <w:szCs w:val="21"/>
                <w:u w:color="000000"/>
              </w:rPr>
            </w:pPr>
            <w:r>
              <w:rPr>
                <w:rFonts w:ascii="宋体" w:hAnsi="宋体" w:cs="宋体" w:hint="eastAsia"/>
                <w:kern w:val="0"/>
                <w:szCs w:val="21"/>
                <w:u w:color="000000"/>
              </w:rPr>
              <w:t>8</w:t>
            </w:r>
          </w:p>
        </w:tc>
        <w:tc>
          <w:tcPr>
            <w:tcW w:w="1985" w:type="dxa"/>
            <w:vAlign w:val="center"/>
          </w:tcPr>
          <w:p w:rsidR="00000000" w:rsidRDefault="007C6D90">
            <w:pPr>
              <w:widowControl/>
              <w:spacing w:line="440" w:lineRule="exact"/>
              <w:jc w:val="left"/>
              <w:textAlignment w:val="baseline"/>
              <w:rPr>
                <w:rFonts w:ascii="宋体" w:hAnsi="宋体" w:cs="宋体" w:hint="eastAsia"/>
                <w:b/>
                <w:bCs/>
                <w:kern w:val="0"/>
                <w:szCs w:val="21"/>
                <w:u w:color="000000"/>
              </w:rPr>
            </w:pPr>
            <w:r>
              <w:rPr>
                <w:rFonts w:ascii="宋体" w:hAnsi="宋体" w:cs="宋体" w:hint="eastAsia"/>
                <w:b/>
                <w:bCs/>
                <w:kern w:val="0"/>
                <w:szCs w:val="21"/>
                <w:u w:color="000000"/>
              </w:rPr>
              <w:t>最高投标限价</w:t>
            </w:r>
          </w:p>
        </w:tc>
        <w:tc>
          <w:tcPr>
            <w:tcW w:w="6854" w:type="dxa"/>
            <w:vAlign w:val="center"/>
          </w:tcPr>
          <w:p w:rsidR="00000000" w:rsidRDefault="007C6D90">
            <w:pPr>
              <w:widowControl/>
              <w:spacing w:line="440" w:lineRule="exact"/>
              <w:jc w:val="left"/>
              <w:textAlignment w:val="baseline"/>
              <w:rPr>
                <w:rFonts w:hint="eastAsia"/>
                <w:b/>
                <w:bCs/>
                <w:kern w:val="0"/>
                <w:szCs w:val="20"/>
                <w:u w:color="000000"/>
              </w:rPr>
            </w:pPr>
            <w:r>
              <w:rPr>
                <w:rFonts w:ascii="宋体" w:hAnsi="宋体" w:cs="宋体" w:hint="eastAsia"/>
                <w:b/>
                <w:bCs/>
                <w:kern w:val="0"/>
                <w:szCs w:val="21"/>
                <w:u w:color="000000"/>
              </w:rPr>
              <w:t>最高投标限价：</w:t>
            </w:r>
            <w:r>
              <w:rPr>
                <w:rFonts w:ascii="宋体" w:hAnsi="宋体" w:cs="宋体" w:hint="eastAsia"/>
                <w:kern w:val="0"/>
                <w:szCs w:val="21"/>
                <w:u w:color="000000"/>
              </w:rPr>
              <w:t>单价每平方</w:t>
            </w:r>
            <w:r>
              <w:rPr>
                <w:rFonts w:ascii="宋体" w:hAnsi="宋体" w:cs="宋体" w:hint="eastAsia"/>
                <w:kern w:val="0"/>
                <w:szCs w:val="21"/>
                <w:u w:color="000000"/>
              </w:rPr>
              <w:t>8.5</w:t>
            </w:r>
            <w:r>
              <w:rPr>
                <w:rFonts w:ascii="宋体" w:hAnsi="宋体" w:cs="宋体" w:hint="eastAsia"/>
                <w:kern w:val="0"/>
                <w:szCs w:val="21"/>
                <w:u w:color="000000"/>
              </w:rPr>
              <w:t>元</w:t>
            </w:r>
            <w:r>
              <w:rPr>
                <w:rFonts w:ascii="宋体" w:hAnsi="宋体" w:cs="宋体" w:hint="eastAsia"/>
                <w:bCs/>
                <w:kern w:val="0"/>
                <w:szCs w:val="21"/>
                <w:u w:color="000000"/>
              </w:rPr>
              <w:t>,</w:t>
            </w:r>
            <w:r>
              <w:rPr>
                <w:rFonts w:ascii="宋体" w:hAnsi="宋体" w:cs="宋体" w:hint="eastAsia"/>
                <w:kern w:val="0"/>
                <w:szCs w:val="21"/>
                <w:u w:color="000000"/>
              </w:rPr>
              <w:t>高于最高限价的</w:t>
            </w:r>
            <w:r>
              <w:rPr>
                <w:rFonts w:ascii="宋体" w:hAnsi="宋体" w:cs="宋体" w:hint="eastAsia"/>
                <w:kern w:val="0"/>
                <w:szCs w:val="21"/>
                <w:u w:color="000000"/>
              </w:rPr>
              <w:t>（</w:t>
            </w:r>
            <w:r>
              <w:rPr>
                <w:rFonts w:ascii="宋体" w:hAnsi="宋体" w:cs="宋体" w:hint="eastAsia"/>
                <w:kern w:val="0"/>
                <w:szCs w:val="21"/>
                <w:u w:color="000000"/>
              </w:rPr>
              <w:t>不含等于）</w:t>
            </w:r>
            <w:r>
              <w:rPr>
                <w:rFonts w:ascii="宋体" w:hAnsi="宋体" w:cs="宋体" w:hint="eastAsia"/>
                <w:kern w:val="0"/>
                <w:szCs w:val="21"/>
                <w:u w:color="000000"/>
              </w:rPr>
              <w:t>，其投标文件按无效投标处理</w:t>
            </w:r>
            <w:r>
              <w:rPr>
                <w:rFonts w:ascii="宋体" w:hAnsi="宋体" w:cs="宋体" w:hint="eastAsia"/>
                <w:kern w:val="0"/>
                <w:szCs w:val="21"/>
                <w:u w:color="000000"/>
              </w:rPr>
              <w:t>。</w:t>
            </w:r>
          </w:p>
        </w:tc>
      </w:tr>
      <w:tr w:rsidR="00000000">
        <w:trPr>
          <w:trHeight w:val="90"/>
          <w:jc w:val="center"/>
        </w:trPr>
        <w:tc>
          <w:tcPr>
            <w:tcW w:w="952" w:type="dxa"/>
            <w:vAlign w:val="center"/>
          </w:tcPr>
          <w:p w:rsidR="00000000" w:rsidRDefault="007C6D90">
            <w:pPr>
              <w:spacing w:line="440" w:lineRule="exact"/>
              <w:jc w:val="center"/>
              <w:rPr>
                <w:rFonts w:ascii="宋体" w:hAnsi="宋体" w:cs="宋体" w:hint="eastAsia"/>
                <w:szCs w:val="21"/>
              </w:rPr>
            </w:pPr>
            <w:r>
              <w:rPr>
                <w:rFonts w:ascii="宋体" w:hAnsi="宋体" w:cs="宋体" w:hint="eastAsia"/>
                <w:szCs w:val="21"/>
              </w:rPr>
              <w:t>9</w:t>
            </w:r>
          </w:p>
        </w:tc>
        <w:tc>
          <w:tcPr>
            <w:tcW w:w="1985" w:type="dxa"/>
            <w:vAlign w:val="center"/>
          </w:tcPr>
          <w:p w:rsidR="00000000" w:rsidRDefault="007C6D90">
            <w:pPr>
              <w:spacing w:line="440" w:lineRule="exact"/>
              <w:jc w:val="left"/>
              <w:rPr>
                <w:rFonts w:ascii="宋体" w:hAnsi="宋体" w:cs="宋体" w:hint="eastAsia"/>
                <w:szCs w:val="21"/>
              </w:rPr>
            </w:pPr>
            <w:r>
              <w:rPr>
                <w:rFonts w:ascii="宋体" w:hAnsi="宋体" w:cs="宋体" w:hint="eastAsia"/>
                <w:szCs w:val="21"/>
              </w:rPr>
              <w:t>采购需求（内容）</w:t>
            </w:r>
          </w:p>
        </w:tc>
        <w:tc>
          <w:tcPr>
            <w:tcW w:w="6854" w:type="dxa"/>
            <w:vAlign w:val="center"/>
          </w:tcPr>
          <w:p w:rsidR="00000000" w:rsidRDefault="007C6D90">
            <w:pPr>
              <w:spacing w:line="440" w:lineRule="exact"/>
              <w:rPr>
                <w:rFonts w:ascii="宋体" w:hAnsi="宋体" w:cs="宋体" w:hint="eastAsia"/>
                <w:spacing w:val="-6"/>
                <w:szCs w:val="21"/>
              </w:rPr>
            </w:pPr>
            <w:r>
              <w:rPr>
                <w:rFonts w:ascii="宋体" w:hAnsi="宋体" w:cs="宋体" w:hint="eastAsia"/>
                <w:szCs w:val="21"/>
              </w:rPr>
              <w:t>具体详见招标文件《服务需求及要求》</w:t>
            </w:r>
          </w:p>
        </w:tc>
      </w:tr>
      <w:tr w:rsidR="00000000">
        <w:trPr>
          <w:trHeight w:val="363"/>
          <w:jc w:val="center"/>
        </w:trPr>
        <w:tc>
          <w:tcPr>
            <w:tcW w:w="952" w:type="dxa"/>
            <w:vAlign w:val="center"/>
          </w:tcPr>
          <w:p w:rsidR="00000000" w:rsidRDefault="007C6D90">
            <w:pPr>
              <w:spacing w:line="440" w:lineRule="exact"/>
              <w:jc w:val="center"/>
              <w:rPr>
                <w:rFonts w:ascii="宋体" w:hAnsi="宋体" w:cs="宋体"/>
                <w:szCs w:val="21"/>
              </w:rPr>
            </w:pPr>
            <w:r>
              <w:rPr>
                <w:rFonts w:ascii="宋体" w:hAnsi="宋体" w:cs="宋体" w:hint="eastAsia"/>
                <w:szCs w:val="21"/>
              </w:rPr>
              <w:t>10</w:t>
            </w:r>
          </w:p>
        </w:tc>
        <w:tc>
          <w:tcPr>
            <w:tcW w:w="1985" w:type="dxa"/>
            <w:vAlign w:val="center"/>
          </w:tcPr>
          <w:p w:rsidR="00000000" w:rsidRDefault="007C6D90">
            <w:pPr>
              <w:spacing w:line="440" w:lineRule="exact"/>
              <w:jc w:val="left"/>
              <w:rPr>
                <w:rFonts w:ascii="宋体" w:hAnsi="宋体" w:cs="宋体" w:hint="eastAsia"/>
                <w:szCs w:val="21"/>
              </w:rPr>
            </w:pPr>
            <w:r>
              <w:rPr>
                <w:rFonts w:ascii="宋体" w:hAnsi="宋体" w:cs="宋体" w:hint="eastAsia"/>
                <w:szCs w:val="21"/>
              </w:rPr>
              <w:t>招标方式</w:t>
            </w:r>
          </w:p>
        </w:tc>
        <w:tc>
          <w:tcPr>
            <w:tcW w:w="6854" w:type="dxa"/>
            <w:vAlign w:val="center"/>
          </w:tcPr>
          <w:p w:rsidR="00000000" w:rsidRDefault="007C6D90">
            <w:pPr>
              <w:spacing w:line="440" w:lineRule="exact"/>
              <w:rPr>
                <w:rFonts w:ascii="宋体" w:hAnsi="宋体" w:cs="宋体" w:hint="eastAsia"/>
                <w:szCs w:val="21"/>
              </w:rPr>
            </w:pPr>
            <w:r>
              <w:rPr>
                <w:rFonts w:ascii="宋体" w:hAnsi="宋体" w:cs="宋体" w:hint="eastAsia"/>
                <w:szCs w:val="21"/>
              </w:rPr>
              <w:t>公开招标</w:t>
            </w:r>
          </w:p>
        </w:tc>
      </w:tr>
      <w:tr w:rsidR="00000000">
        <w:trPr>
          <w:trHeight w:val="609"/>
          <w:jc w:val="center"/>
        </w:trPr>
        <w:tc>
          <w:tcPr>
            <w:tcW w:w="952" w:type="dxa"/>
            <w:vAlign w:val="center"/>
          </w:tcPr>
          <w:p w:rsidR="00000000" w:rsidRDefault="007C6D90">
            <w:pPr>
              <w:spacing w:line="440" w:lineRule="exact"/>
              <w:jc w:val="center"/>
              <w:rPr>
                <w:rFonts w:ascii="宋体" w:hAnsi="宋体" w:cs="宋体"/>
                <w:szCs w:val="21"/>
              </w:rPr>
            </w:pPr>
            <w:r>
              <w:rPr>
                <w:rFonts w:ascii="宋体" w:hAnsi="宋体" w:cs="宋体" w:hint="eastAsia"/>
                <w:szCs w:val="21"/>
              </w:rPr>
              <w:t>11</w:t>
            </w:r>
          </w:p>
        </w:tc>
        <w:tc>
          <w:tcPr>
            <w:tcW w:w="1985" w:type="dxa"/>
            <w:vAlign w:val="center"/>
          </w:tcPr>
          <w:p w:rsidR="00000000" w:rsidRDefault="007C6D90">
            <w:pPr>
              <w:spacing w:line="440" w:lineRule="exact"/>
              <w:jc w:val="left"/>
              <w:rPr>
                <w:rFonts w:ascii="宋体" w:hAnsi="宋体" w:cs="宋体" w:hint="eastAsia"/>
                <w:szCs w:val="21"/>
              </w:rPr>
            </w:pPr>
            <w:r>
              <w:rPr>
                <w:rFonts w:ascii="宋体" w:hAnsi="宋体" w:cs="宋体" w:hint="eastAsia"/>
                <w:szCs w:val="21"/>
              </w:rPr>
              <w:t>投标人资格条件及其他要求</w:t>
            </w:r>
          </w:p>
        </w:tc>
        <w:tc>
          <w:tcPr>
            <w:tcW w:w="6854" w:type="dxa"/>
            <w:vAlign w:val="center"/>
          </w:tcPr>
          <w:p w:rsidR="00000000" w:rsidRDefault="007C6D90">
            <w:pPr>
              <w:spacing w:line="440" w:lineRule="exact"/>
              <w:rPr>
                <w:rFonts w:ascii="宋体" w:hAnsi="宋体" w:cs="宋体" w:hint="eastAsia"/>
                <w:szCs w:val="21"/>
              </w:rPr>
            </w:pPr>
            <w:r>
              <w:rPr>
                <w:rFonts w:ascii="宋体" w:hAnsi="宋体" w:hint="eastAsia"/>
                <w:szCs w:val="21"/>
              </w:rPr>
              <w:t>详见第一章“招标公告”</w:t>
            </w:r>
          </w:p>
        </w:tc>
      </w:tr>
      <w:tr w:rsidR="00000000">
        <w:trPr>
          <w:trHeight w:val="31"/>
          <w:jc w:val="center"/>
        </w:trPr>
        <w:tc>
          <w:tcPr>
            <w:tcW w:w="952" w:type="dxa"/>
            <w:vAlign w:val="center"/>
          </w:tcPr>
          <w:p w:rsidR="00000000" w:rsidRDefault="007C6D90">
            <w:pPr>
              <w:spacing w:line="440" w:lineRule="exact"/>
              <w:jc w:val="center"/>
              <w:rPr>
                <w:rFonts w:ascii="宋体" w:hAnsi="宋体" w:cs="宋体"/>
                <w:szCs w:val="21"/>
              </w:rPr>
            </w:pPr>
            <w:r>
              <w:rPr>
                <w:rFonts w:ascii="宋体" w:hAnsi="宋体" w:cs="宋体" w:hint="eastAsia"/>
                <w:szCs w:val="21"/>
              </w:rPr>
              <w:t>12</w:t>
            </w:r>
          </w:p>
        </w:tc>
        <w:tc>
          <w:tcPr>
            <w:tcW w:w="1985" w:type="dxa"/>
            <w:vAlign w:val="center"/>
          </w:tcPr>
          <w:p w:rsidR="00000000" w:rsidRDefault="007C6D90">
            <w:pPr>
              <w:spacing w:line="440" w:lineRule="exact"/>
              <w:jc w:val="left"/>
              <w:rPr>
                <w:rFonts w:ascii="宋体" w:hAnsi="宋体" w:cs="宋体" w:hint="eastAsia"/>
                <w:szCs w:val="21"/>
              </w:rPr>
            </w:pPr>
            <w:r>
              <w:rPr>
                <w:rFonts w:ascii="宋体" w:hAnsi="宋体" w:cs="宋体" w:hint="eastAsia"/>
                <w:szCs w:val="21"/>
              </w:rPr>
              <w:t>踏勘现场</w:t>
            </w:r>
          </w:p>
        </w:tc>
        <w:tc>
          <w:tcPr>
            <w:tcW w:w="6854" w:type="dxa"/>
            <w:vAlign w:val="center"/>
          </w:tcPr>
          <w:p w:rsidR="00000000" w:rsidRDefault="007C6D90">
            <w:pPr>
              <w:spacing w:line="440" w:lineRule="exact"/>
              <w:rPr>
                <w:rFonts w:ascii="宋体" w:hAnsi="宋体" w:cs="宋体" w:hint="eastAsia"/>
                <w:szCs w:val="21"/>
              </w:rPr>
            </w:pPr>
            <w:r>
              <w:rPr>
                <w:rFonts w:ascii="宋体" w:hAnsi="宋体" w:cs="宋体" w:hint="eastAsia"/>
                <w:szCs w:val="21"/>
              </w:rPr>
              <w:t>不组织</w:t>
            </w:r>
            <w:r>
              <w:rPr>
                <w:rFonts w:ascii="宋体" w:hAnsi="宋体" w:cs="宋体" w:hint="eastAsia"/>
                <w:szCs w:val="21"/>
              </w:rPr>
              <w:t>踏勘现场</w:t>
            </w:r>
          </w:p>
        </w:tc>
      </w:tr>
      <w:tr w:rsidR="00000000">
        <w:trPr>
          <w:trHeight w:val="31"/>
          <w:jc w:val="center"/>
        </w:trPr>
        <w:tc>
          <w:tcPr>
            <w:tcW w:w="952" w:type="dxa"/>
            <w:vAlign w:val="center"/>
          </w:tcPr>
          <w:p w:rsidR="00000000" w:rsidRDefault="007C6D90">
            <w:pPr>
              <w:spacing w:line="440" w:lineRule="exact"/>
              <w:jc w:val="center"/>
              <w:rPr>
                <w:rFonts w:ascii="宋体" w:hAnsi="宋体" w:cs="宋体"/>
                <w:szCs w:val="21"/>
              </w:rPr>
            </w:pPr>
            <w:r>
              <w:rPr>
                <w:rFonts w:ascii="宋体" w:hAnsi="宋体" w:cs="宋体" w:hint="eastAsia"/>
                <w:szCs w:val="21"/>
              </w:rPr>
              <w:t>13</w:t>
            </w:r>
          </w:p>
        </w:tc>
        <w:tc>
          <w:tcPr>
            <w:tcW w:w="1985" w:type="dxa"/>
            <w:vAlign w:val="center"/>
          </w:tcPr>
          <w:p w:rsidR="00000000" w:rsidRDefault="007C6D90">
            <w:pPr>
              <w:spacing w:line="440" w:lineRule="exact"/>
              <w:jc w:val="left"/>
              <w:rPr>
                <w:rFonts w:ascii="宋体" w:hAnsi="宋体" w:cs="宋体" w:hint="eastAsia"/>
                <w:szCs w:val="21"/>
              </w:rPr>
            </w:pPr>
            <w:r>
              <w:rPr>
                <w:rFonts w:ascii="宋体" w:hAnsi="宋体" w:cs="宋体" w:hint="eastAsia"/>
                <w:szCs w:val="21"/>
              </w:rPr>
              <w:t>投标预备会</w:t>
            </w:r>
          </w:p>
        </w:tc>
        <w:tc>
          <w:tcPr>
            <w:tcW w:w="6854" w:type="dxa"/>
            <w:vAlign w:val="center"/>
          </w:tcPr>
          <w:p w:rsidR="00000000" w:rsidRDefault="007C6D90">
            <w:pPr>
              <w:spacing w:line="440" w:lineRule="exact"/>
              <w:rPr>
                <w:rFonts w:ascii="宋体" w:hAnsi="宋体" w:cs="宋体" w:hint="eastAsia"/>
                <w:szCs w:val="21"/>
              </w:rPr>
            </w:pPr>
            <w:r>
              <w:rPr>
                <w:rFonts w:ascii="宋体" w:hAnsi="宋体" w:cs="宋体" w:hint="eastAsia"/>
                <w:szCs w:val="21"/>
              </w:rPr>
              <w:t>不召开</w:t>
            </w:r>
          </w:p>
        </w:tc>
      </w:tr>
      <w:tr w:rsidR="00000000">
        <w:trPr>
          <w:trHeight w:val="31"/>
          <w:jc w:val="center"/>
        </w:trPr>
        <w:tc>
          <w:tcPr>
            <w:tcW w:w="952" w:type="dxa"/>
            <w:vAlign w:val="center"/>
          </w:tcPr>
          <w:p w:rsidR="00000000" w:rsidRDefault="007C6D90">
            <w:pPr>
              <w:spacing w:line="440" w:lineRule="exact"/>
              <w:jc w:val="center"/>
              <w:rPr>
                <w:rFonts w:ascii="宋体" w:hAnsi="宋体" w:cs="宋体"/>
                <w:szCs w:val="21"/>
              </w:rPr>
            </w:pPr>
            <w:r>
              <w:rPr>
                <w:rFonts w:ascii="宋体" w:hAnsi="宋体" w:cs="宋体" w:hint="eastAsia"/>
                <w:szCs w:val="21"/>
              </w:rPr>
              <w:t>14</w:t>
            </w:r>
          </w:p>
        </w:tc>
        <w:tc>
          <w:tcPr>
            <w:tcW w:w="1985" w:type="dxa"/>
            <w:vAlign w:val="center"/>
          </w:tcPr>
          <w:p w:rsidR="00000000" w:rsidRDefault="007C6D90">
            <w:pPr>
              <w:spacing w:line="440" w:lineRule="exact"/>
              <w:jc w:val="left"/>
              <w:rPr>
                <w:rFonts w:ascii="宋体" w:hAnsi="宋体" w:cs="宋体" w:hint="eastAsia"/>
                <w:szCs w:val="21"/>
              </w:rPr>
            </w:pPr>
            <w:r>
              <w:rPr>
                <w:rFonts w:ascii="宋体" w:hAnsi="宋体" w:cs="宋体" w:hint="eastAsia"/>
                <w:szCs w:val="21"/>
              </w:rPr>
              <w:t>投标人提出问题的截止时间及方式</w:t>
            </w:r>
          </w:p>
        </w:tc>
        <w:tc>
          <w:tcPr>
            <w:tcW w:w="6854" w:type="dxa"/>
            <w:vAlign w:val="center"/>
          </w:tcPr>
          <w:p w:rsidR="00000000" w:rsidRDefault="007C6D90">
            <w:pPr>
              <w:wordWrap w:val="0"/>
              <w:spacing w:line="440" w:lineRule="exact"/>
              <w:rPr>
                <w:rFonts w:ascii="宋体" w:hAnsi="宋体" w:cs="宋体" w:hint="eastAsia"/>
                <w:szCs w:val="21"/>
              </w:rPr>
            </w:pPr>
            <w:r>
              <w:rPr>
                <w:rFonts w:ascii="宋体" w:hAnsi="Courier New" w:hint="eastAsia"/>
                <w:szCs w:val="21"/>
              </w:rPr>
              <w:t>如投标人对招标文件有疑问，请于</w:t>
            </w:r>
            <w:r>
              <w:rPr>
                <w:rFonts w:ascii="宋体" w:hAnsi="Courier New" w:hint="eastAsia"/>
                <w:b/>
                <w:bCs/>
                <w:szCs w:val="21"/>
              </w:rPr>
              <w:t>2022</w:t>
            </w:r>
            <w:r>
              <w:rPr>
                <w:rFonts w:ascii="宋体" w:hAnsi="Courier New" w:hint="eastAsia"/>
                <w:b/>
                <w:bCs/>
                <w:szCs w:val="21"/>
              </w:rPr>
              <w:t>年</w:t>
            </w:r>
            <w:r>
              <w:rPr>
                <w:rFonts w:ascii="宋体" w:hAnsi="Courier New" w:hint="eastAsia"/>
                <w:b/>
                <w:bCs/>
                <w:szCs w:val="21"/>
              </w:rPr>
              <w:t xml:space="preserve"> 7 </w:t>
            </w:r>
            <w:r>
              <w:rPr>
                <w:rFonts w:ascii="宋体" w:hAnsi="Courier New" w:hint="eastAsia"/>
                <w:b/>
                <w:bCs/>
                <w:szCs w:val="21"/>
              </w:rPr>
              <w:t>月</w:t>
            </w:r>
            <w:r>
              <w:rPr>
                <w:rFonts w:ascii="宋体" w:hAnsi="Courier New" w:hint="eastAsia"/>
                <w:b/>
                <w:bCs/>
                <w:szCs w:val="21"/>
              </w:rPr>
              <w:t xml:space="preserve"> 26 </w:t>
            </w:r>
            <w:r>
              <w:rPr>
                <w:rFonts w:ascii="宋体" w:hAnsi="Courier New" w:hint="eastAsia"/>
                <w:b/>
                <w:bCs/>
                <w:szCs w:val="21"/>
              </w:rPr>
              <w:t>日</w:t>
            </w:r>
            <w:r>
              <w:rPr>
                <w:rFonts w:ascii="宋体" w:hAnsi="Courier New" w:hint="eastAsia"/>
                <w:b/>
                <w:bCs/>
                <w:szCs w:val="21"/>
              </w:rPr>
              <w:t>17</w:t>
            </w:r>
            <w:r>
              <w:rPr>
                <w:rFonts w:ascii="宋体" w:hAnsi="Courier New" w:hint="eastAsia"/>
                <w:b/>
                <w:bCs/>
                <w:szCs w:val="21"/>
              </w:rPr>
              <w:t>时</w:t>
            </w:r>
            <w:r>
              <w:rPr>
                <w:rFonts w:ascii="宋体" w:hAnsi="Courier New" w:hint="eastAsia"/>
                <w:szCs w:val="21"/>
              </w:rPr>
              <w:t>前</w:t>
            </w:r>
            <w:bookmarkStart w:id="46" w:name="_Hlk61815279"/>
            <w:r>
              <w:rPr>
                <w:rFonts w:ascii="宋体" w:hAnsi="Courier New" w:hint="eastAsia"/>
                <w:szCs w:val="21"/>
              </w:rPr>
              <w:t>以电子邮件的方式发送至代理公司邮箱（</w:t>
            </w:r>
            <w:r>
              <w:rPr>
                <w:rFonts w:ascii="宋体" w:hAnsi="Courier New" w:hint="eastAsia"/>
                <w:szCs w:val="21"/>
              </w:rPr>
              <w:t>176594995@qq.com</w:t>
            </w:r>
            <w:r>
              <w:rPr>
                <w:rFonts w:ascii="宋体" w:hAnsi="Courier New" w:hint="eastAsia"/>
                <w:szCs w:val="21"/>
              </w:rPr>
              <w:t>），采购人不再集中召开答</w:t>
            </w:r>
            <w:r>
              <w:rPr>
                <w:rFonts w:ascii="宋体" w:hAnsi="Courier New" w:hint="eastAsia"/>
                <w:szCs w:val="21"/>
              </w:rPr>
              <w:t>疑会，不组织勘察现场。</w:t>
            </w:r>
            <w:r>
              <w:rPr>
                <w:rFonts w:ascii="宋体" w:hAnsi="Courier New" w:hint="eastAsia"/>
                <w:szCs w:val="21"/>
              </w:rPr>
              <w:t xml:space="preserve"> </w:t>
            </w:r>
            <w:bookmarkEnd w:id="46"/>
          </w:p>
        </w:tc>
      </w:tr>
      <w:tr w:rsidR="00000000">
        <w:trPr>
          <w:trHeight w:val="31"/>
          <w:jc w:val="center"/>
        </w:trPr>
        <w:tc>
          <w:tcPr>
            <w:tcW w:w="952" w:type="dxa"/>
            <w:vAlign w:val="center"/>
          </w:tcPr>
          <w:p w:rsidR="00000000" w:rsidRDefault="007C6D90">
            <w:pPr>
              <w:spacing w:line="440" w:lineRule="exact"/>
              <w:jc w:val="center"/>
              <w:rPr>
                <w:rFonts w:ascii="宋体" w:hAnsi="宋体" w:cs="宋体"/>
                <w:szCs w:val="21"/>
              </w:rPr>
            </w:pPr>
            <w:r>
              <w:rPr>
                <w:rFonts w:ascii="宋体" w:hAnsi="宋体" w:cs="宋体" w:hint="eastAsia"/>
                <w:szCs w:val="21"/>
              </w:rPr>
              <w:t>15</w:t>
            </w:r>
          </w:p>
        </w:tc>
        <w:tc>
          <w:tcPr>
            <w:tcW w:w="1985" w:type="dxa"/>
            <w:vAlign w:val="center"/>
          </w:tcPr>
          <w:p w:rsidR="00000000" w:rsidRDefault="007C6D90">
            <w:pPr>
              <w:spacing w:line="440" w:lineRule="exact"/>
              <w:jc w:val="left"/>
              <w:rPr>
                <w:rFonts w:ascii="宋体" w:hAnsi="宋体" w:cs="宋体" w:hint="eastAsia"/>
                <w:szCs w:val="21"/>
              </w:rPr>
            </w:pPr>
            <w:r>
              <w:rPr>
                <w:rFonts w:ascii="宋体" w:hAnsi="宋体" w:cs="宋体" w:hint="eastAsia"/>
                <w:szCs w:val="21"/>
              </w:rPr>
              <w:t>采购人澄清的时间及方式</w:t>
            </w:r>
          </w:p>
        </w:tc>
        <w:tc>
          <w:tcPr>
            <w:tcW w:w="6854" w:type="dxa"/>
            <w:vAlign w:val="center"/>
          </w:tcPr>
          <w:p w:rsidR="00000000" w:rsidRDefault="007C6D90">
            <w:pPr>
              <w:widowControl/>
              <w:wordWrap w:val="0"/>
              <w:spacing w:line="440" w:lineRule="exact"/>
              <w:textAlignment w:val="baseline"/>
              <w:rPr>
                <w:rFonts w:ascii="宋体" w:hAnsi="宋体" w:cs="宋体" w:hint="eastAsia"/>
                <w:kern w:val="0"/>
                <w:szCs w:val="21"/>
                <w:u w:color="000000"/>
              </w:rPr>
            </w:pPr>
            <w:r>
              <w:rPr>
                <w:rFonts w:ascii="宋体" w:hint="eastAsia"/>
                <w:b/>
                <w:kern w:val="0"/>
                <w:szCs w:val="21"/>
                <w:u w:color="000000"/>
              </w:rPr>
              <w:t>2022</w:t>
            </w:r>
            <w:r>
              <w:rPr>
                <w:rFonts w:ascii="宋体" w:hint="eastAsia"/>
                <w:b/>
                <w:kern w:val="0"/>
                <w:szCs w:val="21"/>
                <w:u w:color="000000"/>
              </w:rPr>
              <w:t>年</w:t>
            </w:r>
            <w:r>
              <w:rPr>
                <w:rFonts w:ascii="宋体" w:hint="eastAsia"/>
                <w:b/>
                <w:kern w:val="0"/>
                <w:szCs w:val="21"/>
                <w:u w:color="000000"/>
              </w:rPr>
              <w:t xml:space="preserve">  7</w:t>
            </w:r>
            <w:r>
              <w:rPr>
                <w:rFonts w:ascii="宋体" w:hint="eastAsia"/>
                <w:b/>
                <w:kern w:val="0"/>
                <w:szCs w:val="21"/>
                <w:u w:color="000000"/>
              </w:rPr>
              <w:t>月</w:t>
            </w:r>
            <w:r>
              <w:rPr>
                <w:rFonts w:ascii="宋体" w:hint="eastAsia"/>
                <w:b/>
                <w:kern w:val="0"/>
                <w:szCs w:val="21"/>
                <w:u w:color="000000"/>
              </w:rPr>
              <w:t xml:space="preserve"> 27 </w:t>
            </w:r>
            <w:r>
              <w:rPr>
                <w:rFonts w:ascii="宋体" w:hint="eastAsia"/>
                <w:b/>
                <w:kern w:val="0"/>
                <w:szCs w:val="21"/>
                <w:u w:color="000000"/>
              </w:rPr>
              <w:t>日</w:t>
            </w:r>
            <w:r>
              <w:rPr>
                <w:rFonts w:ascii="宋体" w:hint="eastAsia"/>
                <w:b/>
                <w:kern w:val="0"/>
                <w:szCs w:val="21"/>
                <w:u w:color="000000"/>
              </w:rPr>
              <w:t>17</w:t>
            </w:r>
            <w:r>
              <w:rPr>
                <w:rFonts w:ascii="宋体" w:hint="eastAsia"/>
                <w:b/>
                <w:kern w:val="0"/>
                <w:szCs w:val="21"/>
                <w:u w:color="000000"/>
              </w:rPr>
              <w:t>时前</w:t>
            </w:r>
            <w:r>
              <w:rPr>
                <w:rFonts w:ascii="宋体" w:hint="eastAsia"/>
                <w:kern w:val="0"/>
                <w:szCs w:val="21"/>
                <w:u w:color="000000"/>
              </w:rPr>
              <w:t>，</w:t>
            </w:r>
            <w:r>
              <w:rPr>
                <w:rFonts w:hint="eastAsia"/>
                <w:kern w:val="0"/>
                <w:szCs w:val="21"/>
                <w:u w:color="000000"/>
              </w:rPr>
              <w:t>以澄清公告形式在</w:t>
            </w:r>
            <w:r>
              <w:rPr>
                <w:rFonts w:hint="eastAsia"/>
                <w:kern w:val="0"/>
                <w:szCs w:val="21"/>
                <w:u w:color="000000"/>
              </w:rPr>
              <w:t>安徽滁州技师学院官网（</w:t>
            </w:r>
            <w:r>
              <w:rPr>
                <w:rFonts w:hint="eastAsia"/>
                <w:kern w:val="0"/>
                <w:szCs w:val="21"/>
                <w:u w:color="000000"/>
              </w:rPr>
              <w:t>http://www.cztc.edu.cn/</w:t>
            </w:r>
            <w:r>
              <w:rPr>
                <w:rFonts w:hint="eastAsia"/>
                <w:kern w:val="0"/>
                <w:szCs w:val="21"/>
                <w:u w:color="000000"/>
              </w:rPr>
              <w:t>）</w:t>
            </w:r>
            <w:r>
              <w:rPr>
                <w:rFonts w:hint="eastAsia"/>
                <w:kern w:val="0"/>
                <w:szCs w:val="21"/>
                <w:u w:color="000000"/>
              </w:rPr>
              <w:t>“</w:t>
            </w:r>
            <w:r>
              <w:rPr>
                <w:rFonts w:hint="eastAsia"/>
                <w:kern w:val="0"/>
                <w:szCs w:val="21"/>
                <w:u w:color="000000"/>
              </w:rPr>
              <w:t>招标采购</w:t>
            </w:r>
            <w:r>
              <w:rPr>
                <w:rFonts w:hint="eastAsia"/>
                <w:kern w:val="0"/>
                <w:szCs w:val="21"/>
                <w:u w:color="000000"/>
              </w:rPr>
              <w:t>”栏目予以公告</w:t>
            </w:r>
          </w:p>
        </w:tc>
      </w:tr>
      <w:tr w:rsidR="00000000">
        <w:trPr>
          <w:trHeight w:val="397"/>
          <w:jc w:val="center"/>
        </w:trPr>
        <w:tc>
          <w:tcPr>
            <w:tcW w:w="952" w:type="dxa"/>
            <w:vAlign w:val="center"/>
          </w:tcPr>
          <w:p w:rsidR="00000000" w:rsidRDefault="007C6D90">
            <w:pPr>
              <w:spacing w:line="440" w:lineRule="exact"/>
              <w:jc w:val="center"/>
              <w:rPr>
                <w:rFonts w:ascii="宋体" w:hAnsi="宋体" w:cs="宋体"/>
                <w:szCs w:val="21"/>
              </w:rPr>
            </w:pPr>
            <w:r>
              <w:rPr>
                <w:rFonts w:ascii="宋体" w:hAnsi="宋体" w:cs="宋体" w:hint="eastAsia"/>
                <w:szCs w:val="21"/>
              </w:rPr>
              <w:t>16</w:t>
            </w:r>
          </w:p>
        </w:tc>
        <w:tc>
          <w:tcPr>
            <w:tcW w:w="1985" w:type="dxa"/>
            <w:vAlign w:val="center"/>
          </w:tcPr>
          <w:p w:rsidR="00000000" w:rsidRDefault="007C6D90">
            <w:pPr>
              <w:spacing w:line="440" w:lineRule="exact"/>
              <w:jc w:val="left"/>
              <w:rPr>
                <w:rFonts w:ascii="宋体" w:hAnsi="宋体" w:cs="宋体" w:hint="eastAsia"/>
                <w:szCs w:val="21"/>
              </w:rPr>
            </w:pPr>
            <w:r>
              <w:rPr>
                <w:rFonts w:ascii="宋体" w:hAnsi="宋体" w:cs="宋体" w:hint="eastAsia"/>
                <w:szCs w:val="21"/>
              </w:rPr>
              <w:t>联合体投标</w:t>
            </w:r>
          </w:p>
        </w:tc>
        <w:tc>
          <w:tcPr>
            <w:tcW w:w="6854" w:type="dxa"/>
            <w:vAlign w:val="center"/>
          </w:tcPr>
          <w:p w:rsidR="00000000" w:rsidRDefault="007C6D90">
            <w:pPr>
              <w:spacing w:line="440" w:lineRule="exact"/>
              <w:rPr>
                <w:rFonts w:ascii="宋体" w:hAnsi="宋体" w:cs="宋体" w:hint="eastAsia"/>
                <w:szCs w:val="21"/>
              </w:rPr>
            </w:pPr>
            <w:r>
              <w:rPr>
                <w:rFonts w:ascii="宋体" w:hAnsi="宋体" w:cs="宋体" w:hint="eastAsia"/>
                <w:szCs w:val="21"/>
              </w:rPr>
              <w:t>本次招标不接受联合体投标</w:t>
            </w:r>
          </w:p>
        </w:tc>
      </w:tr>
      <w:tr w:rsidR="00000000">
        <w:trPr>
          <w:trHeight w:val="798"/>
          <w:jc w:val="center"/>
        </w:trPr>
        <w:tc>
          <w:tcPr>
            <w:tcW w:w="952" w:type="dxa"/>
            <w:vAlign w:val="center"/>
          </w:tcPr>
          <w:p w:rsidR="00000000" w:rsidRDefault="007C6D90">
            <w:pPr>
              <w:widowControl/>
              <w:spacing w:line="440" w:lineRule="exact"/>
              <w:jc w:val="center"/>
              <w:textAlignment w:val="baseline"/>
              <w:rPr>
                <w:rFonts w:ascii="宋体" w:hAnsi="宋体" w:cs="宋体"/>
                <w:kern w:val="0"/>
                <w:szCs w:val="21"/>
                <w:u w:color="000000"/>
              </w:rPr>
            </w:pPr>
            <w:r>
              <w:rPr>
                <w:rFonts w:ascii="宋体" w:hAnsi="宋体" w:cs="宋体" w:hint="eastAsia"/>
                <w:kern w:val="0"/>
                <w:szCs w:val="21"/>
                <w:u w:color="000000"/>
              </w:rPr>
              <w:t>17</w:t>
            </w:r>
          </w:p>
        </w:tc>
        <w:tc>
          <w:tcPr>
            <w:tcW w:w="1985" w:type="dxa"/>
            <w:vAlign w:val="center"/>
          </w:tcPr>
          <w:p w:rsidR="00000000" w:rsidRDefault="007C6D90">
            <w:pPr>
              <w:widowControl/>
              <w:spacing w:line="440" w:lineRule="exact"/>
              <w:jc w:val="left"/>
              <w:textAlignment w:val="baseline"/>
              <w:rPr>
                <w:rFonts w:ascii="宋体" w:hAnsi="宋体" w:cs="宋体" w:hint="eastAsia"/>
                <w:kern w:val="0"/>
                <w:szCs w:val="21"/>
                <w:u w:color="000000"/>
              </w:rPr>
            </w:pPr>
            <w:r>
              <w:rPr>
                <w:rFonts w:ascii="宋体" w:hAnsi="宋体" w:cs="宋体" w:hint="eastAsia"/>
                <w:kern w:val="0"/>
                <w:szCs w:val="21"/>
                <w:u w:color="000000"/>
              </w:rPr>
              <w:t>招标代理费及评审费</w:t>
            </w:r>
          </w:p>
        </w:tc>
        <w:tc>
          <w:tcPr>
            <w:tcW w:w="6854" w:type="dxa"/>
            <w:vAlign w:val="center"/>
          </w:tcPr>
          <w:p w:rsidR="00000000" w:rsidRDefault="007C6D90">
            <w:pPr>
              <w:widowControl/>
              <w:wordWrap w:val="0"/>
              <w:spacing w:line="440" w:lineRule="exact"/>
              <w:textAlignment w:val="baseline"/>
              <w:rPr>
                <w:rFonts w:ascii="宋体" w:hAnsi="宋体" w:cs="宋体" w:hint="eastAsia"/>
                <w:szCs w:val="21"/>
              </w:rPr>
            </w:pPr>
            <w:r>
              <w:rPr>
                <w:rFonts w:ascii="宋体" w:hAnsi="宋体" w:cs="宋体" w:hint="eastAsia"/>
                <w:szCs w:val="20"/>
              </w:rPr>
              <w:t>本项目招标代理费</w:t>
            </w:r>
            <w:r>
              <w:rPr>
                <w:rFonts w:ascii="宋体" w:hAnsi="宋体" w:cs="宋体" w:hint="eastAsia"/>
                <w:szCs w:val="20"/>
                <w:u w:val="single"/>
              </w:rPr>
              <w:t>3000</w:t>
            </w:r>
            <w:r>
              <w:rPr>
                <w:rFonts w:ascii="宋体" w:hAnsi="宋体" w:cs="宋体" w:hint="eastAsia"/>
                <w:szCs w:val="20"/>
              </w:rPr>
              <w:t>元</w:t>
            </w:r>
            <w:r>
              <w:rPr>
                <w:rFonts w:ascii="宋体" w:hAnsi="宋体" w:cs="宋体" w:hint="eastAsia"/>
                <w:szCs w:val="20"/>
              </w:rPr>
              <w:t>（专家评审费</w:t>
            </w:r>
            <w:r>
              <w:rPr>
                <w:rFonts w:ascii="宋体" w:hAnsi="宋体" w:cs="宋体" w:hint="eastAsia"/>
                <w:szCs w:val="20"/>
              </w:rPr>
              <w:t>另计</w:t>
            </w:r>
            <w:r>
              <w:rPr>
                <w:rFonts w:ascii="宋体" w:hAnsi="宋体" w:cs="宋体" w:hint="eastAsia"/>
                <w:szCs w:val="20"/>
              </w:rPr>
              <w:t>，具体</w:t>
            </w:r>
            <w:r>
              <w:rPr>
                <w:rFonts w:ascii="宋体" w:hAnsi="宋体" w:cs="宋体" w:hint="eastAsia"/>
                <w:szCs w:val="20"/>
              </w:rPr>
              <w:t>以实际</w:t>
            </w:r>
            <w:r>
              <w:rPr>
                <w:rFonts w:ascii="宋体" w:hAnsi="宋体" w:cs="宋体" w:hint="eastAsia"/>
                <w:szCs w:val="20"/>
              </w:rPr>
              <w:t>累计</w:t>
            </w:r>
            <w:r>
              <w:rPr>
                <w:rFonts w:ascii="宋体" w:hAnsi="宋体" w:cs="宋体" w:hint="eastAsia"/>
                <w:szCs w:val="20"/>
              </w:rPr>
              <w:t>支付为准）。</w:t>
            </w:r>
            <w:r>
              <w:rPr>
                <w:rFonts w:ascii="宋体" w:hAnsi="宋体" w:cs="宋体" w:hint="eastAsia"/>
                <w:szCs w:val="20"/>
              </w:rPr>
              <w:t>上述</w:t>
            </w:r>
            <w:r>
              <w:rPr>
                <w:rFonts w:ascii="宋体" w:hAnsi="宋体" w:cs="宋体" w:hint="eastAsia"/>
                <w:szCs w:val="20"/>
              </w:rPr>
              <w:t>费用均由中标单位在领取中标通知书前一次性向招标代理机构付清。上述费用中标单位在投标报价让利时应综合考虑。</w:t>
            </w:r>
          </w:p>
        </w:tc>
      </w:tr>
      <w:tr w:rsidR="00000000">
        <w:trPr>
          <w:trHeight w:val="31"/>
          <w:jc w:val="center"/>
        </w:trPr>
        <w:tc>
          <w:tcPr>
            <w:tcW w:w="952" w:type="dxa"/>
            <w:vAlign w:val="center"/>
          </w:tcPr>
          <w:p w:rsidR="00000000" w:rsidRDefault="007C6D90">
            <w:pPr>
              <w:spacing w:line="440" w:lineRule="exact"/>
              <w:jc w:val="center"/>
              <w:rPr>
                <w:rFonts w:ascii="宋体" w:hAnsi="宋体" w:cs="宋体"/>
                <w:szCs w:val="21"/>
              </w:rPr>
            </w:pPr>
            <w:r>
              <w:rPr>
                <w:rFonts w:ascii="宋体" w:hAnsi="宋体" w:cs="宋体" w:hint="eastAsia"/>
                <w:szCs w:val="21"/>
              </w:rPr>
              <w:t>18</w:t>
            </w:r>
          </w:p>
        </w:tc>
        <w:tc>
          <w:tcPr>
            <w:tcW w:w="1985" w:type="dxa"/>
            <w:vAlign w:val="center"/>
          </w:tcPr>
          <w:p w:rsidR="00000000" w:rsidRDefault="007C6D90">
            <w:pPr>
              <w:spacing w:line="440" w:lineRule="exact"/>
              <w:jc w:val="left"/>
              <w:rPr>
                <w:rFonts w:ascii="宋体" w:hAnsi="宋体" w:cs="宋体" w:hint="eastAsia"/>
                <w:szCs w:val="21"/>
              </w:rPr>
            </w:pPr>
            <w:r>
              <w:rPr>
                <w:rFonts w:ascii="宋体" w:hAnsi="宋体" w:cs="宋体" w:hint="eastAsia"/>
                <w:szCs w:val="21"/>
              </w:rPr>
              <w:t>投标有效期</w:t>
            </w:r>
          </w:p>
        </w:tc>
        <w:tc>
          <w:tcPr>
            <w:tcW w:w="6854" w:type="dxa"/>
            <w:vAlign w:val="center"/>
          </w:tcPr>
          <w:p w:rsidR="00000000" w:rsidRDefault="007C6D90">
            <w:pPr>
              <w:spacing w:line="440" w:lineRule="exact"/>
              <w:rPr>
                <w:rFonts w:ascii="宋体" w:hAnsi="宋体" w:cs="宋体" w:hint="eastAsia"/>
                <w:szCs w:val="21"/>
              </w:rPr>
            </w:pPr>
            <w:r>
              <w:rPr>
                <w:rFonts w:ascii="宋体" w:hAnsi="宋体" w:cs="宋体" w:hint="eastAsia"/>
                <w:szCs w:val="21"/>
              </w:rPr>
              <w:t>投标有效期为</w:t>
            </w:r>
            <w:r>
              <w:rPr>
                <w:rFonts w:ascii="宋体" w:hAnsi="宋体" w:cs="宋体" w:hint="eastAsia"/>
                <w:szCs w:val="21"/>
                <w:u w:val="single"/>
              </w:rPr>
              <w:t xml:space="preserve"> 60 </w:t>
            </w:r>
            <w:r>
              <w:rPr>
                <w:rFonts w:ascii="宋体" w:hAnsi="宋体" w:cs="宋体" w:hint="eastAsia"/>
                <w:szCs w:val="21"/>
              </w:rPr>
              <w:t>日历天（从</w:t>
            </w:r>
            <w:r>
              <w:rPr>
                <w:rFonts w:ascii="宋体" w:hAnsi="宋体" w:cs="宋体" w:hint="eastAsia"/>
                <w:szCs w:val="21"/>
              </w:rPr>
              <w:t>投标截止之日算起）。在此期限内，凡符合本招标文件要求的投标文件均保持有效。</w:t>
            </w:r>
          </w:p>
        </w:tc>
      </w:tr>
      <w:tr w:rsidR="00000000">
        <w:trPr>
          <w:trHeight w:val="306"/>
          <w:jc w:val="center"/>
        </w:trPr>
        <w:tc>
          <w:tcPr>
            <w:tcW w:w="952" w:type="dxa"/>
            <w:vAlign w:val="center"/>
          </w:tcPr>
          <w:p w:rsidR="00000000" w:rsidRDefault="007C6D90">
            <w:pPr>
              <w:widowControl/>
              <w:spacing w:line="440" w:lineRule="exact"/>
              <w:jc w:val="center"/>
              <w:textAlignment w:val="baseline"/>
              <w:rPr>
                <w:rFonts w:ascii="宋体" w:hAnsi="宋体" w:cs="宋体"/>
                <w:kern w:val="0"/>
                <w:szCs w:val="21"/>
                <w:u w:color="000000"/>
              </w:rPr>
            </w:pPr>
            <w:r>
              <w:rPr>
                <w:rFonts w:ascii="宋体" w:hAnsi="宋体" w:cs="宋体" w:hint="eastAsia"/>
                <w:kern w:val="0"/>
                <w:szCs w:val="21"/>
                <w:u w:color="000000"/>
              </w:rPr>
              <w:lastRenderedPageBreak/>
              <w:t>19</w:t>
            </w:r>
          </w:p>
        </w:tc>
        <w:tc>
          <w:tcPr>
            <w:tcW w:w="1985" w:type="dxa"/>
            <w:vAlign w:val="center"/>
          </w:tcPr>
          <w:p w:rsidR="00000000" w:rsidRDefault="007C6D90">
            <w:pPr>
              <w:widowControl/>
              <w:spacing w:line="440" w:lineRule="exact"/>
              <w:jc w:val="left"/>
              <w:textAlignment w:val="baseline"/>
              <w:rPr>
                <w:rFonts w:ascii="宋体" w:hAnsi="宋体" w:cs="宋体" w:hint="eastAsia"/>
                <w:kern w:val="0"/>
                <w:szCs w:val="21"/>
                <w:u w:color="000000"/>
              </w:rPr>
            </w:pPr>
            <w:r>
              <w:rPr>
                <w:rFonts w:ascii="宋体" w:hAnsi="宋体" w:cs="宋体" w:hint="eastAsia"/>
                <w:kern w:val="0"/>
                <w:szCs w:val="21"/>
                <w:u w:color="000000"/>
              </w:rPr>
              <w:t>投标保证金</w:t>
            </w:r>
          </w:p>
        </w:tc>
        <w:tc>
          <w:tcPr>
            <w:tcW w:w="6854" w:type="dxa"/>
          </w:tcPr>
          <w:p w:rsidR="00000000" w:rsidRDefault="007C6D90">
            <w:pPr>
              <w:widowControl/>
              <w:wordWrap w:val="0"/>
              <w:spacing w:line="440" w:lineRule="exact"/>
              <w:textAlignment w:val="baseline"/>
              <w:rPr>
                <w:rFonts w:ascii="宋体" w:hAnsi="宋体" w:cs="宋体" w:hint="eastAsia"/>
                <w:kern w:val="0"/>
                <w:szCs w:val="21"/>
                <w:u w:color="000000"/>
              </w:rPr>
            </w:pPr>
            <w:r>
              <w:rPr>
                <w:rFonts w:ascii="宋体" w:hAnsi="宋体" w:hint="eastAsia"/>
                <w:kern w:val="0"/>
                <w:szCs w:val="21"/>
                <w:u w:color="000000"/>
              </w:rPr>
              <w:t>详见第一章“招标公告”</w:t>
            </w:r>
          </w:p>
        </w:tc>
      </w:tr>
      <w:tr w:rsidR="00000000">
        <w:trPr>
          <w:trHeight w:val="624"/>
          <w:jc w:val="center"/>
        </w:trPr>
        <w:tc>
          <w:tcPr>
            <w:tcW w:w="952" w:type="dxa"/>
            <w:vAlign w:val="center"/>
          </w:tcPr>
          <w:p w:rsidR="00000000" w:rsidRDefault="007C6D90">
            <w:pPr>
              <w:spacing w:line="440" w:lineRule="exact"/>
              <w:jc w:val="center"/>
              <w:rPr>
                <w:rFonts w:ascii="宋体" w:hAnsi="Courier New"/>
                <w:szCs w:val="21"/>
              </w:rPr>
            </w:pPr>
            <w:r>
              <w:rPr>
                <w:rFonts w:ascii="宋体" w:hAnsi="Courier New" w:hint="eastAsia"/>
                <w:szCs w:val="21"/>
              </w:rPr>
              <w:t>20</w:t>
            </w:r>
          </w:p>
        </w:tc>
        <w:tc>
          <w:tcPr>
            <w:tcW w:w="1985" w:type="dxa"/>
            <w:vAlign w:val="center"/>
          </w:tcPr>
          <w:p w:rsidR="00000000" w:rsidRDefault="007C6D90">
            <w:pPr>
              <w:spacing w:line="440" w:lineRule="exact"/>
              <w:jc w:val="left"/>
              <w:rPr>
                <w:rFonts w:ascii="宋体" w:hAnsi="宋体" w:cs="宋体" w:hint="eastAsia"/>
                <w:kern w:val="0"/>
                <w:szCs w:val="21"/>
                <w:u w:color="000000"/>
              </w:rPr>
            </w:pPr>
            <w:r>
              <w:rPr>
                <w:rFonts w:ascii="宋体" w:hAnsi="宋体" w:cs="宋体" w:hint="eastAsia"/>
                <w:kern w:val="0"/>
                <w:szCs w:val="21"/>
                <w:u w:color="000000"/>
              </w:rPr>
              <w:t>投标文件数量</w:t>
            </w:r>
          </w:p>
        </w:tc>
        <w:tc>
          <w:tcPr>
            <w:tcW w:w="6854" w:type="dxa"/>
            <w:vAlign w:val="center"/>
          </w:tcPr>
          <w:p w:rsidR="00000000" w:rsidRDefault="007C6D90">
            <w:pPr>
              <w:widowControl/>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正本</w:t>
            </w:r>
            <w:r>
              <w:rPr>
                <w:rFonts w:ascii="宋体" w:hAnsi="宋体" w:cs="宋体" w:hint="eastAsia"/>
                <w:kern w:val="0"/>
                <w:szCs w:val="21"/>
                <w:u w:color="000000"/>
              </w:rPr>
              <w:t xml:space="preserve"> 1 </w:t>
            </w:r>
            <w:r>
              <w:rPr>
                <w:rFonts w:ascii="宋体" w:hAnsi="宋体" w:cs="宋体" w:hint="eastAsia"/>
                <w:kern w:val="0"/>
                <w:szCs w:val="21"/>
                <w:u w:color="000000"/>
              </w:rPr>
              <w:t>份，副本</w:t>
            </w:r>
            <w:r>
              <w:rPr>
                <w:rFonts w:ascii="宋体" w:hAnsi="宋体" w:cs="宋体" w:hint="eastAsia"/>
                <w:kern w:val="0"/>
                <w:szCs w:val="21"/>
                <w:u w:color="000000"/>
              </w:rPr>
              <w:t xml:space="preserve"> 2 </w:t>
            </w:r>
            <w:r>
              <w:rPr>
                <w:rFonts w:ascii="宋体" w:hAnsi="宋体" w:cs="宋体" w:hint="eastAsia"/>
                <w:kern w:val="0"/>
                <w:szCs w:val="21"/>
                <w:u w:color="000000"/>
              </w:rPr>
              <w:t>份</w:t>
            </w:r>
          </w:p>
        </w:tc>
      </w:tr>
      <w:tr w:rsidR="00000000">
        <w:trPr>
          <w:trHeight w:val="31"/>
          <w:jc w:val="center"/>
        </w:trPr>
        <w:tc>
          <w:tcPr>
            <w:tcW w:w="952" w:type="dxa"/>
            <w:vAlign w:val="center"/>
          </w:tcPr>
          <w:p w:rsidR="00000000" w:rsidRDefault="007C6D90">
            <w:pPr>
              <w:widowControl/>
              <w:spacing w:line="440" w:lineRule="exact"/>
              <w:jc w:val="center"/>
              <w:textAlignment w:val="baseline"/>
              <w:rPr>
                <w:rFonts w:ascii="宋体" w:cs="宋体"/>
                <w:kern w:val="0"/>
                <w:szCs w:val="21"/>
                <w:u w:color="000000"/>
              </w:rPr>
            </w:pPr>
            <w:r>
              <w:rPr>
                <w:rFonts w:ascii="宋体" w:cs="宋体" w:hint="eastAsia"/>
                <w:kern w:val="0"/>
                <w:szCs w:val="21"/>
                <w:u w:color="000000"/>
              </w:rPr>
              <w:t>21</w:t>
            </w:r>
          </w:p>
        </w:tc>
        <w:tc>
          <w:tcPr>
            <w:tcW w:w="1985" w:type="dxa"/>
            <w:vAlign w:val="center"/>
          </w:tcPr>
          <w:p w:rsidR="00000000" w:rsidRDefault="007C6D90">
            <w:pPr>
              <w:widowControl/>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签字或盖章要求</w:t>
            </w:r>
          </w:p>
        </w:tc>
        <w:tc>
          <w:tcPr>
            <w:tcW w:w="6854" w:type="dxa"/>
            <w:vAlign w:val="center"/>
          </w:tcPr>
          <w:p w:rsidR="00000000" w:rsidRDefault="007C6D90">
            <w:pPr>
              <w:widowControl/>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投标</w:t>
            </w:r>
            <w:r>
              <w:rPr>
                <w:rFonts w:ascii="宋体" w:hAnsi="宋体" w:cs="宋体" w:hint="eastAsia"/>
                <w:kern w:val="0"/>
                <w:szCs w:val="21"/>
                <w:u w:color="000000"/>
              </w:rPr>
              <w:t>文件须按格式文件要求签字或盖章，</w:t>
            </w:r>
            <w:r>
              <w:rPr>
                <w:rFonts w:ascii="宋体" w:hAnsi="宋体" w:cs="宋体" w:hint="eastAsia"/>
                <w:kern w:val="0"/>
                <w:szCs w:val="21"/>
                <w:u w:color="000000"/>
              </w:rPr>
              <w:t>招标</w:t>
            </w:r>
            <w:r>
              <w:rPr>
                <w:rFonts w:ascii="宋体" w:hAnsi="宋体" w:cs="宋体" w:hint="eastAsia"/>
                <w:kern w:val="0"/>
                <w:szCs w:val="21"/>
                <w:u w:color="000000"/>
              </w:rPr>
              <w:t>文件格式中要求“盖章”部位，否则经评委会一致认定后，按照无效</w:t>
            </w:r>
            <w:r>
              <w:rPr>
                <w:rFonts w:ascii="宋体" w:hAnsi="宋体" w:cs="宋体" w:hint="eastAsia"/>
                <w:kern w:val="0"/>
                <w:szCs w:val="21"/>
                <w:u w:color="000000"/>
              </w:rPr>
              <w:t>投标</w:t>
            </w:r>
            <w:r>
              <w:rPr>
                <w:rFonts w:ascii="宋体" w:hAnsi="宋体" w:cs="宋体" w:hint="eastAsia"/>
                <w:kern w:val="0"/>
                <w:szCs w:val="21"/>
                <w:u w:color="000000"/>
              </w:rPr>
              <w:t>处理。</w:t>
            </w:r>
          </w:p>
        </w:tc>
      </w:tr>
      <w:tr w:rsidR="00000000">
        <w:trPr>
          <w:trHeight w:val="522"/>
          <w:jc w:val="center"/>
        </w:trPr>
        <w:tc>
          <w:tcPr>
            <w:tcW w:w="952" w:type="dxa"/>
            <w:vAlign w:val="center"/>
          </w:tcPr>
          <w:p w:rsidR="00000000" w:rsidRDefault="007C6D90">
            <w:pPr>
              <w:widowControl/>
              <w:spacing w:line="440" w:lineRule="exact"/>
              <w:jc w:val="center"/>
              <w:textAlignment w:val="baseline"/>
              <w:rPr>
                <w:rFonts w:ascii="宋体" w:cs="宋体"/>
                <w:kern w:val="0"/>
                <w:szCs w:val="21"/>
                <w:u w:color="000000"/>
              </w:rPr>
            </w:pPr>
            <w:r>
              <w:rPr>
                <w:rFonts w:ascii="宋体" w:cs="宋体" w:hint="eastAsia"/>
                <w:kern w:val="0"/>
                <w:szCs w:val="21"/>
                <w:u w:color="000000"/>
              </w:rPr>
              <w:t>22</w:t>
            </w:r>
          </w:p>
        </w:tc>
        <w:tc>
          <w:tcPr>
            <w:tcW w:w="1985" w:type="dxa"/>
            <w:vAlign w:val="center"/>
          </w:tcPr>
          <w:p w:rsidR="00000000" w:rsidRDefault="007C6D90">
            <w:pPr>
              <w:widowControl/>
              <w:spacing w:line="440" w:lineRule="exact"/>
              <w:jc w:val="left"/>
              <w:textAlignment w:val="baseline"/>
              <w:rPr>
                <w:rFonts w:ascii="宋体" w:hint="eastAsia"/>
                <w:kern w:val="0"/>
                <w:szCs w:val="21"/>
                <w:u w:color="000000"/>
              </w:rPr>
            </w:pPr>
            <w:r>
              <w:rPr>
                <w:rFonts w:ascii="宋体" w:hint="eastAsia"/>
                <w:kern w:val="0"/>
                <w:szCs w:val="21"/>
                <w:u w:color="000000"/>
              </w:rPr>
              <w:t>是否退还投标文件</w:t>
            </w:r>
          </w:p>
        </w:tc>
        <w:tc>
          <w:tcPr>
            <w:tcW w:w="6854" w:type="dxa"/>
            <w:vAlign w:val="center"/>
          </w:tcPr>
          <w:p w:rsidR="00000000" w:rsidRDefault="007C6D90">
            <w:pPr>
              <w:widowControl/>
              <w:spacing w:line="440" w:lineRule="exact"/>
              <w:textAlignment w:val="baseline"/>
              <w:rPr>
                <w:rFonts w:hint="eastAsia"/>
                <w:kern w:val="0"/>
                <w:szCs w:val="21"/>
                <w:u w:color="000000"/>
              </w:rPr>
            </w:pPr>
            <w:r>
              <w:rPr>
                <w:rFonts w:hint="eastAsia"/>
                <w:kern w:val="0"/>
                <w:szCs w:val="21"/>
                <w:u w:color="000000"/>
              </w:rPr>
              <w:t>否</w:t>
            </w:r>
          </w:p>
        </w:tc>
      </w:tr>
      <w:tr w:rsidR="00000000">
        <w:trPr>
          <w:trHeight w:val="540"/>
          <w:jc w:val="center"/>
        </w:trPr>
        <w:tc>
          <w:tcPr>
            <w:tcW w:w="952" w:type="dxa"/>
            <w:vAlign w:val="center"/>
          </w:tcPr>
          <w:p w:rsidR="00000000" w:rsidRDefault="007C6D90">
            <w:pPr>
              <w:widowControl/>
              <w:spacing w:line="440" w:lineRule="exact"/>
              <w:jc w:val="center"/>
              <w:textAlignment w:val="baseline"/>
              <w:rPr>
                <w:rFonts w:ascii="宋体" w:cs="宋体"/>
                <w:kern w:val="0"/>
                <w:szCs w:val="21"/>
                <w:u w:color="000000"/>
              </w:rPr>
            </w:pPr>
            <w:r>
              <w:rPr>
                <w:rFonts w:ascii="宋体" w:cs="宋体" w:hint="eastAsia"/>
                <w:kern w:val="0"/>
                <w:szCs w:val="21"/>
                <w:u w:color="000000"/>
              </w:rPr>
              <w:t>23</w:t>
            </w:r>
          </w:p>
        </w:tc>
        <w:tc>
          <w:tcPr>
            <w:tcW w:w="1985" w:type="dxa"/>
            <w:vAlign w:val="center"/>
          </w:tcPr>
          <w:p w:rsidR="00000000" w:rsidRDefault="007C6D90">
            <w:pPr>
              <w:widowControl/>
              <w:spacing w:line="440" w:lineRule="exact"/>
              <w:jc w:val="left"/>
              <w:textAlignment w:val="baseline"/>
              <w:rPr>
                <w:rFonts w:ascii="宋体" w:hint="eastAsia"/>
                <w:kern w:val="0"/>
                <w:szCs w:val="21"/>
                <w:u w:color="000000"/>
              </w:rPr>
            </w:pPr>
            <w:r>
              <w:rPr>
                <w:rFonts w:ascii="宋体" w:hint="eastAsia"/>
                <w:kern w:val="0"/>
                <w:szCs w:val="21"/>
                <w:u w:color="000000"/>
              </w:rPr>
              <w:t>开标时间及地点</w:t>
            </w:r>
          </w:p>
        </w:tc>
        <w:tc>
          <w:tcPr>
            <w:tcW w:w="6854" w:type="dxa"/>
            <w:vAlign w:val="center"/>
          </w:tcPr>
          <w:p w:rsidR="00000000" w:rsidRDefault="007C6D90">
            <w:pPr>
              <w:widowControl/>
              <w:spacing w:line="440" w:lineRule="exact"/>
              <w:textAlignment w:val="baseline"/>
              <w:rPr>
                <w:rFonts w:ascii="黑体" w:eastAsia="黑体" w:cs="黑体" w:hint="eastAsia"/>
                <w:b/>
                <w:bCs/>
                <w:kern w:val="0"/>
                <w:szCs w:val="21"/>
                <w:u w:color="000000"/>
              </w:rPr>
            </w:pPr>
            <w:r>
              <w:rPr>
                <w:rFonts w:ascii="宋体" w:hint="eastAsia"/>
                <w:b/>
                <w:bCs/>
                <w:kern w:val="0"/>
                <w:szCs w:val="21"/>
                <w:u w:color="000000"/>
              </w:rPr>
              <w:t>开标时间：</w:t>
            </w:r>
            <w:r>
              <w:rPr>
                <w:rFonts w:ascii="宋体" w:hAnsi="宋体" w:cs="宋体" w:hint="eastAsia"/>
                <w:b/>
                <w:bCs/>
                <w:kern w:val="0"/>
                <w:szCs w:val="21"/>
                <w:u w:color="000000"/>
              </w:rPr>
              <w:t>2022</w:t>
            </w:r>
            <w:r>
              <w:rPr>
                <w:rFonts w:ascii="宋体" w:hAnsi="宋体" w:cs="宋体" w:hint="eastAsia"/>
                <w:b/>
                <w:bCs/>
                <w:kern w:val="0"/>
                <w:szCs w:val="21"/>
                <w:u w:color="000000"/>
              </w:rPr>
              <w:t>年</w:t>
            </w:r>
            <w:r>
              <w:rPr>
                <w:rFonts w:ascii="宋体" w:hAnsi="宋体" w:cs="宋体" w:hint="eastAsia"/>
                <w:b/>
                <w:bCs/>
                <w:kern w:val="0"/>
                <w:szCs w:val="21"/>
                <w:u w:color="000000"/>
              </w:rPr>
              <w:t xml:space="preserve"> 7 </w:t>
            </w:r>
            <w:r>
              <w:rPr>
                <w:rFonts w:ascii="宋体" w:hAnsi="宋体" w:cs="宋体" w:hint="eastAsia"/>
                <w:b/>
                <w:bCs/>
                <w:kern w:val="0"/>
                <w:szCs w:val="21"/>
                <w:u w:color="000000"/>
              </w:rPr>
              <w:t>月</w:t>
            </w:r>
            <w:r>
              <w:rPr>
                <w:rFonts w:ascii="宋体" w:hAnsi="宋体" w:cs="宋体" w:hint="eastAsia"/>
                <w:b/>
                <w:bCs/>
                <w:kern w:val="0"/>
                <w:szCs w:val="21"/>
                <w:u w:color="000000"/>
              </w:rPr>
              <w:t xml:space="preserve"> 29  </w:t>
            </w:r>
            <w:r>
              <w:rPr>
                <w:rFonts w:ascii="宋体" w:hAnsi="宋体" w:cs="宋体" w:hint="eastAsia"/>
                <w:b/>
                <w:bCs/>
                <w:kern w:val="0"/>
                <w:szCs w:val="21"/>
                <w:u w:color="000000"/>
              </w:rPr>
              <w:t>日</w:t>
            </w:r>
            <w:r>
              <w:rPr>
                <w:rFonts w:ascii="宋体" w:hAnsi="宋体" w:cs="宋体" w:hint="eastAsia"/>
                <w:b/>
                <w:bCs/>
                <w:kern w:val="0"/>
                <w:szCs w:val="21"/>
                <w:u w:color="000000"/>
              </w:rPr>
              <w:t xml:space="preserve"> 15 </w:t>
            </w:r>
            <w:r>
              <w:rPr>
                <w:rFonts w:ascii="宋体" w:hAnsi="宋体" w:cs="宋体" w:hint="eastAsia"/>
                <w:b/>
                <w:bCs/>
                <w:kern w:val="0"/>
                <w:szCs w:val="21"/>
                <w:u w:color="000000"/>
              </w:rPr>
              <w:t>时</w:t>
            </w:r>
            <w:r>
              <w:rPr>
                <w:rFonts w:ascii="宋体" w:hAnsi="宋体" w:cs="宋体" w:hint="eastAsia"/>
                <w:b/>
                <w:bCs/>
                <w:kern w:val="0"/>
                <w:szCs w:val="21"/>
                <w:u w:color="000000"/>
              </w:rPr>
              <w:t>00</w:t>
            </w:r>
            <w:r>
              <w:rPr>
                <w:rFonts w:ascii="宋体" w:hAnsi="宋体" w:cs="宋体" w:hint="eastAsia"/>
                <w:b/>
                <w:bCs/>
                <w:kern w:val="0"/>
                <w:szCs w:val="21"/>
                <w:u w:color="000000"/>
              </w:rPr>
              <w:t>分</w:t>
            </w:r>
            <w:r>
              <w:rPr>
                <w:rFonts w:hint="eastAsia"/>
                <w:szCs w:val="21"/>
                <w:shd w:val="clear" w:color="auto" w:fill="FFFFFF"/>
              </w:rPr>
              <w:t>（北京时间）</w:t>
            </w:r>
          </w:p>
          <w:p w:rsidR="00000000" w:rsidRDefault="007C6D90">
            <w:pPr>
              <w:widowControl/>
              <w:spacing w:line="440" w:lineRule="exact"/>
              <w:textAlignment w:val="baseline"/>
              <w:rPr>
                <w:rFonts w:ascii="宋体" w:hint="eastAsia"/>
                <w:kern w:val="0"/>
                <w:szCs w:val="21"/>
                <w:u w:color="000000"/>
              </w:rPr>
            </w:pPr>
            <w:r>
              <w:rPr>
                <w:rFonts w:ascii="宋体" w:hint="eastAsia"/>
                <w:kern w:val="0"/>
                <w:szCs w:val="21"/>
                <w:u w:color="000000"/>
              </w:rPr>
              <w:t>开标地点：</w:t>
            </w:r>
            <w:r>
              <w:rPr>
                <w:rFonts w:hint="eastAsia"/>
                <w:szCs w:val="21"/>
                <w:shd w:val="clear" w:color="auto" w:fill="FFFFFF"/>
              </w:rPr>
              <w:t>安徽华普工程造价咨询有限公司</w:t>
            </w:r>
            <w:r>
              <w:rPr>
                <w:rFonts w:hint="eastAsia"/>
                <w:szCs w:val="21"/>
                <w:shd w:val="clear" w:color="auto" w:fill="FFFFFF"/>
              </w:rPr>
              <w:t>会议室</w:t>
            </w:r>
            <w:r>
              <w:rPr>
                <w:rFonts w:ascii="宋体" w:hAnsi="宋体" w:cs="宋体" w:hint="eastAsia"/>
                <w:szCs w:val="21"/>
                <w:shd w:val="clear" w:color="auto" w:fill="FFFFFF"/>
              </w:rPr>
              <w:t>（滁州市南谯区敬梓西路</w:t>
            </w:r>
            <w:r>
              <w:rPr>
                <w:rFonts w:ascii="宋体" w:hAnsi="宋体" w:cs="宋体" w:hint="eastAsia"/>
                <w:szCs w:val="21"/>
                <w:shd w:val="clear" w:color="auto" w:fill="FFFFFF"/>
              </w:rPr>
              <w:t>669</w:t>
            </w:r>
            <w:r>
              <w:rPr>
                <w:rFonts w:ascii="宋体" w:hAnsi="宋体" w:cs="宋体" w:hint="eastAsia"/>
                <w:szCs w:val="21"/>
                <w:shd w:val="clear" w:color="auto" w:fill="FFFFFF"/>
              </w:rPr>
              <w:t>号港汇中心</w:t>
            </w:r>
            <w:r>
              <w:rPr>
                <w:rFonts w:ascii="宋体" w:hAnsi="宋体" w:cs="宋体" w:hint="eastAsia"/>
                <w:szCs w:val="21"/>
                <w:shd w:val="clear" w:color="auto" w:fill="FFFFFF"/>
              </w:rPr>
              <w:t>Ｂ座</w:t>
            </w:r>
            <w:r>
              <w:rPr>
                <w:rFonts w:ascii="宋体" w:hAnsi="宋体" w:cs="宋体" w:hint="eastAsia"/>
                <w:szCs w:val="21"/>
                <w:shd w:val="clear" w:color="auto" w:fill="FFFFFF"/>
              </w:rPr>
              <w:t>12</w:t>
            </w:r>
            <w:r>
              <w:rPr>
                <w:rFonts w:ascii="宋体" w:hAnsi="宋体" w:cs="宋体" w:hint="eastAsia"/>
                <w:szCs w:val="21"/>
                <w:shd w:val="clear" w:color="auto" w:fill="FFFFFF"/>
              </w:rPr>
              <w:t>楼）</w:t>
            </w:r>
          </w:p>
        </w:tc>
      </w:tr>
      <w:tr w:rsidR="00000000">
        <w:trPr>
          <w:trHeight w:val="547"/>
          <w:jc w:val="center"/>
        </w:trPr>
        <w:tc>
          <w:tcPr>
            <w:tcW w:w="952" w:type="dxa"/>
            <w:vAlign w:val="center"/>
          </w:tcPr>
          <w:p w:rsidR="00000000" w:rsidRDefault="007C6D90">
            <w:pPr>
              <w:widowControl/>
              <w:spacing w:line="440" w:lineRule="exact"/>
              <w:jc w:val="center"/>
              <w:textAlignment w:val="baseline"/>
              <w:rPr>
                <w:rFonts w:ascii="宋体" w:cs="宋体"/>
                <w:kern w:val="0"/>
                <w:szCs w:val="21"/>
                <w:u w:color="000000"/>
              </w:rPr>
            </w:pPr>
            <w:r>
              <w:rPr>
                <w:rFonts w:ascii="宋体" w:cs="宋体" w:hint="eastAsia"/>
                <w:kern w:val="0"/>
                <w:szCs w:val="21"/>
                <w:u w:color="000000"/>
              </w:rPr>
              <w:t>24</w:t>
            </w:r>
          </w:p>
        </w:tc>
        <w:tc>
          <w:tcPr>
            <w:tcW w:w="1985" w:type="dxa"/>
            <w:vAlign w:val="center"/>
          </w:tcPr>
          <w:p w:rsidR="00000000" w:rsidRDefault="007C6D90">
            <w:pPr>
              <w:widowControl/>
              <w:spacing w:line="440" w:lineRule="exact"/>
              <w:jc w:val="left"/>
              <w:textAlignment w:val="baseline"/>
              <w:rPr>
                <w:rFonts w:ascii="宋体" w:hint="eastAsia"/>
                <w:kern w:val="0"/>
                <w:szCs w:val="21"/>
                <w:u w:color="000000"/>
              </w:rPr>
            </w:pPr>
            <w:r>
              <w:rPr>
                <w:rFonts w:ascii="宋体" w:hint="eastAsia"/>
                <w:kern w:val="0"/>
                <w:szCs w:val="21"/>
                <w:u w:color="000000"/>
              </w:rPr>
              <w:t>开标程序</w:t>
            </w:r>
          </w:p>
        </w:tc>
        <w:tc>
          <w:tcPr>
            <w:tcW w:w="6854" w:type="dxa"/>
            <w:vAlign w:val="center"/>
          </w:tcPr>
          <w:p w:rsidR="00000000" w:rsidRDefault="007C6D90">
            <w:pPr>
              <w:widowControl/>
              <w:spacing w:line="440" w:lineRule="exact"/>
              <w:textAlignment w:val="baseline"/>
              <w:rPr>
                <w:rFonts w:hint="eastAsia"/>
                <w:kern w:val="0"/>
                <w:szCs w:val="21"/>
                <w:u w:color="000000"/>
              </w:rPr>
            </w:pPr>
            <w:r>
              <w:rPr>
                <w:rFonts w:hint="eastAsia"/>
                <w:kern w:val="0"/>
                <w:szCs w:val="21"/>
                <w:u w:color="000000"/>
              </w:rPr>
              <w:t>现场开启</w:t>
            </w:r>
            <w:r>
              <w:rPr>
                <w:rFonts w:hint="eastAsia"/>
                <w:kern w:val="0"/>
                <w:szCs w:val="21"/>
                <w:u w:color="000000"/>
              </w:rPr>
              <w:t>投标文件后，由评标委员会评审。</w:t>
            </w:r>
          </w:p>
        </w:tc>
      </w:tr>
      <w:tr w:rsidR="00000000">
        <w:trPr>
          <w:trHeight w:val="544"/>
          <w:jc w:val="center"/>
        </w:trPr>
        <w:tc>
          <w:tcPr>
            <w:tcW w:w="952" w:type="dxa"/>
            <w:vAlign w:val="center"/>
          </w:tcPr>
          <w:p w:rsidR="00000000" w:rsidRDefault="007C6D90">
            <w:pPr>
              <w:spacing w:line="440" w:lineRule="exact"/>
              <w:jc w:val="center"/>
              <w:rPr>
                <w:rFonts w:ascii="宋体" w:hAnsi="Courier New"/>
                <w:szCs w:val="21"/>
              </w:rPr>
            </w:pPr>
            <w:r>
              <w:rPr>
                <w:rFonts w:ascii="宋体" w:hAnsi="Courier New" w:hint="eastAsia"/>
                <w:szCs w:val="21"/>
              </w:rPr>
              <w:t>25</w:t>
            </w:r>
          </w:p>
        </w:tc>
        <w:tc>
          <w:tcPr>
            <w:tcW w:w="1985" w:type="dxa"/>
            <w:vAlign w:val="center"/>
          </w:tcPr>
          <w:p w:rsidR="00000000" w:rsidRDefault="007C6D90">
            <w:pPr>
              <w:pStyle w:val="PlainText"/>
              <w:spacing w:line="440" w:lineRule="exact"/>
              <w:jc w:val="left"/>
              <w:rPr>
                <w:rFonts w:hAnsi="Courier New" w:hint="eastAsia"/>
                <w:color w:val="auto"/>
                <w:szCs w:val="21"/>
              </w:rPr>
            </w:pPr>
            <w:r>
              <w:rPr>
                <w:rStyle w:val="NormalCharacter"/>
                <w:rFonts w:hAnsi="宋体" w:hint="eastAsia"/>
                <w:color w:val="auto"/>
                <w:szCs w:val="21"/>
              </w:rPr>
              <w:t>评审小组</w:t>
            </w:r>
            <w:r>
              <w:rPr>
                <w:rStyle w:val="NormalCharacter"/>
                <w:rFonts w:hAnsi="宋体"/>
                <w:color w:val="auto"/>
                <w:szCs w:val="21"/>
              </w:rPr>
              <w:t>的组建</w:t>
            </w:r>
          </w:p>
        </w:tc>
        <w:tc>
          <w:tcPr>
            <w:tcW w:w="6854" w:type="dxa"/>
            <w:vAlign w:val="center"/>
          </w:tcPr>
          <w:p w:rsidR="00000000" w:rsidRDefault="007C6D90">
            <w:pPr>
              <w:widowControl/>
              <w:spacing w:line="440" w:lineRule="exact"/>
              <w:textAlignment w:val="baseline"/>
              <w:rPr>
                <w:rFonts w:ascii="宋体" w:hAnsi="Courier New" w:hint="eastAsia"/>
                <w:szCs w:val="21"/>
                <w:highlight w:val="red"/>
              </w:rPr>
            </w:pPr>
            <w:r>
              <w:rPr>
                <w:rStyle w:val="NormalCharacter"/>
                <w:rFonts w:ascii="宋体" w:hAnsi="宋体" w:cs="宋体" w:hint="eastAsia"/>
                <w:u w:color="000000"/>
              </w:rPr>
              <w:t>评审小组</w:t>
            </w:r>
            <w:r>
              <w:rPr>
                <w:rStyle w:val="NormalCharacter"/>
                <w:rFonts w:ascii="宋体" w:hAnsi="宋体" w:cs="宋体"/>
                <w:u w:color="000000"/>
              </w:rPr>
              <w:t>构成：</w:t>
            </w:r>
            <w:r>
              <w:rPr>
                <w:rStyle w:val="NormalCharacter"/>
                <w:rFonts w:ascii="宋体" w:hAnsi="宋体" w:cs="宋体" w:hint="eastAsia"/>
              </w:rPr>
              <w:t>由采购人依法组建</w:t>
            </w:r>
            <w:r>
              <w:rPr>
                <w:rStyle w:val="NormalCharacter"/>
                <w:rFonts w:ascii="宋体" w:hAnsi="宋体" w:cs="宋体"/>
                <w:u w:color="000000"/>
              </w:rPr>
              <w:t>。</w:t>
            </w:r>
          </w:p>
        </w:tc>
      </w:tr>
      <w:tr w:rsidR="00000000">
        <w:trPr>
          <w:trHeight w:val="31"/>
          <w:jc w:val="center"/>
        </w:trPr>
        <w:tc>
          <w:tcPr>
            <w:tcW w:w="952" w:type="dxa"/>
            <w:vAlign w:val="center"/>
          </w:tcPr>
          <w:p w:rsidR="00000000" w:rsidRDefault="007C6D90">
            <w:pPr>
              <w:spacing w:line="440" w:lineRule="exact"/>
              <w:jc w:val="center"/>
              <w:rPr>
                <w:rFonts w:ascii="宋体" w:hAnsi="Courier New"/>
                <w:szCs w:val="21"/>
              </w:rPr>
            </w:pPr>
            <w:r>
              <w:rPr>
                <w:rFonts w:ascii="宋体" w:hAnsi="Courier New" w:hint="eastAsia"/>
                <w:szCs w:val="21"/>
              </w:rPr>
              <w:t>26</w:t>
            </w:r>
          </w:p>
        </w:tc>
        <w:tc>
          <w:tcPr>
            <w:tcW w:w="1985" w:type="dxa"/>
            <w:vAlign w:val="center"/>
          </w:tcPr>
          <w:p w:rsidR="00000000" w:rsidRDefault="007C6D90">
            <w:pPr>
              <w:spacing w:line="440" w:lineRule="exact"/>
              <w:jc w:val="left"/>
              <w:rPr>
                <w:rFonts w:ascii="宋体" w:hAnsi="Courier New" w:hint="eastAsia"/>
                <w:szCs w:val="21"/>
              </w:rPr>
            </w:pPr>
            <w:r>
              <w:rPr>
                <w:rFonts w:ascii="宋体" w:hAnsi="Courier New" w:hint="eastAsia"/>
                <w:szCs w:val="21"/>
              </w:rPr>
              <w:t>是否授权评审小组确定中标候选人</w:t>
            </w:r>
          </w:p>
        </w:tc>
        <w:tc>
          <w:tcPr>
            <w:tcW w:w="6854" w:type="dxa"/>
            <w:vAlign w:val="center"/>
          </w:tcPr>
          <w:p w:rsidR="00000000" w:rsidRDefault="007C6D90">
            <w:pPr>
              <w:spacing w:line="440" w:lineRule="exact"/>
              <w:rPr>
                <w:rFonts w:ascii="宋体" w:hAnsi="Courier New" w:hint="eastAsia"/>
                <w:szCs w:val="21"/>
              </w:rPr>
            </w:pPr>
            <w:r>
              <w:rPr>
                <w:rFonts w:ascii="宋体" w:hAnsi="宋体" w:hint="eastAsia"/>
                <w:szCs w:val="21"/>
              </w:rPr>
              <w:t>是，评审小组推荐</w:t>
            </w:r>
            <w:r>
              <w:rPr>
                <w:rFonts w:ascii="宋体" w:hAnsi="宋体" w:hint="eastAsia"/>
                <w:szCs w:val="21"/>
                <w:u w:val="single"/>
              </w:rPr>
              <w:t xml:space="preserve"> 3 </w:t>
            </w:r>
            <w:r>
              <w:rPr>
                <w:rFonts w:ascii="宋体" w:hAnsi="宋体" w:hint="eastAsia"/>
                <w:szCs w:val="21"/>
              </w:rPr>
              <w:t>名中标候选人。</w:t>
            </w:r>
          </w:p>
        </w:tc>
      </w:tr>
      <w:tr w:rsidR="00000000">
        <w:trPr>
          <w:trHeight w:val="31"/>
          <w:jc w:val="center"/>
        </w:trPr>
        <w:tc>
          <w:tcPr>
            <w:tcW w:w="952" w:type="dxa"/>
            <w:vAlign w:val="center"/>
          </w:tcPr>
          <w:p w:rsidR="00000000" w:rsidRDefault="007C6D90">
            <w:pPr>
              <w:spacing w:line="440" w:lineRule="exact"/>
              <w:jc w:val="center"/>
              <w:rPr>
                <w:rFonts w:ascii="宋体" w:hAnsi="Courier New"/>
                <w:szCs w:val="21"/>
              </w:rPr>
            </w:pPr>
            <w:r>
              <w:rPr>
                <w:rFonts w:ascii="宋体" w:hAnsi="Courier New" w:hint="eastAsia"/>
                <w:szCs w:val="21"/>
              </w:rPr>
              <w:t>27</w:t>
            </w:r>
          </w:p>
        </w:tc>
        <w:tc>
          <w:tcPr>
            <w:tcW w:w="1985" w:type="dxa"/>
            <w:vAlign w:val="center"/>
          </w:tcPr>
          <w:p w:rsidR="00000000" w:rsidRDefault="007C6D90">
            <w:pPr>
              <w:spacing w:line="440" w:lineRule="exact"/>
              <w:jc w:val="left"/>
              <w:rPr>
                <w:rFonts w:ascii="宋体" w:hAnsi="Courier New" w:hint="eastAsia"/>
                <w:szCs w:val="21"/>
              </w:rPr>
            </w:pPr>
            <w:r>
              <w:rPr>
                <w:rFonts w:ascii="宋体" w:hAnsi="Courier New" w:hint="eastAsia"/>
                <w:szCs w:val="21"/>
              </w:rPr>
              <w:t>中标结果公告媒介</w:t>
            </w:r>
          </w:p>
        </w:tc>
        <w:tc>
          <w:tcPr>
            <w:tcW w:w="6854" w:type="dxa"/>
          </w:tcPr>
          <w:p w:rsidR="00000000" w:rsidRDefault="007C6D90">
            <w:pPr>
              <w:wordWrap w:val="0"/>
              <w:spacing w:line="440" w:lineRule="exact"/>
              <w:rPr>
                <w:rFonts w:ascii="宋体" w:hAnsi="Courier New" w:hint="eastAsia"/>
                <w:spacing w:val="-4"/>
                <w:szCs w:val="21"/>
              </w:rPr>
            </w:pPr>
            <w:r>
              <w:rPr>
                <w:rFonts w:ascii="宋体" w:hAnsi="Courier New" w:hint="eastAsia"/>
                <w:spacing w:val="-4"/>
                <w:szCs w:val="21"/>
              </w:rPr>
              <w:t>安徽滁州技师学院官网（</w:t>
            </w:r>
            <w:r>
              <w:rPr>
                <w:rFonts w:ascii="宋体" w:hAnsi="Courier New" w:hint="eastAsia"/>
                <w:spacing w:val="-4"/>
                <w:szCs w:val="21"/>
              </w:rPr>
              <w:t>http://www.cztc.edu.cn/</w:t>
            </w:r>
            <w:r>
              <w:rPr>
                <w:rFonts w:ascii="宋体" w:hAnsi="Courier New" w:hint="eastAsia"/>
                <w:spacing w:val="-4"/>
                <w:szCs w:val="21"/>
              </w:rPr>
              <w:t>）等网站</w:t>
            </w:r>
          </w:p>
        </w:tc>
      </w:tr>
      <w:tr w:rsidR="00000000">
        <w:trPr>
          <w:trHeight w:val="477"/>
          <w:jc w:val="center"/>
        </w:trPr>
        <w:tc>
          <w:tcPr>
            <w:tcW w:w="952" w:type="dxa"/>
            <w:vAlign w:val="center"/>
          </w:tcPr>
          <w:p w:rsidR="00000000" w:rsidRDefault="007C6D90">
            <w:pPr>
              <w:widowControl/>
              <w:spacing w:line="440" w:lineRule="exact"/>
              <w:jc w:val="center"/>
              <w:textAlignment w:val="baseline"/>
              <w:rPr>
                <w:rFonts w:ascii="宋体" w:cs="宋体"/>
                <w:kern w:val="0"/>
                <w:szCs w:val="21"/>
                <w:u w:color="000000"/>
              </w:rPr>
            </w:pPr>
            <w:r>
              <w:rPr>
                <w:rFonts w:ascii="宋体" w:cs="宋体" w:hint="eastAsia"/>
                <w:kern w:val="0"/>
                <w:szCs w:val="21"/>
                <w:u w:color="000000"/>
              </w:rPr>
              <w:t>28</w:t>
            </w:r>
          </w:p>
        </w:tc>
        <w:tc>
          <w:tcPr>
            <w:tcW w:w="1985" w:type="dxa"/>
            <w:vAlign w:val="center"/>
          </w:tcPr>
          <w:p w:rsidR="00000000" w:rsidRDefault="007C6D90">
            <w:pPr>
              <w:widowControl/>
              <w:spacing w:line="440" w:lineRule="exact"/>
              <w:jc w:val="left"/>
              <w:textAlignment w:val="baseline"/>
              <w:rPr>
                <w:rFonts w:ascii="宋体" w:hint="eastAsia"/>
                <w:kern w:val="0"/>
                <w:szCs w:val="21"/>
                <w:u w:color="000000"/>
              </w:rPr>
            </w:pPr>
            <w:r>
              <w:rPr>
                <w:rFonts w:ascii="宋体" w:hint="eastAsia"/>
                <w:kern w:val="0"/>
                <w:szCs w:val="21"/>
                <w:u w:color="000000"/>
              </w:rPr>
              <w:t>中标通知书</w:t>
            </w:r>
          </w:p>
        </w:tc>
        <w:tc>
          <w:tcPr>
            <w:tcW w:w="6854" w:type="dxa"/>
            <w:vAlign w:val="center"/>
          </w:tcPr>
          <w:p w:rsidR="00000000" w:rsidRDefault="007C6D90">
            <w:pPr>
              <w:widowControl/>
              <w:spacing w:line="440" w:lineRule="exact"/>
              <w:textAlignment w:val="baseline"/>
              <w:rPr>
                <w:rFonts w:ascii="宋体" w:hint="eastAsia"/>
                <w:kern w:val="0"/>
                <w:szCs w:val="21"/>
                <w:u w:color="000000"/>
              </w:rPr>
            </w:pPr>
            <w:r>
              <w:rPr>
                <w:rFonts w:ascii="宋体" w:hint="eastAsia"/>
                <w:kern w:val="0"/>
                <w:szCs w:val="21"/>
                <w:u w:color="000000"/>
              </w:rPr>
              <w:t>中标通知书须加盖</w:t>
            </w:r>
            <w:r>
              <w:rPr>
                <w:rFonts w:ascii="宋体" w:hint="eastAsia"/>
                <w:kern w:val="0"/>
                <w:szCs w:val="21"/>
                <w:u w:color="000000"/>
              </w:rPr>
              <w:t>采购人公章</w:t>
            </w:r>
            <w:r>
              <w:rPr>
                <w:rFonts w:ascii="宋体" w:hint="eastAsia"/>
                <w:kern w:val="0"/>
                <w:szCs w:val="21"/>
                <w:u w:color="000000"/>
              </w:rPr>
              <w:t>后方可发出。</w:t>
            </w:r>
          </w:p>
        </w:tc>
      </w:tr>
      <w:tr w:rsidR="00000000">
        <w:trPr>
          <w:trHeight w:val="495"/>
          <w:jc w:val="center"/>
        </w:trPr>
        <w:tc>
          <w:tcPr>
            <w:tcW w:w="952" w:type="dxa"/>
            <w:vAlign w:val="center"/>
          </w:tcPr>
          <w:p w:rsidR="00000000" w:rsidRDefault="007C6D90">
            <w:pPr>
              <w:widowControl/>
              <w:spacing w:line="440" w:lineRule="exact"/>
              <w:jc w:val="center"/>
              <w:textAlignment w:val="baseline"/>
              <w:rPr>
                <w:rFonts w:ascii="宋体" w:cs="宋体"/>
                <w:kern w:val="0"/>
                <w:szCs w:val="21"/>
                <w:u w:color="000000"/>
              </w:rPr>
            </w:pPr>
            <w:r>
              <w:rPr>
                <w:rFonts w:ascii="宋体" w:cs="宋体" w:hint="eastAsia"/>
                <w:kern w:val="0"/>
                <w:szCs w:val="21"/>
                <w:u w:color="000000"/>
              </w:rPr>
              <w:t>29</w:t>
            </w:r>
          </w:p>
        </w:tc>
        <w:tc>
          <w:tcPr>
            <w:tcW w:w="1985" w:type="dxa"/>
            <w:vAlign w:val="center"/>
          </w:tcPr>
          <w:p w:rsidR="00000000" w:rsidRDefault="007C6D90">
            <w:pPr>
              <w:widowControl/>
              <w:spacing w:line="440" w:lineRule="exact"/>
              <w:jc w:val="left"/>
              <w:rPr>
                <w:rFonts w:ascii="宋体" w:hint="eastAsia"/>
                <w:kern w:val="0"/>
                <w:szCs w:val="21"/>
                <w:u w:color="000000"/>
              </w:rPr>
            </w:pPr>
            <w:r>
              <w:rPr>
                <w:rFonts w:ascii="宋体" w:hint="eastAsia"/>
                <w:kern w:val="0"/>
                <w:szCs w:val="21"/>
                <w:u w:color="000000"/>
              </w:rPr>
              <w:t>履约担保</w:t>
            </w:r>
          </w:p>
        </w:tc>
        <w:tc>
          <w:tcPr>
            <w:tcW w:w="6854" w:type="dxa"/>
            <w:vAlign w:val="center"/>
          </w:tcPr>
          <w:p w:rsidR="00000000" w:rsidRDefault="007C6D90">
            <w:pPr>
              <w:widowControl/>
              <w:spacing w:line="440" w:lineRule="exact"/>
              <w:textAlignment w:val="baseline"/>
              <w:rPr>
                <w:rFonts w:hint="eastAsia"/>
                <w:kern w:val="0"/>
                <w:szCs w:val="20"/>
                <w:u w:color="000000"/>
              </w:rPr>
            </w:pPr>
            <w:r>
              <w:rPr>
                <w:rFonts w:hint="eastAsia"/>
                <w:kern w:val="0"/>
                <w:szCs w:val="21"/>
                <w:u w:color="000000"/>
              </w:rPr>
              <w:t>是否收取履约担保：</w:t>
            </w:r>
            <w:r>
              <w:rPr>
                <w:rFonts w:ascii="MS Mincho" w:eastAsia="MS Mincho" w:hAnsi="MS Mincho" w:cs="MS Mincho" w:hint="eastAsia"/>
                <w:kern w:val="0"/>
                <w:szCs w:val="21"/>
                <w:u w:color="000000"/>
              </w:rPr>
              <w:t>☑</w:t>
            </w:r>
            <w:r>
              <w:rPr>
                <w:rFonts w:hint="eastAsia"/>
                <w:kern w:val="0"/>
                <w:szCs w:val="21"/>
                <w:u w:color="000000"/>
              </w:rPr>
              <w:t>不收取</w:t>
            </w:r>
          </w:p>
        </w:tc>
      </w:tr>
      <w:tr w:rsidR="00000000">
        <w:trPr>
          <w:trHeight w:val="477"/>
          <w:jc w:val="center"/>
        </w:trPr>
        <w:tc>
          <w:tcPr>
            <w:tcW w:w="2937" w:type="dxa"/>
            <w:gridSpan w:val="2"/>
            <w:vAlign w:val="center"/>
          </w:tcPr>
          <w:p w:rsidR="00000000" w:rsidRDefault="007C6D90">
            <w:pPr>
              <w:widowControl/>
              <w:spacing w:line="440" w:lineRule="exact"/>
              <w:textAlignment w:val="baseline"/>
              <w:rPr>
                <w:rFonts w:ascii="宋体" w:hint="eastAsia"/>
                <w:kern w:val="0"/>
                <w:szCs w:val="21"/>
                <w:u w:color="000000"/>
              </w:rPr>
            </w:pPr>
            <w:r>
              <w:rPr>
                <w:rFonts w:ascii="宋体" w:hint="eastAsia"/>
                <w:kern w:val="0"/>
                <w:szCs w:val="21"/>
                <w:u w:color="000000"/>
              </w:rPr>
              <w:t>付款方式</w:t>
            </w:r>
          </w:p>
        </w:tc>
        <w:tc>
          <w:tcPr>
            <w:tcW w:w="6854" w:type="dxa"/>
            <w:vAlign w:val="center"/>
          </w:tcPr>
          <w:p w:rsidR="00000000" w:rsidRDefault="007C6D90">
            <w:pPr>
              <w:widowControl/>
              <w:spacing w:line="440" w:lineRule="exact"/>
              <w:textAlignment w:val="baseline"/>
              <w:rPr>
                <w:rFonts w:ascii="宋体" w:hint="eastAsia"/>
                <w:kern w:val="0"/>
                <w:szCs w:val="21"/>
                <w:u w:color="000000"/>
              </w:rPr>
            </w:pPr>
            <w:r>
              <w:rPr>
                <w:rFonts w:ascii="宋体" w:hint="eastAsia"/>
                <w:kern w:val="0"/>
                <w:szCs w:val="21"/>
                <w:u w:color="000000"/>
              </w:rPr>
              <w:t>每半年支付一次，每半年服务期结束支付上半年的服务费用</w:t>
            </w:r>
            <w:r>
              <w:rPr>
                <w:rFonts w:ascii="宋体" w:hint="eastAsia"/>
                <w:kern w:val="0"/>
                <w:szCs w:val="21"/>
                <w:u w:color="000000"/>
              </w:rPr>
              <w:t>。</w:t>
            </w:r>
          </w:p>
        </w:tc>
      </w:tr>
      <w:tr w:rsidR="00000000">
        <w:trPr>
          <w:trHeight w:val="477"/>
          <w:jc w:val="center"/>
        </w:trPr>
        <w:tc>
          <w:tcPr>
            <w:tcW w:w="2937" w:type="dxa"/>
            <w:gridSpan w:val="2"/>
            <w:vAlign w:val="center"/>
          </w:tcPr>
          <w:p w:rsidR="00000000" w:rsidRDefault="007C6D90">
            <w:pPr>
              <w:widowControl/>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招标文件获取方式和时间</w:t>
            </w:r>
          </w:p>
        </w:tc>
        <w:tc>
          <w:tcPr>
            <w:tcW w:w="6854" w:type="dxa"/>
          </w:tcPr>
          <w:p w:rsidR="00000000" w:rsidRDefault="007C6D90">
            <w:pPr>
              <w:widowControl/>
              <w:topLinePunct/>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招标文件获取方式：网上下载；</w:t>
            </w:r>
          </w:p>
          <w:p w:rsidR="00000000" w:rsidRDefault="007C6D90">
            <w:pPr>
              <w:widowControl/>
              <w:topLinePunct/>
              <w:spacing w:line="440" w:lineRule="exact"/>
              <w:textAlignment w:val="baseline"/>
              <w:rPr>
                <w:rFonts w:ascii="宋体" w:hAnsi="宋体" w:cs="宋体" w:hint="eastAsia"/>
                <w:kern w:val="0"/>
                <w:szCs w:val="21"/>
                <w:u w:color="000000"/>
              </w:rPr>
            </w:pPr>
            <w:r>
              <w:rPr>
                <w:rFonts w:ascii="宋体" w:hAnsi="宋体" w:cs="宋体" w:hint="eastAsia"/>
                <w:kern w:val="0"/>
                <w:szCs w:val="21"/>
                <w:u w:color="000000"/>
              </w:rPr>
              <w:t>获取时间：招标文件发布至投标截止时间。</w:t>
            </w:r>
          </w:p>
        </w:tc>
      </w:tr>
      <w:tr w:rsidR="00000000">
        <w:trPr>
          <w:trHeight w:val="477"/>
          <w:jc w:val="center"/>
        </w:trPr>
        <w:tc>
          <w:tcPr>
            <w:tcW w:w="2937" w:type="dxa"/>
            <w:gridSpan w:val="2"/>
            <w:vAlign w:val="center"/>
          </w:tcPr>
          <w:p w:rsidR="00000000" w:rsidRDefault="007C6D90">
            <w:pPr>
              <w:widowControl/>
              <w:spacing w:line="440" w:lineRule="exact"/>
              <w:jc w:val="center"/>
              <w:textAlignment w:val="baseline"/>
              <w:rPr>
                <w:rFonts w:ascii="宋体" w:hAnsi="宋体" w:cs="宋体" w:hint="eastAsia"/>
                <w:kern w:val="0"/>
                <w:szCs w:val="21"/>
                <w:u w:color="000000"/>
              </w:rPr>
            </w:pPr>
            <w:r>
              <w:rPr>
                <w:rFonts w:ascii="宋体" w:hAnsi="宋体" w:cs="宋体" w:hint="eastAsia"/>
                <w:kern w:val="0"/>
                <w:szCs w:val="21"/>
                <w:u w:color="000000"/>
              </w:rPr>
              <w:t>其他</w:t>
            </w:r>
          </w:p>
        </w:tc>
        <w:tc>
          <w:tcPr>
            <w:tcW w:w="6854" w:type="dxa"/>
          </w:tcPr>
          <w:p w:rsidR="00000000" w:rsidRDefault="007C6D90">
            <w:pPr>
              <w:widowControl/>
              <w:topLinePunct/>
              <w:spacing w:line="440" w:lineRule="exact"/>
              <w:textAlignment w:val="baseline"/>
              <w:rPr>
                <w:rFonts w:hint="eastAsia"/>
              </w:rPr>
            </w:pPr>
            <w:r>
              <w:rPr>
                <w:rFonts w:hint="eastAsia"/>
              </w:rPr>
              <w:t>1</w:t>
            </w:r>
            <w:r>
              <w:rPr>
                <w:rFonts w:hint="eastAsia"/>
              </w:rPr>
              <w:t>、本招标文件前后条款若有不一致之处，在澄清答疑时又未作出明确规定时，各</w:t>
            </w:r>
            <w:r>
              <w:rPr>
                <w:rFonts w:hint="eastAsia"/>
              </w:rPr>
              <w:t>投标人</w:t>
            </w:r>
            <w:r>
              <w:rPr>
                <w:rFonts w:hint="eastAsia"/>
              </w:rPr>
              <w:t>的</w:t>
            </w:r>
            <w:r>
              <w:rPr>
                <w:rFonts w:hint="eastAsia"/>
              </w:rPr>
              <w:t>投标文件</w:t>
            </w:r>
            <w:r>
              <w:rPr>
                <w:rFonts w:hint="eastAsia"/>
              </w:rPr>
              <w:t>只要满足其中任一条款，均视为对本招标文件的响应。</w:t>
            </w:r>
          </w:p>
          <w:p w:rsidR="00000000" w:rsidRDefault="007C6D90">
            <w:pPr>
              <w:widowControl/>
              <w:topLinePunct/>
              <w:spacing w:line="440" w:lineRule="exact"/>
              <w:textAlignment w:val="baseline"/>
              <w:rPr>
                <w:rFonts w:hint="eastAsia"/>
              </w:rPr>
            </w:pPr>
            <w:r>
              <w:rPr>
                <w:rFonts w:hint="eastAsia"/>
              </w:rPr>
              <w:t>2</w:t>
            </w:r>
            <w:r>
              <w:rPr>
                <w:rFonts w:hint="eastAsia"/>
              </w:rPr>
              <w:t>、本项目</w:t>
            </w:r>
            <w:r>
              <w:rPr>
                <w:rFonts w:hint="eastAsia"/>
              </w:rPr>
              <w:t>招标</w:t>
            </w:r>
            <w:r>
              <w:rPr>
                <w:rFonts w:hint="eastAsia"/>
              </w:rPr>
              <w:t>公告与本招标文件不一致之处，以本招标文件为准。</w:t>
            </w:r>
          </w:p>
          <w:p w:rsidR="00000000" w:rsidRDefault="007C6D90">
            <w:pPr>
              <w:widowControl/>
              <w:topLinePunct/>
              <w:spacing w:line="440" w:lineRule="exact"/>
              <w:textAlignment w:val="baseline"/>
            </w:pPr>
            <w:r>
              <w:rPr>
                <w:rFonts w:hint="eastAsia"/>
              </w:rPr>
              <w:t>3</w:t>
            </w:r>
            <w:r>
              <w:rPr>
                <w:rFonts w:hint="eastAsia"/>
              </w:rPr>
              <w:t>、本项目严禁非法转包，一经发现，采购人依法处理。</w:t>
            </w:r>
          </w:p>
        </w:tc>
      </w:tr>
    </w:tbl>
    <w:p w:rsidR="00000000" w:rsidRDefault="007C6D90">
      <w:pPr>
        <w:rPr>
          <w:rFonts w:hint="eastAsia"/>
        </w:rPr>
      </w:pPr>
    </w:p>
    <w:p w:rsidR="00000000" w:rsidRDefault="007C6D90" w:rsidP="00C72080">
      <w:pPr>
        <w:pageBreakBefore/>
        <w:numPr>
          <w:ilvl w:val="0"/>
          <w:numId w:val="8"/>
        </w:numPr>
        <w:snapToGrid w:val="0"/>
        <w:spacing w:beforeLines="50" w:before="120" w:afterLines="50" w:after="120" w:line="440" w:lineRule="exact"/>
        <w:jc w:val="center"/>
        <w:outlineLvl w:val="1"/>
        <w:rPr>
          <w:rFonts w:ascii="宋体" w:hAnsi="宋体" w:cs="宋体" w:hint="eastAsia"/>
          <w:b/>
          <w:sz w:val="30"/>
          <w:szCs w:val="30"/>
        </w:rPr>
      </w:pPr>
      <w:bookmarkStart w:id="47" w:name="_Toc39672490"/>
      <w:bookmarkStart w:id="48" w:name="_Toc802"/>
      <w:r>
        <w:rPr>
          <w:rFonts w:ascii="宋体" w:hAnsi="宋体" w:cs="宋体" w:hint="eastAsia"/>
          <w:b/>
          <w:sz w:val="30"/>
          <w:szCs w:val="30"/>
        </w:rPr>
        <w:lastRenderedPageBreak/>
        <w:t>投标人</w:t>
      </w:r>
      <w:r>
        <w:rPr>
          <w:rFonts w:ascii="宋体" w:hAnsi="宋体" w:cs="宋体" w:hint="eastAsia"/>
          <w:b/>
          <w:sz w:val="30"/>
          <w:szCs w:val="30"/>
        </w:rPr>
        <w:t>须知</w:t>
      </w:r>
      <w:bookmarkStart w:id="49" w:name="_Toc449028867"/>
      <w:bookmarkEnd w:id="2"/>
      <w:bookmarkEnd w:id="4"/>
      <w:bookmarkEnd w:id="47"/>
      <w:bookmarkEnd w:id="48"/>
    </w:p>
    <w:p w:rsidR="00000000" w:rsidRDefault="007C6D90" w:rsidP="00C72080">
      <w:pPr>
        <w:snapToGrid w:val="0"/>
        <w:spacing w:beforeLines="50" w:before="120" w:afterLines="50" w:after="120" w:line="440" w:lineRule="exact"/>
        <w:jc w:val="center"/>
        <w:outlineLvl w:val="1"/>
        <w:rPr>
          <w:rFonts w:ascii="宋体" w:hAnsi="宋体" w:cs="宋体" w:hint="eastAsia"/>
          <w:sz w:val="28"/>
          <w:szCs w:val="28"/>
        </w:rPr>
      </w:pPr>
      <w:r>
        <w:rPr>
          <w:rFonts w:ascii="宋体" w:hAnsi="宋体" w:cs="宋体" w:hint="eastAsia"/>
          <w:b/>
          <w:sz w:val="28"/>
          <w:szCs w:val="28"/>
        </w:rPr>
        <w:t>（一）总</w:t>
      </w:r>
      <w:r>
        <w:rPr>
          <w:rFonts w:ascii="宋体" w:hAnsi="宋体" w:cs="宋体" w:hint="eastAsia"/>
          <w:b/>
          <w:sz w:val="28"/>
          <w:szCs w:val="28"/>
        </w:rPr>
        <w:t xml:space="preserve">  </w:t>
      </w:r>
      <w:r>
        <w:rPr>
          <w:rFonts w:ascii="宋体" w:hAnsi="宋体" w:cs="宋体" w:hint="eastAsia"/>
          <w:b/>
          <w:sz w:val="28"/>
          <w:szCs w:val="28"/>
        </w:rPr>
        <w:t>则</w:t>
      </w:r>
      <w:bookmarkEnd w:id="49"/>
    </w:p>
    <w:p w:rsidR="00000000" w:rsidRDefault="007C6D90">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1.</w:t>
      </w:r>
      <w:r>
        <w:rPr>
          <w:rFonts w:ascii="宋体" w:hAnsi="宋体" w:cs="宋体" w:hint="eastAsia"/>
          <w:b/>
          <w:szCs w:val="21"/>
        </w:rPr>
        <w:t>项目概况</w:t>
      </w:r>
    </w:p>
    <w:p w:rsidR="00000000" w:rsidRDefault="007C6D90">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1.1</w:t>
      </w:r>
      <w:r>
        <w:rPr>
          <w:rFonts w:ascii="宋体" w:hAnsi="宋体" w:cs="宋体" w:hint="eastAsia"/>
          <w:szCs w:val="21"/>
        </w:rPr>
        <w:t>本次采购项目名称：见</w:t>
      </w:r>
      <w:r>
        <w:rPr>
          <w:rFonts w:ascii="宋体" w:hAnsi="宋体" w:cs="宋体" w:hint="eastAsia"/>
          <w:szCs w:val="21"/>
        </w:rPr>
        <w:t>投标人</w:t>
      </w:r>
      <w:r>
        <w:rPr>
          <w:rFonts w:ascii="宋体" w:hAnsi="宋体" w:cs="宋体" w:hint="eastAsia"/>
          <w:szCs w:val="21"/>
        </w:rPr>
        <w:t>须知前附表。</w:t>
      </w:r>
    </w:p>
    <w:p w:rsidR="00000000" w:rsidRDefault="007C6D90">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采</w:t>
      </w:r>
      <w:r>
        <w:rPr>
          <w:rFonts w:ascii="宋体" w:hAnsi="宋体" w:cs="宋体" w:hint="eastAsia"/>
          <w:szCs w:val="21"/>
        </w:rPr>
        <w:t xml:space="preserve"> </w:t>
      </w:r>
      <w:r>
        <w:rPr>
          <w:rFonts w:ascii="宋体" w:hAnsi="宋体" w:cs="宋体" w:hint="eastAsia"/>
          <w:szCs w:val="21"/>
        </w:rPr>
        <w:t>购</w:t>
      </w:r>
      <w:r>
        <w:rPr>
          <w:rFonts w:ascii="宋体" w:hAnsi="宋体" w:cs="宋体" w:hint="eastAsia"/>
          <w:szCs w:val="21"/>
        </w:rPr>
        <w:t xml:space="preserve"> </w:t>
      </w:r>
      <w:r>
        <w:rPr>
          <w:rFonts w:ascii="宋体" w:hAnsi="宋体" w:cs="宋体" w:hint="eastAsia"/>
          <w:szCs w:val="21"/>
        </w:rPr>
        <w:t>人：见</w:t>
      </w:r>
      <w:r>
        <w:rPr>
          <w:rFonts w:ascii="宋体" w:hAnsi="宋体" w:cs="宋体" w:hint="eastAsia"/>
          <w:szCs w:val="21"/>
        </w:rPr>
        <w:t>投标人</w:t>
      </w:r>
      <w:r>
        <w:rPr>
          <w:rFonts w:ascii="宋体" w:hAnsi="宋体" w:cs="宋体" w:hint="eastAsia"/>
          <w:szCs w:val="21"/>
        </w:rPr>
        <w:t>须知前附表。</w:t>
      </w:r>
    </w:p>
    <w:p w:rsidR="00000000" w:rsidRDefault="007C6D90">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供货（服务）</w:t>
      </w:r>
      <w:r>
        <w:rPr>
          <w:rFonts w:ascii="宋体" w:hAnsi="宋体" w:cs="宋体" w:hint="eastAsia"/>
          <w:szCs w:val="21"/>
        </w:rPr>
        <w:t>期：见</w:t>
      </w:r>
      <w:r>
        <w:rPr>
          <w:rFonts w:ascii="宋体" w:hAnsi="宋体" w:cs="宋体" w:hint="eastAsia"/>
          <w:szCs w:val="21"/>
        </w:rPr>
        <w:t>投标人</w:t>
      </w:r>
      <w:r>
        <w:rPr>
          <w:rFonts w:ascii="宋体" w:hAnsi="宋体" w:cs="宋体" w:hint="eastAsia"/>
          <w:szCs w:val="21"/>
        </w:rPr>
        <w:t>须知前附表。</w:t>
      </w:r>
    </w:p>
    <w:p w:rsidR="00000000" w:rsidRDefault="007C6D90">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项目地点：见</w:t>
      </w:r>
      <w:r>
        <w:rPr>
          <w:rFonts w:ascii="宋体" w:hAnsi="宋体" w:cs="宋体" w:hint="eastAsia"/>
          <w:szCs w:val="21"/>
        </w:rPr>
        <w:t>投标人</w:t>
      </w:r>
      <w:r>
        <w:rPr>
          <w:rFonts w:ascii="宋体" w:hAnsi="宋体" w:cs="宋体" w:hint="eastAsia"/>
          <w:szCs w:val="21"/>
        </w:rPr>
        <w:t>须知前附表。</w:t>
      </w:r>
    </w:p>
    <w:p w:rsidR="00000000" w:rsidRDefault="007C6D90">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1.2</w:t>
      </w:r>
      <w:r>
        <w:rPr>
          <w:rFonts w:ascii="宋体" w:hAnsi="宋体" w:cs="宋体" w:hint="eastAsia"/>
          <w:szCs w:val="21"/>
        </w:rPr>
        <w:t>采购人及联系人</w:t>
      </w:r>
      <w:r>
        <w:rPr>
          <w:rFonts w:ascii="宋体" w:hAnsi="宋体" w:cs="宋体" w:hint="eastAsia"/>
          <w:szCs w:val="21"/>
        </w:rPr>
        <w:t xml:space="preserve">: </w:t>
      </w:r>
      <w:r>
        <w:rPr>
          <w:rFonts w:ascii="宋体" w:hAnsi="宋体" w:cs="宋体" w:hint="eastAsia"/>
          <w:szCs w:val="21"/>
        </w:rPr>
        <w:t>见</w:t>
      </w:r>
      <w:r>
        <w:rPr>
          <w:rFonts w:ascii="宋体" w:hAnsi="宋体" w:cs="宋体" w:hint="eastAsia"/>
          <w:szCs w:val="21"/>
        </w:rPr>
        <w:t>投标人</w:t>
      </w:r>
      <w:r>
        <w:rPr>
          <w:rFonts w:ascii="宋体" w:hAnsi="宋体" w:cs="宋体" w:hint="eastAsia"/>
          <w:szCs w:val="21"/>
        </w:rPr>
        <w:t>须知前附表。</w:t>
      </w:r>
    </w:p>
    <w:p w:rsidR="00000000" w:rsidRDefault="007C6D90">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代理机构及联系人</w:t>
      </w:r>
      <w:r>
        <w:rPr>
          <w:rFonts w:ascii="宋体" w:hAnsi="宋体" w:cs="宋体" w:hint="eastAsia"/>
          <w:szCs w:val="21"/>
        </w:rPr>
        <w:t xml:space="preserve">: </w:t>
      </w:r>
      <w:r>
        <w:rPr>
          <w:rFonts w:ascii="宋体" w:hAnsi="宋体" w:cs="宋体" w:hint="eastAsia"/>
          <w:szCs w:val="21"/>
        </w:rPr>
        <w:t>见</w:t>
      </w:r>
      <w:r>
        <w:rPr>
          <w:rFonts w:ascii="宋体" w:hAnsi="宋体" w:cs="宋体" w:hint="eastAsia"/>
          <w:szCs w:val="21"/>
        </w:rPr>
        <w:t>投标人</w:t>
      </w:r>
      <w:r>
        <w:rPr>
          <w:rFonts w:ascii="宋体" w:hAnsi="宋体" w:cs="宋体" w:hint="eastAsia"/>
          <w:szCs w:val="21"/>
        </w:rPr>
        <w:t>须知前附表。</w:t>
      </w:r>
    </w:p>
    <w:p w:rsidR="00000000" w:rsidRDefault="007C6D90">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1.3</w:t>
      </w:r>
      <w:r>
        <w:rPr>
          <w:rFonts w:ascii="宋体" w:hAnsi="宋体" w:cs="宋体" w:hint="eastAsia"/>
          <w:szCs w:val="21"/>
        </w:rPr>
        <w:t>资金来源：见</w:t>
      </w:r>
      <w:r>
        <w:rPr>
          <w:rFonts w:ascii="宋体" w:hAnsi="宋体" w:cs="宋体" w:hint="eastAsia"/>
          <w:szCs w:val="21"/>
        </w:rPr>
        <w:t>投标人</w:t>
      </w:r>
      <w:r>
        <w:rPr>
          <w:rFonts w:ascii="宋体" w:hAnsi="宋体" w:cs="宋体" w:hint="eastAsia"/>
          <w:szCs w:val="21"/>
        </w:rPr>
        <w:t>须知前附表。</w:t>
      </w:r>
    </w:p>
    <w:p w:rsidR="00000000" w:rsidRDefault="007C6D90">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1.4</w:t>
      </w:r>
      <w:r>
        <w:rPr>
          <w:rFonts w:ascii="宋体" w:hAnsi="宋体" w:cs="宋体" w:hint="eastAsia"/>
          <w:szCs w:val="21"/>
        </w:rPr>
        <w:t>本项目预算：见</w:t>
      </w:r>
      <w:r>
        <w:rPr>
          <w:rFonts w:ascii="宋体" w:hAnsi="宋体" w:cs="宋体" w:hint="eastAsia"/>
          <w:szCs w:val="21"/>
        </w:rPr>
        <w:t>投标人</w:t>
      </w:r>
      <w:r>
        <w:rPr>
          <w:rFonts w:ascii="宋体" w:hAnsi="宋体" w:cs="宋体" w:hint="eastAsia"/>
          <w:szCs w:val="21"/>
        </w:rPr>
        <w:t>须知前附表。</w:t>
      </w:r>
    </w:p>
    <w:p w:rsidR="00000000" w:rsidRDefault="007C6D90">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1.5</w:t>
      </w:r>
      <w:r>
        <w:rPr>
          <w:rFonts w:ascii="宋体" w:hAnsi="宋体" w:cs="宋体" w:hint="eastAsia"/>
          <w:szCs w:val="21"/>
        </w:rPr>
        <w:t>本项目最高限价：见</w:t>
      </w:r>
      <w:r>
        <w:rPr>
          <w:rFonts w:ascii="宋体" w:hAnsi="宋体" w:cs="宋体" w:hint="eastAsia"/>
          <w:szCs w:val="21"/>
        </w:rPr>
        <w:t>投标人</w:t>
      </w:r>
      <w:r>
        <w:rPr>
          <w:rFonts w:ascii="宋体" w:hAnsi="宋体" w:cs="宋体" w:hint="eastAsia"/>
          <w:szCs w:val="21"/>
        </w:rPr>
        <w:t>须知前附表。</w:t>
      </w:r>
    </w:p>
    <w:p w:rsidR="00000000" w:rsidRDefault="007C6D90">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2.</w:t>
      </w:r>
      <w:r>
        <w:rPr>
          <w:rFonts w:ascii="宋体" w:hAnsi="宋体" w:cs="宋体" w:hint="eastAsia"/>
          <w:b/>
          <w:szCs w:val="21"/>
        </w:rPr>
        <w:t>采购范围（内容）：</w:t>
      </w:r>
    </w:p>
    <w:p w:rsidR="00000000" w:rsidRDefault="007C6D90">
      <w:pPr>
        <w:snapToGrid w:val="0"/>
        <w:spacing w:line="440" w:lineRule="exact"/>
        <w:ind w:firstLineChars="200" w:firstLine="420"/>
        <w:jc w:val="left"/>
        <w:rPr>
          <w:rFonts w:ascii="宋体" w:hAnsi="宋体" w:cs="宋体" w:hint="eastAsia"/>
          <w:szCs w:val="21"/>
          <w:u w:val="single"/>
        </w:rPr>
      </w:pPr>
      <w:r>
        <w:rPr>
          <w:rFonts w:ascii="宋体" w:hAnsi="宋体" w:cs="宋体" w:hint="eastAsia"/>
          <w:szCs w:val="21"/>
        </w:rPr>
        <w:t xml:space="preserve">2.1 </w:t>
      </w:r>
      <w:r>
        <w:rPr>
          <w:rFonts w:ascii="宋体" w:hAnsi="宋体" w:cs="宋体" w:hint="eastAsia"/>
          <w:szCs w:val="21"/>
        </w:rPr>
        <w:t>采购内容：见</w:t>
      </w:r>
      <w:r>
        <w:rPr>
          <w:rFonts w:ascii="宋体" w:hAnsi="宋体" w:cs="宋体" w:hint="eastAsia"/>
          <w:szCs w:val="21"/>
        </w:rPr>
        <w:t>投标人</w:t>
      </w:r>
      <w:r>
        <w:rPr>
          <w:rFonts w:ascii="宋体" w:hAnsi="宋体" w:cs="宋体" w:hint="eastAsia"/>
          <w:szCs w:val="21"/>
        </w:rPr>
        <w:t>须知前附表。</w:t>
      </w:r>
    </w:p>
    <w:p w:rsidR="00000000" w:rsidRDefault="007C6D90">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 xml:space="preserve">2.2 </w:t>
      </w:r>
      <w:r>
        <w:rPr>
          <w:rFonts w:ascii="宋体" w:hAnsi="宋体" w:cs="宋体" w:hint="eastAsia"/>
          <w:szCs w:val="21"/>
        </w:rPr>
        <w:t>技术要求：详见</w:t>
      </w:r>
      <w:r>
        <w:rPr>
          <w:rFonts w:ascii="宋体" w:hAnsi="宋体" w:cs="宋体" w:hint="eastAsia"/>
          <w:szCs w:val="21"/>
        </w:rPr>
        <w:t>招标文件</w:t>
      </w:r>
      <w:r>
        <w:rPr>
          <w:rFonts w:ascii="宋体" w:hAnsi="宋体" w:cs="宋体" w:hint="eastAsia"/>
          <w:szCs w:val="21"/>
        </w:rPr>
        <w:t>第四章</w:t>
      </w:r>
      <w:r>
        <w:rPr>
          <w:rFonts w:ascii="宋体" w:hAnsi="宋体" w:cs="宋体" w:hint="eastAsia"/>
          <w:kern w:val="0"/>
          <w:szCs w:val="21"/>
          <w:u w:color="000000"/>
        </w:rPr>
        <w:t>服务</w:t>
      </w:r>
      <w:r>
        <w:rPr>
          <w:rFonts w:ascii="宋体" w:hAnsi="宋体" w:cs="宋体" w:hint="eastAsia"/>
          <w:kern w:val="0"/>
          <w:szCs w:val="21"/>
          <w:u w:color="000000"/>
        </w:rPr>
        <w:t>需求及要求</w:t>
      </w:r>
      <w:r>
        <w:rPr>
          <w:rFonts w:ascii="宋体" w:hAnsi="宋体" w:cs="宋体" w:hint="eastAsia"/>
          <w:szCs w:val="21"/>
        </w:rPr>
        <w:t>。</w:t>
      </w:r>
    </w:p>
    <w:p w:rsidR="00000000" w:rsidRDefault="007C6D90">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3.</w:t>
      </w:r>
      <w:r>
        <w:rPr>
          <w:rFonts w:ascii="宋体" w:hAnsi="宋体" w:cs="宋体" w:hint="eastAsia"/>
          <w:b/>
          <w:szCs w:val="21"/>
        </w:rPr>
        <w:t>标包划分：</w:t>
      </w:r>
    </w:p>
    <w:p w:rsidR="00000000" w:rsidRDefault="007C6D90">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3.1</w:t>
      </w:r>
      <w:r>
        <w:rPr>
          <w:rFonts w:ascii="宋体" w:hAnsi="宋体" w:cs="宋体" w:hint="eastAsia"/>
          <w:szCs w:val="21"/>
        </w:rPr>
        <w:t>本项目划分：</w:t>
      </w:r>
      <w:r>
        <w:rPr>
          <w:rFonts w:ascii="宋体" w:hAnsi="宋体" w:cs="宋体" w:hint="eastAsia"/>
          <w:szCs w:val="21"/>
        </w:rPr>
        <w:t>一</w:t>
      </w:r>
      <w:r>
        <w:rPr>
          <w:rFonts w:ascii="宋体" w:hAnsi="宋体" w:cs="宋体" w:hint="eastAsia"/>
          <w:szCs w:val="21"/>
        </w:rPr>
        <w:t>个标包。</w:t>
      </w:r>
      <w:r>
        <w:rPr>
          <w:rFonts w:ascii="宋体" w:hAnsi="宋体" w:cs="宋体" w:hint="eastAsia"/>
          <w:szCs w:val="21"/>
        </w:rPr>
        <w:t xml:space="preserve"> </w:t>
      </w:r>
    </w:p>
    <w:p w:rsidR="00000000" w:rsidRDefault="007C6D90">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4.</w:t>
      </w:r>
      <w:r>
        <w:rPr>
          <w:rFonts w:ascii="宋体" w:hAnsi="宋体" w:cs="宋体" w:hint="eastAsia"/>
          <w:b/>
          <w:szCs w:val="21"/>
        </w:rPr>
        <w:t>采购方式：</w:t>
      </w:r>
    </w:p>
    <w:p w:rsidR="00000000" w:rsidRDefault="007C6D90">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4.1</w:t>
      </w:r>
      <w:r>
        <w:rPr>
          <w:rFonts w:ascii="宋体" w:hAnsi="宋体" w:cs="宋体" w:hint="eastAsia"/>
          <w:szCs w:val="21"/>
        </w:rPr>
        <w:t>本项目采购方式：</w:t>
      </w:r>
      <w:r>
        <w:rPr>
          <w:rFonts w:ascii="宋体" w:hAnsi="宋体" w:cs="宋体" w:hint="eastAsia"/>
          <w:szCs w:val="21"/>
        </w:rPr>
        <w:t>公开招标</w:t>
      </w:r>
      <w:r>
        <w:rPr>
          <w:rFonts w:ascii="宋体" w:hAnsi="宋体" w:cs="宋体" w:hint="eastAsia"/>
          <w:szCs w:val="21"/>
        </w:rPr>
        <w:t>。</w:t>
      </w:r>
    </w:p>
    <w:p w:rsidR="00000000" w:rsidRDefault="007C6D90">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5.</w:t>
      </w:r>
      <w:r>
        <w:rPr>
          <w:rFonts w:ascii="宋体" w:hAnsi="宋体" w:cs="宋体" w:hint="eastAsia"/>
          <w:b/>
          <w:szCs w:val="21"/>
        </w:rPr>
        <w:t>联合体</w:t>
      </w:r>
      <w:r>
        <w:rPr>
          <w:rFonts w:ascii="宋体" w:hAnsi="宋体" w:cs="宋体" w:hint="eastAsia"/>
          <w:b/>
          <w:szCs w:val="21"/>
        </w:rPr>
        <w:t>投标</w:t>
      </w:r>
      <w:r>
        <w:rPr>
          <w:rFonts w:ascii="宋体" w:hAnsi="宋体" w:cs="宋体" w:hint="eastAsia"/>
          <w:b/>
          <w:szCs w:val="21"/>
        </w:rPr>
        <w:t>：</w:t>
      </w:r>
      <w:r>
        <w:rPr>
          <w:rFonts w:ascii="宋体" w:hAnsi="宋体" w:cs="宋体" w:hint="eastAsia"/>
          <w:b/>
          <w:szCs w:val="21"/>
        </w:rPr>
        <w:t>本项目不采用</w:t>
      </w:r>
    </w:p>
    <w:p w:rsidR="00000000" w:rsidRDefault="007C6D90">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6.</w:t>
      </w:r>
      <w:r>
        <w:rPr>
          <w:rFonts w:ascii="宋体" w:hAnsi="宋体" w:cs="宋体" w:hint="eastAsia"/>
          <w:b/>
          <w:szCs w:val="21"/>
        </w:rPr>
        <w:t>评审办法：</w:t>
      </w:r>
    </w:p>
    <w:p w:rsidR="00000000" w:rsidRDefault="007C6D90">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6.1</w:t>
      </w:r>
      <w:r>
        <w:rPr>
          <w:rFonts w:ascii="宋体" w:hAnsi="宋体" w:cs="宋体" w:hint="eastAsia"/>
          <w:szCs w:val="21"/>
        </w:rPr>
        <w:t>本次采购评审采用</w:t>
      </w:r>
      <w:r>
        <w:rPr>
          <w:rFonts w:ascii="宋体" w:hAnsi="宋体" w:cs="宋体" w:hint="eastAsia"/>
          <w:color w:val="1D41D5"/>
          <w:szCs w:val="21"/>
          <w:u w:val="single"/>
        </w:rPr>
        <w:t xml:space="preserve"> </w:t>
      </w:r>
      <w:r>
        <w:rPr>
          <w:rFonts w:ascii="宋体" w:hAnsi="宋体" w:cs="宋体" w:hint="eastAsia"/>
          <w:b/>
          <w:bCs/>
          <w:szCs w:val="21"/>
          <w:u w:val="single"/>
        </w:rPr>
        <w:t>最</w:t>
      </w:r>
      <w:r>
        <w:rPr>
          <w:rFonts w:ascii="宋体" w:hAnsi="宋体" w:cs="宋体" w:hint="eastAsia"/>
          <w:b/>
          <w:bCs/>
          <w:szCs w:val="21"/>
          <w:u w:val="single"/>
        </w:rPr>
        <w:t>低评标价法</w:t>
      </w:r>
      <w:r>
        <w:rPr>
          <w:rFonts w:ascii="宋体" w:hAnsi="宋体" w:cs="宋体" w:hint="eastAsia"/>
          <w:color w:val="1D41D5"/>
          <w:szCs w:val="21"/>
          <w:u w:val="single"/>
        </w:rPr>
        <w:t xml:space="preserve"> </w:t>
      </w:r>
      <w:r>
        <w:rPr>
          <w:rFonts w:ascii="宋体" w:hAnsi="宋体" w:cs="宋体" w:hint="eastAsia"/>
          <w:szCs w:val="21"/>
        </w:rPr>
        <w:t>（详见第三章评审办法）。</w:t>
      </w:r>
    </w:p>
    <w:p w:rsidR="00000000" w:rsidRDefault="007C6D90">
      <w:pPr>
        <w:snapToGrid w:val="0"/>
        <w:spacing w:line="440" w:lineRule="exact"/>
        <w:ind w:firstLineChars="200" w:firstLine="422"/>
        <w:jc w:val="left"/>
        <w:rPr>
          <w:rFonts w:ascii="宋体" w:hAnsi="宋体" w:cs="宋体" w:hint="eastAsia"/>
          <w:b/>
          <w:szCs w:val="21"/>
        </w:rPr>
      </w:pPr>
      <w:r>
        <w:rPr>
          <w:rFonts w:ascii="宋体" w:hAnsi="宋体" w:cs="宋体" w:hint="eastAsia"/>
          <w:b/>
          <w:szCs w:val="21"/>
        </w:rPr>
        <w:t>7.</w:t>
      </w:r>
      <w:r>
        <w:rPr>
          <w:rFonts w:ascii="宋体" w:hAnsi="宋体" w:cs="宋体" w:hint="eastAsia"/>
          <w:b/>
          <w:szCs w:val="21"/>
        </w:rPr>
        <w:t>投标人</w:t>
      </w:r>
      <w:r>
        <w:rPr>
          <w:rFonts w:ascii="宋体" w:hAnsi="宋体" w:cs="宋体" w:hint="eastAsia"/>
          <w:b/>
          <w:szCs w:val="21"/>
        </w:rPr>
        <w:t>资格：</w:t>
      </w:r>
    </w:p>
    <w:p w:rsidR="00000000" w:rsidRDefault="007C6D90">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7.1</w:t>
      </w:r>
      <w:r>
        <w:rPr>
          <w:rFonts w:ascii="宋体" w:hAnsi="宋体" w:cs="宋体" w:hint="eastAsia"/>
          <w:szCs w:val="21"/>
        </w:rPr>
        <w:t>参与采购活动的</w:t>
      </w:r>
      <w:r>
        <w:rPr>
          <w:rFonts w:ascii="宋体" w:hAnsi="宋体" w:cs="宋体" w:hint="eastAsia"/>
          <w:szCs w:val="21"/>
        </w:rPr>
        <w:t>投标人</w:t>
      </w:r>
      <w:r>
        <w:rPr>
          <w:rFonts w:ascii="宋体" w:hAnsi="宋体" w:cs="宋体" w:hint="eastAsia"/>
          <w:szCs w:val="21"/>
        </w:rPr>
        <w:t>必须是满足本次</w:t>
      </w:r>
      <w:r>
        <w:rPr>
          <w:rFonts w:ascii="宋体" w:hAnsi="宋体" w:cs="宋体" w:hint="eastAsia"/>
          <w:szCs w:val="21"/>
        </w:rPr>
        <w:t>采购</w:t>
      </w:r>
      <w:r>
        <w:rPr>
          <w:rFonts w:ascii="宋体" w:hAnsi="宋体" w:cs="宋体" w:hint="eastAsia"/>
          <w:szCs w:val="21"/>
        </w:rPr>
        <w:t>规定的资格条件及有关要求的</w:t>
      </w:r>
      <w:r>
        <w:rPr>
          <w:rFonts w:ascii="宋体" w:hAnsi="宋体" w:cs="宋体" w:hint="eastAsia"/>
          <w:szCs w:val="21"/>
        </w:rPr>
        <w:t>投标人</w:t>
      </w:r>
      <w:r>
        <w:rPr>
          <w:rFonts w:ascii="宋体" w:hAnsi="宋体" w:cs="宋体" w:hint="eastAsia"/>
          <w:szCs w:val="21"/>
        </w:rPr>
        <w:t>。</w:t>
      </w:r>
    </w:p>
    <w:p w:rsidR="00000000" w:rsidRDefault="007C6D90">
      <w:pPr>
        <w:snapToGrid w:val="0"/>
        <w:spacing w:line="440" w:lineRule="exact"/>
        <w:ind w:firstLineChars="200" w:firstLine="420"/>
        <w:jc w:val="left"/>
        <w:rPr>
          <w:rFonts w:ascii="宋体" w:hAnsi="宋体" w:cs="宋体" w:hint="eastAsia"/>
          <w:szCs w:val="21"/>
        </w:rPr>
      </w:pPr>
      <w:r>
        <w:rPr>
          <w:rFonts w:ascii="宋体" w:hAnsi="宋体" w:cs="宋体" w:hint="eastAsia"/>
          <w:szCs w:val="21"/>
        </w:rPr>
        <w:t>7.2</w:t>
      </w:r>
      <w:r>
        <w:rPr>
          <w:rFonts w:ascii="宋体" w:hAnsi="宋体" w:cs="宋体" w:hint="eastAsia"/>
          <w:szCs w:val="21"/>
        </w:rPr>
        <w:t>由于政府采购项目的差异性，</w:t>
      </w:r>
      <w:r>
        <w:rPr>
          <w:rFonts w:ascii="宋体" w:hAnsi="宋体" w:cs="宋体" w:hint="eastAsia"/>
          <w:szCs w:val="21"/>
        </w:rPr>
        <w:t>投标人</w:t>
      </w:r>
      <w:r>
        <w:rPr>
          <w:rFonts w:ascii="宋体" w:hAnsi="宋体" w:cs="宋体" w:hint="eastAsia"/>
          <w:szCs w:val="21"/>
        </w:rPr>
        <w:t>在参与具体政府采购项目活动时，应仔细阅读该项目的资质要求</w:t>
      </w:r>
      <w:r>
        <w:rPr>
          <w:rFonts w:ascii="宋体" w:hAnsi="宋体" w:cs="宋体" w:hint="eastAsia"/>
          <w:szCs w:val="21"/>
        </w:rPr>
        <w:t>,</w:t>
      </w:r>
      <w:r>
        <w:rPr>
          <w:rFonts w:ascii="宋体" w:hAnsi="宋体" w:cs="宋体" w:hint="eastAsia"/>
          <w:szCs w:val="21"/>
        </w:rPr>
        <w:t>具体见</w:t>
      </w:r>
      <w:r>
        <w:rPr>
          <w:rFonts w:ascii="宋体" w:hAnsi="宋体" w:cs="宋体" w:hint="eastAsia"/>
          <w:szCs w:val="21"/>
        </w:rPr>
        <w:t>投标人</w:t>
      </w:r>
      <w:r>
        <w:rPr>
          <w:rFonts w:ascii="宋体" w:hAnsi="宋体" w:cs="宋体" w:hint="eastAsia"/>
          <w:szCs w:val="21"/>
        </w:rPr>
        <w:t>须知前附表。</w:t>
      </w:r>
    </w:p>
    <w:p w:rsidR="00000000" w:rsidRDefault="007C6D90" w:rsidP="00C72080">
      <w:pPr>
        <w:snapToGrid w:val="0"/>
        <w:spacing w:beforeLines="50" w:before="120" w:afterLines="50" w:after="120" w:line="440" w:lineRule="exact"/>
        <w:jc w:val="center"/>
        <w:outlineLvl w:val="1"/>
        <w:rPr>
          <w:rFonts w:ascii="宋体" w:hAnsi="宋体" w:cs="宋体" w:hint="eastAsia"/>
          <w:b/>
          <w:sz w:val="28"/>
          <w:szCs w:val="28"/>
        </w:rPr>
      </w:pPr>
      <w:bookmarkStart w:id="50" w:name="_Toc449028868"/>
      <w:r>
        <w:rPr>
          <w:rFonts w:ascii="宋体" w:hAnsi="宋体" w:cs="宋体" w:hint="eastAsia"/>
          <w:b/>
          <w:sz w:val="28"/>
          <w:szCs w:val="28"/>
        </w:rPr>
        <w:t>（二）</w:t>
      </w:r>
      <w:bookmarkEnd w:id="50"/>
      <w:r>
        <w:rPr>
          <w:rFonts w:ascii="宋体" w:hAnsi="宋体" w:cs="宋体" w:hint="eastAsia"/>
          <w:b/>
          <w:sz w:val="28"/>
          <w:szCs w:val="28"/>
        </w:rPr>
        <w:t>招标文件</w:t>
      </w:r>
    </w:p>
    <w:p w:rsidR="00000000" w:rsidRDefault="007C6D90">
      <w:pPr>
        <w:spacing w:line="440" w:lineRule="exact"/>
        <w:ind w:firstLineChars="200" w:firstLine="422"/>
        <w:jc w:val="left"/>
        <w:rPr>
          <w:rFonts w:ascii="宋体" w:hAnsi="宋体" w:cs="宋体" w:hint="eastAsia"/>
          <w:b/>
          <w:bCs/>
          <w:szCs w:val="21"/>
        </w:rPr>
      </w:pPr>
      <w:r>
        <w:rPr>
          <w:rFonts w:ascii="宋体" w:hAnsi="宋体" w:cs="宋体" w:hint="eastAsia"/>
          <w:b/>
          <w:bCs/>
          <w:szCs w:val="21"/>
        </w:rPr>
        <w:t>8.</w:t>
      </w:r>
      <w:r>
        <w:rPr>
          <w:rFonts w:ascii="宋体" w:hAnsi="宋体" w:cs="宋体" w:hint="eastAsia"/>
          <w:b/>
          <w:bCs/>
          <w:szCs w:val="21"/>
        </w:rPr>
        <w:t>招标文件</w:t>
      </w:r>
      <w:r>
        <w:rPr>
          <w:rFonts w:ascii="宋体" w:hAnsi="宋体" w:cs="宋体" w:hint="eastAsia"/>
          <w:b/>
          <w:bCs/>
          <w:szCs w:val="21"/>
        </w:rPr>
        <w:t>的组成</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8.1  </w:t>
      </w:r>
      <w:r>
        <w:rPr>
          <w:rFonts w:ascii="宋体" w:hAnsi="宋体" w:cs="宋体" w:hint="eastAsia"/>
          <w:szCs w:val="21"/>
        </w:rPr>
        <w:t>招标文件</w:t>
      </w:r>
      <w:r>
        <w:rPr>
          <w:rFonts w:ascii="宋体" w:hAnsi="宋体" w:cs="宋体" w:hint="eastAsia"/>
          <w:szCs w:val="21"/>
        </w:rPr>
        <w:t>包括内容：</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第一章</w:t>
      </w:r>
      <w:r>
        <w:rPr>
          <w:rFonts w:ascii="宋体" w:hAnsi="宋体" w:cs="宋体" w:hint="eastAsia"/>
          <w:szCs w:val="21"/>
        </w:rPr>
        <w:t xml:space="preserve">  </w:t>
      </w:r>
      <w:r>
        <w:rPr>
          <w:rFonts w:ascii="宋体" w:hAnsi="宋体" w:cs="宋体" w:hint="eastAsia"/>
          <w:szCs w:val="21"/>
        </w:rPr>
        <w:t>招标公告</w:t>
      </w:r>
      <w:r>
        <w:rPr>
          <w:rFonts w:ascii="宋体" w:hAnsi="宋体" w:cs="宋体" w:hint="eastAsia"/>
          <w:szCs w:val="21"/>
        </w:rPr>
        <w:t xml:space="preserve"> </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lastRenderedPageBreak/>
        <w:t>第二章</w:t>
      </w:r>
      <w:r>
        <w:rPr>
          <w:rFonts w:ascii="宋体" w:hAnsi="宋体" w:cs="宋体" w:hint="eastAsia"/>
          <w:szCs w:val="21"/>
        </w:rPr>
        <w:t xml:space="preserve">  </w:t>
      </w:r>
      <w:r>
        <w:rPr>
          <w:rFonts w:ascii="宋体" w:hAnsi="宋体" w:cs="宋体" w:hint="eastAsia"/>
          <w:szCs w:val="21"/>
        </w:rPr>
        <w:t>投标人</w:t>
      </w:r>
      <w:r>
        <w:rPr>
          <w:rFonts w:ascii="宋体" w:hAnsi="宋体" w:cs="宋体" w:hint="eastAsia"/>
          <w:szCs w:val="21"/>
        </w:rPr>
        <w:t>须知</w:t>
      </w:r>
      <w:r>
        <w:rPr>
          <w:rFonts w:ascii="宋体" w:hAnsi="宋体" w:cs="宋体" w:hint="eastAsia"/>
          <w:szCs w:val="21"/>
        </w:rPr>
        <w:t xml:space="preserve"> </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第三章</w:t>
      </w:r>
      <w:r>
        <w:rPr>
          <w:rFonts w:ascii="宋体" w:hAnsi="宋体" w:cs="宋体" w:hint="eastAsia"/>
          <w:szCs w:val="21"/>
        </w:rPr>
        <w:t xml:space="preserve">  </w:t>
      </w:r>
      <w:r>
        <w:rPr>
          <w:rFonts w:ascii="宋体" w:hAnsi="宋体" w:cs="宋体" w:hint="eastAsia"/>
          <w:szCs w:val="21"/>
        </w:rPr>
        <w:t>评审办法</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第四章</w:t>
      </w:r>
      <w:r>
        <w:rPr>
          <w:rFonts w:ascii="宋体" w:hAnsi="宋体" w:cs="宋体" w:hint="eastAsia"/>
          <w:szCs w:val="21"/>
        </w:rPr>
        <w:t xml:space="preserve">  </w:t>
      </w:r>
      <w:r>
        <w:rPr>
          <w:rFonts w:ascii="宋体" w:hAnsi="宋体" w:cs="宋体" w:hint="eastAsia"/>
          <w:kern w:val="0"/>
          <w:szCs w:val="21"/>
          <w:u w:color="000000"/>
        </w:rPr>
        <w:t>服务</w:t>
      </w:r>
      <w:r>
        <w:rPr>
          <w:rFonts w:ascii="宋体" w:hAnsi="宋体" w:cs="宋体" w:hint="eastAsia"/>
          <w:kern w:val="0"/>
          <w:szCs w:val="21"/>
          <w:u w:color="000000"/>
        </w:rPr>
        <w:t>需求及要求</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第五章</w:t>
      </w:r>
      <w:r>
        <w:rPr>
          <w:rFonts w:ascii="宋体" w:hAnsi="宋体" w:cs="宋体" w:hint="eastAsia"/>
          <w:szCs w:val="21"/>
        </w:rPr>
        <w:t xml:space="preserve">  </w:t>
      </w:r>
      <w:r>
        <w:rPr>
          <w:rFonts w:ascii="宋体" w:hAnsi="宋体" w:cs="宋体" w:hint="eastAsia"/>
          <w:szCs w:val="21"/>
        </w:rPr>
        <w:t>合同条款及格式</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第六章</w:t>
      </w:r>
      <w:r>
        <w:rPr>
          <w:rFonts w:ascii="宋体" w:hAnsi="宋体" w:cs="宋体" w:hint="eastAsia"/>
          <w:szCs w:val="21"/>
        </w:rPr>
        <w:t xml:space="preserve">  </w:t>
      </w:r>
      <w:r>
        <w:rPr>
          <w:rFonts w:ascii="宋体" w:hAnsi="宋体" w:cs="宋体" w:hint="eastAsia"/>
          <w:szCs w:val="21"/>
        </w:rPr>
        <w:t>投标文件</w:t>
      </w:r>
      <w:r>
        <w:rPr>
          <w:rFonts w:ascii="宋体" w:hAnsi="宋体" w:cs="宋体" w:hint="eastAsia"/>
          <w:szCs w:val="21"/>
        </w:rPr>
        <w:t>格式</w:t>
      </w:r>
    </w:p>
    <w:p w:rsidR="00000000" w:rsidRDefault="007C6D90">
      <w:pPr>
        <w:adjustRightInd w:val="0"/>
        <w:snapToGrid w:val="0"/>
        <w:spacing w:line="440" w:lineRule="exact"/>
        <w:ind w:firstLineChars="200" w:firstLine="420"/>
        <w:jc w:val="left"/>
        <w:rPr>
          <w:rFonts w:ascii="宋体" w:hAnsi="宋体" w:cs="宋体" w:hint="eastAsia"/>
          <w:szCs w:val="21"/>
        </w:rPr>
      </w:pPr>
      <w:r>
        <w:rPr>
          <w:rFonts w:ascii="宋体" w:hAnsi="宋体" w:cs="宋体" w:hint="eastAsia"/>
          <w:szCs w:val="21"/>
        </w:rPr>
        <w:t>第七章</w:t>
      </w:r>
      <w:r>
        <w:rPr>
          <w:rFonts w:ascii="宋体" w:hAnsi="宋体" w:cs="宋体" w:hint="eastAsia"/>
          <w:szCs w:val="21"/>
        </w:rPr>
        <w:t xml:space="preserve">  </w:t>
      </w:r>
      <w:r>
        <w:rPr>
          <w:rFonts w:ascii="宋体" w:hAnsi="宋体" w:cs="宋体" w:hint="eastAsia"/>
          <w:szCs w:val="21"/>
        </w:rPr>
        <w:t>采购人、采购代理机构对本</w:t>
      </w:r>
      <w:r>
        <w:rPr>
          <w:rFonts w:ascii="宋体" w:hAnsi="宋体" w:cs="宋体" w:hint="eastAsia"/>
          <w:szCs w:val="21"/>
        </w:rPr>
        <w:t>招标文件</w:t>
      </w:r>
      <w:r>
        <w:rPr>
          <w:rFonts w:ascii="宋体" w:hAnsi="宋体" w:cs="宋体" w:hint="eastAsia"/>
          <w:szCs w:val="21"/>
        </w:rPr>
        <w:t>的确</w:t>
      </w:r>
      <w:r>
        <w:rPr>
          <w:rFonts w:ascii="宋体" w:hAnsi="宋体" w:cs="宋体" w:hint="eastAsia"/>
          <w:szCs w:val="21"/>
        </w:rPr>
        <w:t>认。</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8.2 </w:t>
      </w:r>
      <w:r>
        <w:rPr>
          <w:rFonts w:ascii="宋体" w:hAnsi="宋体" w:cs="宋体" w:hint="eastAsia"/>
          <w:szCs w:val="21"/>
        </w:rPr>
        <w:t>除</w:t>
      </w:r>
      <w:r>
        <w:rPr>
          <w:rFonts w:ascii="宋体" w:hAnsi="宋体" w:cs="宋体" w:hint="eastAsia"/>
          <w:szCs w:val="21"/>
        </w:rPr>
        <w:t>8.1</w:t>
      </w:r>
      <w:r>
        <w:rPr>
          <w:rFonts w:ascii="宋体" w:hAnsi="宋体" w:cs="宋体" w:hint="eastAsia"/>
          <w:szCs w:val="21"/>
        </w:rPr>
        <w:t>内容外，</w:t>
      </w:r>
      <w:r>
        <w:rPr>
          <w:rFonts w:ascii="宋体" w:hAnsi="宋体" w:cs="宋体" w:hint="eastAsia"/>
          <w:szCs w:val="21"/>
        </w:rPr>
        <w:t>招标文件</w:t>
      </w:r>
      <w:r>
        <w:rPr>
          <w:rFonts w:ascii="宋体" w:hAnsi="宋体" w:cs="宋体" w:hint="eastAsia"/>
          <w:szCs w:val="21"/>
        </w:rPr>
        <w:t>的澄清、修改和补充内容作为</w:t>
      </w:r>
      <w:r>
        <w:rPr>
          <w:rFonts w:ascii="宋体" w:hAnsi="宋体" w:cs="宋体" w:hint="eastAsia"/>
          <w:szCs w:val="21"/>
        </w:rPr>
        <w:t>招标文件</w:t>
      </w:r>
      <w:r>
        <w:rPr>
          <w:rFonts w:ascii="宋体" w:hAnsi="宋体" w:cs="宋体" w:hint="eastAsia"/>
          <w:szCs w:val="21"/>
        </w:rPr>
        <w:t>的组成部分，具有约束作用。</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8.3</w:t>
      </w:r>
      <w:r>
        <w:rPr>
          <w:rFonts w:ascii="宋体" w:hAnsi="宋体" w:cs="宋体" w:hint="eastAsia"/>
          <w:szCs w:val="21"/>
        </w:rPr>
        <w:t>投标人</w:t>
      </w:r>
      <w:r>
        <w:rPr>
          <w:rFonts w:ascii="宋体" w:hAnsi="宋体" w:cs="宋体" w:hint="eastAsia"/>
          <w:szCs w:val="21"/>
        </w:rPr>
        <w:t>获取</w:t>
      </w:r>
      <w:r>
        <w:rPr>
          <w:rFonts w:ascii="宋体" w:hAnsi="宋体" w:cs="宋体" w:hint="eastAsia"/>
          <w:szCs w:val="21"/>
        </w:rPr>
        <w:t>招标文件</w:t>
      </w:r>
      <w:r>
        <w:rPr>
          <w:rFonts w:ascii="宋体" w:hAnsi="宋体" w:cs="宋体" w:hint="eastAsia"/>
          <w:szCs w:val="21"/>
        </w:rPr>
        <w:t>后，应仔细检查</w:t>
      </w:r>
      <w:r>
        <w:rPr>
          <w:rFonts w:ascii="宋体" w:hAnsi="宋体" w:cs="宋体" w:hint="eastAsia"/>
          <w:szCs w:val="21"/>
        </w:rPr>
        <w:t>招标文件</w:t>
      </w:r>
      <w:r>
        <w:rPr>
          <w:rFonts w:ascii="宋体" w:hAnsi="宋体" w:cs="宋体" w:hint="eastAsia"/>
          <w:szCs w:val="21"/>
        </w:rPr>
        <w:t>的所有内容，如有残缺等问题应在前附表约定时间内向采购人提出，否则，由此引起的损失由</w:t>
      </w:r>
      <w:r>
        <w:rPr>
          <w:rFonts w:ascii="宋体" w:hAnsi="宋体" w:cs="宋体" w:hint="eastAsia"/>
          <w:szCs w:val="21"/>
        </w:rPr>
        <w:t>投标人</w:t>
      </w:r>
      <w:r>
        <w:rPr>
          <w:rFonts w:ascii="宋体" w:hAnsi="宋体" w:cs="宋体" w:hint="eastAsia"/>
          <w:szCs w:val="21"/>
        </w:rPr>
        <w:t>自己承担。</w:t>
      </w:r>
      <w:r>
        <w:rPr>
          <w:rFonts w:ascii="宋体" w:hAnsi="宋体" w:cs="宋体" w:hint="eastAsia"/>
          <w:szCs w:val="21"/>
        </w:rPr>
        <w:t>投标人</w:t>
      </w:r>
      <w:r>
        <w:rPr>
          <w:rFonts w:ascii="宋体" w:hAnsi="宋体" w:cs="宋体" w:hint="eastAsia"/>
          <w:szCs w:val="21"/>
        </w:rPr>
        <w:t>同时应认真审阅</w:t>
      </w:r>
      <w:r>
        <w:rPr>
          <w:rFonts w:ascii="宋体" w:hAnsi="宋体" w:cs="宋体" w:hint="eastAsia"/>
          <w:szCs w:val="21"/>
        </w:rPr>
        <w:t>招标文件</w:t>
      </w:r>
      <w:r>
        <w:rPr>
          <w:rFonts w:ascii="宋体" w:hAnsi="宋体" w:cs="宋体" w:hint="eastAsia"/>
          <w:szCs w:val="21"/>
        </w:rPr>
        <w:t>中所有的事项、格式、条款和规范要求等，若</w:t>
      </w:r>
      <w:r>
        <w:rPr>
          <w:rFonts w:ascii="宋体" w:hAnsi="宋体" w:cs="宋体" w:hint="eastAsia"/>
          <w:szCs w:val="21"/>
        </w:rPr>
        <w:t>投标人</w:t>
      </w:r>
      <w:r>
        <w:rPr>
          <w:rFonts w:ascii="宋体" w:hAnsi="宋体" w:cs="宋体" w:hint="eastAsia"/>
          <w:szCs w:val="21"/>
        </w:rPr>
        <w:t>的</w:t>
      </w:r>
      <w:r>
        <w:rPr>
          <w:rFonts w:ascii="宋体" w:hAnsi="宋体" w:cs="宋体" w:hint="eastAsia"/>
          <w:szCs w:val="21"/>
        </w:rPr>
        <w:t>投标文件</w:t>
      </w:r>
      <w:r>
        <w:rPr>
          <w:rFonts w:ascii="宋体" w:hAnsi="宋体" w:cs="宋体" w:hint="eastAsia"/>
          <w:szCs w:val="21"/>
        </w:rPr>
        <w:t>没有按</w:t>
      </w:r>
      <w:r>
        <w:rPr>
          <w:rFonts w:ascii="宋体" w:hAnsi="宋体" w:cs="宋体" w:hint="eastAsia"/>
          <w:szCs w:val="21"/>
        </w:rPr>
        <w:t>招标文件</w:t>
      </w:r>
      <w:r>
        <w:rPr>
          <w:rFonts w:ascii="宋体" w:hAnsi="宋体" w:cs="宋体" w:hint="eastAsia"/>
          <w:szCs w:val="21"/>
        </w:rPr>
        <w:t>要求提交全部资料，或</w:t>
      </w:r>
      <w:r>
        <w:rPr>
          <w:rFonts w:ascii="宋体" w:hAnsi="宋体" w:cs="宋体" w:hint="eastAsia"/>
          <w:szCs w:val="21"/>
        </w:rPr>
        <w:t>投标</w:t>
      </w:r>
      <w:r>
        <w:rPr>
          <w:rFonts w:ascii="宋体" w:hAnsi="宋体" w:cs="宋体" w:hint="eastAsia"/>
          <w:szCs w:val="21"/>
        </w:rPr>
        <w:t>文件没有对</w:t>
      </w:r>
      <w:r>
        <w:rPr>
          <w:rFonts w:ascii="宋体" w:hAnsi="宋体" w:cs="宋体" w:hint="eastAsia"/>
          <w:szCs w:val="21"/>
        </w:rPr>
        <w:t>招标文件</w:t>
      </w:r>
      <w:r>
        <w:rPr>
          <w:rFonts w:ascii="宋体" w:hAnsi="宋体" w:cs="宋体" w:hint="eastAsia"/>
          <w:szCs w:val="21"/>
        </w:rPr>
        <w:t>做出实质性响应，其风险由</w:t>
      </w:r>
      <w:r>
        <w:rPr>
          <w:rFonts w:ascii="宋体" w:hAnsi="宋体" w:cs="宋体" w:hint="eastAsia"/>
          <w:szCs w:val="21"/>
        </w:rPr>
        <w:t>投标人</w:t>
      </w:r>
      <w:r>
        <w:rPr>
          <w:rFonts w:ascii="宋体" w:hAnsi="宋体" w:cs="宋体" w:hint="eastAsia"/>
          <w:szCs w:val="21"/>
        </w:rPr>
        <w:t>自行承担，并根据有关条款规定，该</w:t>
      </w:r>
      <w:r>
        <w:rPr>
          <w:rFonts w:ascii="宋体" w:hAnsi="宋体" w:cs="宋体" w:hint="eastAsia"/>
          <w:szCs w:val="21"/>
        </w:rPr>
        <w:t>投标</w:t>
      </w:r>
      <w:r>
        <w:rPr>
          <w:rFonts w:ascii="宋体" w:hAnsi="宋体" w:cs="宋体" w:hint="eastAsia"/>
          <w:szCs w:val="21"/>
        </w:rPr>
        <w:t>有可能被拒绝。</w:t>
      </w:r>
    </w:p>
    <w:p w:rsidR="00000000" w:rsidRDefault="007C6D90">
      <w:pPr>
        <w:spacing w:line="440" w:lineRule="exact"/>
        <w:ind w:firstLineChars="200" w:firstLine="422"/>
        <w:jc w:val="left"/>
        <w:rPr>
          <w:rFonts w:ascii="宋体" w:hAnsi="宋体" w:cs="宋体" w:hint="eastAsia"/>
          <w:b/>
          <w:bCs/>
          <w:szCs w:val="21"/>
        </w:rPr>
      </w:pPr>
      <w:r>
        <w:rPr>
          <w:rFonts w:ascii="宋体" w:hAnsi="宋体" w:cs="宋体" w:hint="eastAsia"/>
          <w:b/>
          <w:bCs/>
          <w:szCs w:val="21"/>
        </w:rPr>
        <w:t>9.</w:t>
      </w:r>
      <w:r>
        <w:rPr>
          <w:rFonts w:ascii="宋体" w:hAnsi="宋体" w:cs="宋体" w:hint="eastAsia"/>
          <w:b/>
          <w:bCs/>
          <w:szCs w:val="21"/>
        </w:rPr>
        <w:t>招标文件</w:t>
      </w:r>
      <w:r>
        <w:rPr>
          <w:rFonts w:ascii="宋体" w:hAnsi="宋体" w:cs="宋体" w:hint="eastAsia"/>
          <w:b/>
          <w:bCs/>
          <w:szCs w:val="21"/>
        </w:rPr>
        <w:t>的澄清、修改、补充</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9.1</w:t>
      </w:r>
      <w:r>
        <w:rPr>
          <w:rFonts w:ascii="宋体" w:hAnsi="宋体" w:cs="宋体" w:hint="eastAsia"/>
          <w:szCs w:val="21"/>
        </w:rPr>
        <w:t>招标文件</w:t>
      </w:r>
      <w:r>
        <w:rPr>
          <w:rFonts w:ascii="宋体" w:hAnsi="宋体" w:cs="宋体" w:hint="eastAsia"/>
          <w:szCs w:val="21"/>
        </w:rPr>
        <w:t>发出后，在前附表约定时间内，采购人可对</w:t>
      </w:r>
      <w:r>
        <w:rPr>
          <w:rFonts w:ascii="宋体" w:hAnsi="宋体" w:cs="宋体" w:hint="eastAsia"/>
          <w:szCs w:val="21"/>
        </w:rPr>
        <w:t>招标文件</w:t>
      </w:r>
      <w:r>
        <w:rPr>
          <w:rFonts w:ascii="宋体" w:hAnsi="宋体" w:cs="宋体" w:hint="eastAsia"/>
          <w:szCs w:val="21"/>
        </w:rPr>
        <w:t>进行必要的澄清、修改和补充。</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9.2</w:t>
      </w:r>
      <w:r>
        <w:rPr>
          <w:rFonts w:ascii="宋体" w:hAnsi="宋体" w:cs="宋体" w:hint="eastAsia"/>
          <w:szCs w:val="21"/>
        </w:rPr>
        <w:t>招标文件</w:t>
      </w:r>
      <w:r>
        <w:rPr>
          <w:rFonts w:ascii="宋体" w:hAnsi="宋体" w:cs="宋体" w:hint="eastAsia"/>
          <w:szCs w:val="21"/>
        </w:rPr>
        <w:t>的澄清、修改和补充</w:t>
      </w:r>
      <w:r>
        <w:rPr>
          <w:rFonts w:ascii="宋体" w:hAnsi="宋体" w:cs="宋体" w:hint="eastAsia"/>
          <w:kern w:val="0"/>
          <w:szCs w:val="21"/>
        </w:rPr>
        <w:t>将</w:t>
      </w:r>
      <w:r>
        <w:rPr>
          <w:rFonts w:ascii="宋体" w:hAnsi="宋体" w:cs="宋体" w:hint="eastAsia"/>
          <w:kern w:val="0"/>
          <w:szCs w:val="21"/>
        </w:rPr>
        <w:t>按投标须知前附表要求</w:t>
      </w:r>
      <w:r>
        <w:rPr>
          <w:rFonts w:ascii="宋体" w:hAnsi="宋体" w:cs="宋体" w:hint="eastAsia"/>
          <w:szCs w:val="21"/>
        </w:rPr>
        <w:t>发至</w:t>
      </w:r>
      <w:r>
        <w:rPr>
          <w:rFonts w:ascii="宋体" w:hAnsi="宋体" w:cs="宋体" w:hint="eastAsia"/>
          <w:kern w:val="0"/>
          <w:szCs w:val="21"/>
          <w:u w:color="000000"/>
        </w:rPr>
        <w:t>安徽滁州技师学院</w:t>
      </w:r>
      <w:r>
        <w:rPr>
          <w:rFonts w:ascii="宋体" w:hAnsi="宋体" w:cs="宋体" w:hint="eastAsia"/>
          <w:kern w:val="0"/>
          <w:szCs w:val="21"/>
          <w:u w:color="000000"/>
        </w:rPr>
        <w:t>官</w:t>
      </w:r>
      <w:r>
        <w:rPr>
          <w:rFonts w:ascii="宋体" w:hAnsi="宋体" w:cs="宋体" w:hint="eastAsia"/>
          <w:kern w:val="0"/>
          <w:szCs w:val="21"/>
          <w:u w:color="000000"/>
        </w:rPr>
        <w:t>网</w:t>
      </w:r>
      <w:r>
        <w:rPr>
          <w:rFonts w:ascii="宋体" w:hAnsi="宋体" w:cs="宋体" w:hint="eastAsia"/>
          <w:szCs w:val="21"/>
        </w:rPr>
        <w:t>，请各位投标人注意查看有关澄清内容，如不及时查看造成后果由投标人自负</w:t>
      </w:r>
      <w:r>
        <w:rPr>
          <w:rFonts w:ascii="宋体" w:hAnsi="宋体" w:cs="宋体" w:hint="eastAsia"/>
          <w:kern w:val="0"/>
          <w:szCs w:val="21"/>
        </w:rPr>
        <w:t>。</w:t>
      </w:r>
      <w:r>
        <w:rPr>
          <w:rFonts w:ascii="宋体" w:hAnsi="宋体" w:cs="宋体" w:hint="eastAsia"/>
          <w:szCs w:val="21"/>
        </w:rPr>
        <w:t>招标文件</w:t>
      </w:r>
      <w:r>
        <w:rPr>
          <w:rFonts w:ascii="宋体" w:hAnsi="宋体" w:cs="宋体" w:hint="eastAsia"/>
          <w:szCs w:val="21"/>
        </w:rPr>
        <w:t>的澄清、修改和补充内容作为</w:t>
      </w:r>
      <w:r>
        <w:rPr>
          <w:rFonts w:ascii="宋体" w:hAnsi="宋体" w:cs="宋体" w:hint="eastAsia"/>
          <w:szCs w:val="21"/>
        </w:rPr>
        <w:t>招标文件</w:t>
      </w:r>
      <w:r>
        <w:rPr>
          <w:rFonts w:ascii="宋体" w:hAnsi="宋体" w:cs="宋体" w:hint="eastAsia"/>
          <w:szCs w:val="21"/>
        </w:rPr>
        <w:t>的组成部分，具有约束作用。</w:t>
      </w:r>
    </w:p>
    <w:p w:rsidR="00000000" w:rsidRDefault="007C6D90">
      <w:pPr>
        <w:spacing w:line="440" w:lineRule="exact"/>
        <w:ind w:firstLineChars="200" w:firstLine="422"/>
        <w:jc w:val="left"/>
        <w:rPr>
          <w:rFonts w:ascii="宋体" w:hAnsi="宋体" w:cs="宋体" w:hint="eastAsia"/>
          <w:b/>
          <w:bCs/>
          <w:szCs w:val="21"/>
        </w:rPr>
      </w:pPr>
      <w:r>
        <w:rPr>
          <w:rFonts w:ascii="宋体" w:hAnsi="宋体" w:cs="宋体" w:hint="eastAsia"/>
          <w:b/>
          <w:bCs/>
          <w:szCs w:val="21"/>
        </w:rPr>
        <w:t>10</w:t>
      </w:r>
      <w:r>
        <w:rPr>
          <w:rFonts w:ascii="宋体" w:hAnsi="宋体" w:cs="宋体" w:hint="eastAsia"/>
          <w:b/>
          <w:bCs/>
          <w:szCs w:val="21"/>
        </w:rPr>
        <w:t>．踏勘现场及</w:t>
      </w:r>
      <w:r>
        <w:rPr>
          <w:rFonts w:ascii="宋体" w:hAnsi="宋体" w:cs="宋体" w:hint="eastAsia"/>
          <w:b/>
          <w:bCs/>
          <w:szCs w:val="21"/>
        </w:rPr>
        <w:t>投标</w:t>
      </w:r>
      <w:r>
        <w:rPr>
          <w:rFonts w:ascii="宋体" w:hAnsi="宋体" w:cs="宋体" w:hint="eastAsia"/>
          <w:b/>
          <w:bCs/>
          <w:szCs w:val="21"/>
        </w:rPr>
        <w:t>预备会</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10.1 </w:t>
      </w:r>
      <w:r>
        <w:rPr>
          <w:rFonts w:ascii="宋体" w:hAnsi="宋体" w:cs="宋体" w:hint="eastAsia"/>
          <w:szCs w:val="21"/>
        </w:rPr>
        <w:t>踏勘现场</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10.1.1</w:t>
      </w:r>
      <w:r>
        <w:rPr>
          <w:rFonts w:ascii="宋体" w:hAnsi="宋体" w:cs="宋体" w:hint="eastAsia"/>
          <w:szCs w:val="21"/>
        </w:rPr>
        <w:t>投标人</w:t>
      </w:r>
      <w:r>
        <w:rPr>
          <w:rFonts w:ascii="宋体" w:hAnsi="宋体" w:cs="宋体" w:hint="eastAsia"/>
          <w:szCs w:val="21"/>
        </w:rPr>
        <w:t>自行踏勘现场。</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10.2  </w:t>
      </w:r>
      <w:r>
        <w:rPr>
          <w:rFonts w:ascii="宋体" w:hAnsi="宋体" w:cs="宋体" w:hint="eastAsia"/>
          <w:szCs w:val="21"/>
        </w:rPr>
        <w:t>投标</w:t>
      </w:r>
      <w:r>
        <w:rPr>
          <w:rFonts w:ascii="宋体" w:hAnsi="宋体" w:cs="宋体" w:hint="eastAsia"/>
          <w:szCs w:val="21"/>
        </w:rPr>
        <w:t>预备会</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10.2.1</w:t>
      </w:r>
      <w:r>
        <w:rPr>
          <w:rFonts w:ascii="宋体" w:hAnsi="宋体" w:cs="宋体" w:hint="eastAsia"/>
          <w:szCs w:val="21"/>
        </w:rPr>
        <w:t>采购人不召开</w:t>
      </w:r>
      <w:r>
        <w:rPr>
          <w:rFonts w:ascii="宋体" w:hAnsi="宋体" w:cs="宋体" w:hint="eastAsia"/>
          <w:szCs w:val="21"/>
        </w:rPr>
        <w:t>投标</w:t>
      </w:r>
      <w:r>
        <w:rPr>
          <w:rFonts w:ascii="宋体" w:hAnsi="宋体" w:cs="宋体" w:hint="eastAsia"/>
          <w:szCs w:val="21"/>
        </w:rPr>
        <w:t>预备会。</w:t>
      </w:r>
    </w:p>
    <w:p w:rsidR="00000000" w:rsidRDefault="007C6D90">
      <w:pPr>
        <w:spacing w:line="440" w:lineRule="exact"/>
        <w:ind w:firstLineChars="200" w:firstLine="422"/>
        <w:jc w:val="left"/>
        <w:rPr>
          <w:rFonts w:ascii="宋体" w:hAnsi="宋体" w:cs="宋体" w:hint="eastAsia"/>
          <w:b/>
          <w:bCs/>
          <w:szCs w:val="21"/>
        </w:rPr>
      </w:pPr>
      <w:r>
        <w:rPr>
          <w:rFonts w:ascii="宋体" w:hAnsi="宋体" w:cs="宋体" w:hint="eastAsia"/>
          <w:b/>
          <w:bCs/>
          <w:szCs w:val="21"/>
        </w:rPr>
        <w:t xml:space="preserve">11. </w:t>
      </w:r>
      <w:r>
        <w:rPr>
          <w:rFonts w:ascii="宋体" w:hAnsi="宋体" w:cs="宋体" w:hint="eastAsia"/>
          <w:b/>
          <w:bCs/>
          <w:szCs w:val="21"/>
        </w:rPr>
        <w:t>招标文件</w:t>
      </w:r>
      <w:r>
        <w:rPr>
          <w:rFonts w:ascii="宋体" w:hAnsi="宋体" w:cs="宋体" w:hint="eastAsia"/>
          <w:b/>
          <w:bCs/>
          <w:szCs w:val="21"/>
        </w:rPr>
        <w:t>的发出</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11.1</w:t>
      </w:r>
      <w:r>
        <w:rPr>
          <w:rFonts w:ascii="宋体" w:hAnsi="宋体" w:cs="宋体" w:hint="eastAsia"/>
          <w:szCs w:val="21"/>
        </w:rPr>
        <w:t>招标文件</w:t>
      </w:r>
      <w:r>
        <w:rPr>
          <w:rFonts w:ascii="宋体" w:hAnsi="宋体" w:cs="宋体" w:hint="eastAsia"/>
          <w:szCs w:val="21"/>
        </w:rPr>
        <w:t>、</w:t>
      </w:r>
      <w:r>
        <w:rPr>
          <w:rFonts w:ascii="宋体" w:hAnsi="宋体" w:cs="宋体" w:hint="eastAsia"/>
          <w:szCs w:val="21"/>
        </w:rPr>
        <w:t>招标文件</w:t>
      </w:r>
      <w:r>
        <w:rPr>
          <w:rFonts w:ascii="宋体" w:hAnsi="宋体" w:cs="宋体" w:hint="eastAsia"/>
          <w:szCs w:val="21"/>
        </w:rPr>
        <w:t>的澄清、修改、补充及采购</w:t>
      </w:r>
      <w:r>
        <w:rPr>
          <w:rFonts w:ascii="宋体" w:hAnsi="宋体" w:cs="宋体" w:hint="eastAsia"/>
          <w:szCs w:val="21"/>
        </w:rPr>
        <w:t>答疑等均应经</w:t>
      </w:r>
      <w:r>
        <w:rPr>
          <w:rFonts w:ascii="宋体" w:hAnsi="宋体" w:cs="宋体" w:hint="eastAsia"/>
          <w:szCs w:val="21"/>
        </w:rPr>
        <w:t>采购单位</w:t>
      </w:r>
      <w:r>
        <w:rPr>
          <w:rFonts w:ascii="宋体" w:hAnsi="宋体" w:cs="宋体" w:hint="eastAsia"/>
          <w:szCs w:val="21"/>
        </w:rPr>
        <w:t>核准。</w:t>
      </w:r>
    </w:p>
    <w:p w:rsidR="00000000" w:rsidRDefault="007C6D90" w:rsidP="00C72080">
      <w:pPr>
        <w:snapToGrid w:val="0"/>
        <w:spacing w:beforeLines="50" w:before="120" w:afterLines="50" w:after="120" w:line="440" w:lineRule="exact"/>
        <w:jc w:val="center"/>
        <w:outlineLvl w:val="1"/>
        <w:rPr>
          <w:rFonts w:ascii="宋体" w:hAnsi="宋体" w:cs="宋体" w:hint="eastAsia"/>
          <w:b/>
          <w:sz w:val="28"/>
          <w:szCs w:val="28"/>
        </w:rPr>
      </w:pPr>
      <w:bookmarkStart w:id="51" w:name="_Toc449028869"/>
      <w:bookmarkStart w:id="52" w:name="_Toc7949"/>
      <w:r>
        <w:rPr>
          <w:rFonts w:ascii="宋体" w:hAnsi="宋体" w:cs="宋体" w:hint="eastAsia"/>
          <w:b/>
          <w:sz w:val="28"/>
          <w:szCs w:val="28"/>
        </w:rPr>
        <w:t>（三）</w:t>
      </w:r>
      <w:r>
        <w:rPr>
          <w:rFonts w:ascii="宋体" w:hAnsi="宋体" w:cs="宋体" w:hint="eastAsia"/>
          <w:b/>
          <w:sz w:val="28"/>
          <w:szCs w:val="28"/>
        </w:rPr>
        <w:t>投标</w:t>
      </w:r>
      <w:r>
        <w:rPr>
          <w:rFonts w:ascii="宋体" w:hAnsi="宋体" w:cs="宋体" w:hint="eastAsia"/>
          <w:b/>
          <w:sz w:val="28"/>
          <w:szCs w:val="28"/>
        </w:rPr>
        <w:t>文件的编制</w:t>
      </w:r>
      <w:bookmarkEnd w:id="51"/>
      <w:bookmarkEnd w:id="52"/>
    </w:p>
    <w:p w:rsidR="00000000" w:rsidRDefault="007C6D90">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12. </w:t>
      </w:r>
      <w:r>
        <w:rPr>
          <w:rFonts w:ascii="宋体" w:hAnsi="宋体" w:cs="宋体" w:hint="eastAsia"/>
          <w:b/>
          <w:szCs w:val="21"/>
        </w:rPr>
        <w:t>投标</w:t>
      </w:r>
      <w:r>
        <w:rPr>
          <w:rFonts w:ascii="宋体" w:hAnsi="宋体" w:cs="宋体" w:hint="eastAsia"/>
          <w:b/>
          <w:szCs w:val="21"/>
        </w:rPr>
        <w:t>文件的语言</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投标</w:t>
      </w:r>
      <w:r>
        <w:rPr>
          <w:rFonts w:ascii="宋体" w:hAnsi="宋体" w:cs="宋体" w:hint="eastAsia"/>
          <w:szCs w:val="21"/>
        </w:rPr>
        <w:t>文件及</w:t>
      </w:r>
      <w:r>
        <w:rPr>
          <w:rFonts w:ascii="宋体" w:hAnsi="宋体" w:cs="宋体" w:hint="eastAsia"/>
          <w:szCs w:val="21"/>
        </w:rPr>
        <w:t>投标人</w:t>
      </w:r>
      <w:r>
        <w:rPr>
          <w:rFonts w:ascii="宋体" w:hAnsi="宋体" w:cs="宋体" w:hint="eastAsia"/>
          <w:szCs w:val="21"/>
        </w:rPr>
        <w:t>与采购人之间的来往信函、文件均以中文为准。</w:t>
      </w:r>
    </w:p>
    <w:p w:rsidR="00000000" w:rsidRDefault="007C6D90">
      <w:pPr>
        <w:spacing w:line="440" w:lineRule="exact"/>
        <w:ind w:firstLineChars="200" w:firstLine="422"/>
        <w:jc w:val="left"/>
        <w:rPr>
          <w:rFonts w:ascii="宋体" w:hAnsi="宋体" w:cs="宋体" w:hint="eastAsia"/>
          <w:b/>
          <w:szCs w:val="21"/>
        </w:rPr>
      </w:pPr>
      <w:r>
        <w:rPr>
          <w:rFonts w:ascii="宋体" w:hAnsi="宋体" w:cs="宋体" w:hint="eastAsia"/>
          <w:b/>
          <w:szCs w:val="21"/>
        </w:rPr>
        <w:t>12.1</w:t>
      </w:r>
      <w:r>
        <w:rPr>
          <w:rFonts w:ascii="宋体" w:hAnsi="宋体" w:cs="宋体" w:hint="eastAsia"/>
          <w:b/>
          <w:szCs w:val="21"/>
        </w:rPr>
        <w:t>投标</w:t>
      </w:r>
      <w:r>
        <w:rPr>
          <w:rFonts w:ascii="宋体" w:hAnsi="宋体" w:cs="宋体" w:hint="eastAsia"/>
          <w:b/>
          <w:szCs w:val="21"/>
        </w:rPr>
        <w:t>文件的组成</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投标</w:t>
      </w:r>
      <w:r>
        <w:rPr>
          <w:rFonts w:ascii="宋体" w:hAnsi="宋体" w:cs="宋体" w:hint="eastAsia"/>
          <w:szCs w:val="21"/>
        </w:rPr>
        <w:t>文件由资信证明文件、商务文件两部分组成：</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12.1.1</w:t>
      </w:r>
      <w:r>
        <w:rPr>
          <w:rFonts w:ascii="宋体" w:hAnsi="宋体" w:cs="宋体" w:hint="eastAsia"/>
          <w:szCs w:val="21"/>
        </w:rPr>
        <w:t>资信证明文件</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法人</w:t>
      </w:r>
      <w:r>
        <w:rPr>
          <w:rFonts w:ascii="宋体" w:hAnsi="宋体" w:cs="宋体" w:hint="eastAsia"/>
          <w:szCs w:val="21"/>
        </w:rPr>
        <w:t>身份证明及其有效身份证（或</w:t>
      </w:r>
      <w:r>
        <w:rPr>
          <w:rFonts w:ascii="宋体" w:hAnsi="宋体" w:cs="宋体" w:hint="eastAsia"/>
          <w:szCs w:val="21"/>
        </w:rPr>
        <w:t>法定代表人</w:t>
      </w:r>
      <w:r>
        <w:rPr>
          <w:rFonts w:ascii="宋体" w:hAnsi="宋体" w:cs="宋体" w:hint="eastAsia"/>
          <w:szCs w:val="21"/>
        </w:rPr>
        <w:t>授权委托书及其有效身份证）；（格式见附件）</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lastRenderedPageBreak/>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投标人</w:t>
      </w:r>
      <w:r>
        <w:rPr>
          <w:rFonts w:ascii="宋体" w:hAnsi="宋体" w:cs="宋体" w:hint="eastAsia"/>
          <w:szCs w:val="21"/>
        </w:rPr>
        <w:t>具有有效的营业执照、组织机构代码证、税务登记证（或三证合一证书）；</w:t>
      </w:r>
    </w:p>
    <w:p w:rsidR="00000000" w:rsidRDefault="007C6D90">
      <w:pPr>
        <w:spacing w:line="44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企业资质证书；</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cs="宋体" w:hint="eastAsia"/>
          <w:szCs w:val="21"/>
        </w:rPr>
        <w:t>诚信</w:t>
      </w:r>
      <w:r>
        <w:rPr>
          <w:rFonts w:ascii="宋体" w:hAnsi="宋体" w:cs="宋体" w:hint="eastAsia"/>
          <w:szCs w:val="21"/>
        </w:rPr>
        <w:t>投标</w:t>
      </w:r>
      <w:r>
        <w:rPr>
          <w:rFonts w:ascii="宋体" w:hAnsi="宋体" w:cs="宋体" w:hint="eastAsia"/>
          <w:szCs w:val="21"/>
        </w:rPr>
        <w:t>承诺书（格式见附件）；</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rPr>
        <w:t>投标人</w:t>
      </w:r>
      <w:r>
        <w:rPr>
          <w:rFonts w:ascii="宋体" w:hAnsi="宋体" w:cs="宋体" w:hint="eastAsia"/>
          <w:szCs w:val="21"/>
        </w:rPr>
        <w:t>认为应该提供的其他证明材料（如有）。</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w:t>
      </w:r>
      <w:r>
        <w:rPr>
          <w:rFonts w:ascii="宋体" w:hAnsi="宋体" w:cs="宋体" w:hint="eastAsia"/>
          <w:szCs w:val="21"/>
        </w:rPr>
        <w:t>2.1.2</w:t>
      </w:r>
      <w:r>
        <w:rPr>
          <w:rFonts w:ascii="宋体" w:hAnsi="宋体" w:cs="宋体" w:hint="eastAsia"/>
          <w:szCs w:val="21"/>
        </w:rPr>
        <w:t>商务文件</w:t>
      </w:r>
      <w:r>
        <w:rPr>
          <w:rFonts w:ascii="宋体" w:hAnsi="宋体" w:cs="宋体" w:hint="eastAsia"/>
          <w:szCs w:val="21"/>
        </w:rPr>
        <w:t xml:space="preserve"> </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投标</w:t>
      </w:r>
      <w:r>
        <w:rPr>
          <w:rFonts w:ascii="宋体" w:hAnsi="宋体" w:cs="宋体" w:hint="eastAsia"/>
          <w:szCs w:val="21"/>
        </w:rPr>
        <w:t>报价一览表</w:t>
      </w:r>
      <w:bookmarkStart w:id="53" w:name="_Toc449028955"/>
      <w:r>
        <w:rPr>
          <w:rFonts w:ascii="宋体" w:hAnsi="宋体" w:cs="宋体" w:hint="eastAsia"/>
          <w:szCs w:val="21"/>
        </w:rPr>
        <w:t>（格式见附件）；</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投标</w:t>
      </w:r>
      <w:r>
        <w:rPr>
          <w:rFonts w:ascii="宋体" w:hAnsi="宋体" w:cs="宋体" w:hint="eastAsia"/>
          <w:szCs w:val="21"/>
        </w:rPr>
        <w:t>函（格式见附件）；</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）分项报价清单（格式见附件）；</w:t>
      </w:r>
    </w:p>
    <w:bookmarkEnd w:id="53"/>
    <w:p w:rsidR="00000000" w:rsidRDefault="007C6D90">
      <w:pPr>
        <w:spacing w:line="400" w:lineRule="exact"/>
        <w:ind w:firstLineChars="200" w:firstLine="420"/>
        <w:rPr>
          <w:rFonts w:ascii="宋体" w:hAnsi="宋体" w:cs="宋体" w:hint="eastAsia"/>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）服务承诺书（格式见附件）；</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rPr>
        <w:t>投标人</w:t>
      </w:r>
      <w:r>
        <w:rPr>
          <w:rFonts w:ascii="宋体" w:hAnsi="宋体" w:cs="宋体" w:hint="eastAsia"/>
          <w:szCs w:val="21"/>
        </w:rPr>
        <w:t>认为需要提供的其他商务标材料（如有）。</w:t>
      </w:r>
    </w:p>
    <w:p w:rsidR="00000000" w:rsidRDefault="007C6D90">
      <w:pPr>
        <w:spacing w:line="440" w:lineRule="exact"/>
        <w:ind w:firstLineChars="200" w:firstLine="422"/>
        <w:jc w:val="left"/>
        <w:rPr>
          <w:rFonts w:ascii="宋体" w:hAnsi="宋体" w:cs="宋体" w:hint="eastAsia"/>
          <w:szCs w:val="21"/>
        </w:rPr>
      </w:pPr>
      <w:r>
        <w:rPr>
          <w:rFonts w:ascii="宋体" w:hAnsi="宋体" w:cs="宋体" w:hint="eastAsia"/>
          <w:b/>
          <w:szCs w:val="21"/>
        </w:rPr>
        <w:t>13</w:t>
      </w:r>
      <w:r>
        <w:rPr>
          <w:rFonts w:ascii="宋体" w:hAnsi="宋体" w:cs="宋体" w:hint="eastAsia"/>
          <w:szCs w:val="21"/>
        </w:rPr>
        <w:t>.</w:t>
      </w:r>
      <w:r>
        <w:rPr>
          <w:rFonts w:ascii="宋体" w:hAnsi="宋体" w:cs="宋体" w:hint="eastAsia"/>
          <w:b/>
          <w:szCs w:val="21"/>
        </w:rPr>
        <w:t>投标</w:t>
      </w:r>
      <w:r>
        <w:rPr>
          <w:rFonts w:ascii="宋体" w:hAnsi="宋体" w:cs="宋体" w:hint="eastAsia"/>
          <w:b/>
          <w:szCs w:val="21"/>
        </w:rPr>
        <w:t>报价</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13.1</w:t>
      </w:r>
      <w:r>
        <w:rPr>
          <w:rFonts w:ascii="宋体" w:hAnsi="宋体" w:cs="宋体" w:hint="eastAsia"/>
          <w:szCs w:val="21"/>
        </w:rPr>
        <w:t>投标</w:t>
      </w:r>
      <w:r>
        <w:rPr>
          <w:rFonts w:ascii="宋体" w:hAnsi="宋体" w:cs="宋体" w:hint="eastAsia"/>
          <w:szCs w:val="21"/>
        </w:rPr>
        <w:t>报价文件中的单价和总价全部采用人民币表示。</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13.2</w:t>
      </w:r>
      <w:r>
        <w:rPr>
          <w:rFonts w:ascii="宋体" w:hAnsi="宋体" w:cs="宋体" w:hint="eastAsia"/>
          <w:szCs w:val="21"/>
        </w:rPr>
        <w:t>投标人</w:t>
      </w:r>
      <w:r>
        <w:rPr>
          <w:rFonts w:ascii="宋体" w:hAnsi="宋体" w:cs="宋体" w:hint="eastAsia"/>
          <w:szCs w:val="21"/>
        </w:rPr>
        <w:t>只允许有一个方案、一个报价。</w:t>
      </w:r>
    </w:p>
    <w:p w:rsidR="00000000" w:rsidRDefault="007C6D90">
      <w:pPr>
        <w:spacing w:line="440" w:lineRule="exact"/>
        <w:ind w:firstLineChars="200" w:firstLine="422"/>
        <w:jc w:val="left"/>
        <w:rPr>
          <w:rFonts w:ascii="宋体" w:hAnsi="宋体" w:cs="宋体" w:hint="eastAsia"/>
          <w:b/>
          <w:bCs/>
          <w:szCs w:val="21"/>
        </w:rPr>
      </w:pPr>
      <w:r>
        <w:rPr>
          <w:rFonts w:ascii="宋体" w:hAnsi="宋体" w:cs="宋体" w:hint="eastAsia"/>
          <w:b/>
          <w:bCs/>
          <w:szCs w:val="21"/>
        </w:rPr>
        <w:t>13.3</w:t>
      </w:r>
      <w:r>
        <w:rPr>
          <w:rFonts w:ascii="宋体" w:hAnsi="宋体" w:cs="宋体" w:hint="eastAsia"/>
          <w:b/>
          <w:bCs/>
          <w:szCs w:val="21"/>
        </w:rPr>
        <w:t>投标人</w:t>
      </w:r>
      <w:r>
        <w:rPr>
          <w:rFonts w:ascii="宋体" w:hAnsi="宋体" w:cs="宋体" w:hint="eastAsia"/>
          <w:b/>
          <w:bCs/>
          <w:szCs w:val="21"/>
        </w:rPr>
        <w:t>应综合考虑本次服务过程中发生的一切费用。报价小数点后保留两位小数，小数点后第三位小数按四舍五入原则调整。</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13.4</w:t>
      </w:r>
      <w:r>
        <w:rPr>
          <w:rFonts w:ascii="宋体" w:hAnsi="宋体" w:cs="宋体" w:hint="eastAsia"/>
          <w:szCs w:val="21"/>
        </w:rPr>
        <w:t>投标</w:t>
      </w:r>
      <w:r>
        <w:rPr>
          <w:rFonts w:ascii="宋体" w:hAnsi="宋体" w:cs="宋体" w:hint="eastAsia"/>
          <w:szCs w:val="21"/>
        </w:rPr>
        <w:t>报价应由</w:t>
      </w:r>
      <w:r>
        <w:rPr>
          <w:rFonts w:ascii="宋体" w:hAnsi="宋体" w:cs="宋体" w:hint="eastAsia"/>
          <w:szCs w:val="21"/>
        </w:rPr>
        <w:t>企业</w:t>
      </w:r>
      <w:r>
        <w:rPr>
          <w:rFonts w:ascii="宋体" w:hAnsi="宋体" w:cs="宋体" w:hint="eastAsia"/>
          <w:szCs w:val="21"/>
        </w:rPr>
        <w:t>法人</w:t>
      </w:r>
      <w:r>
        <w:rPr>
          <w:rFonts w:ascii="宋体" w:hAnsi="宋体" w:cs="宋体" w:hint="eastAsia"/>
          <w:szCs w:val="21"/>
        </w:rPr>
        <w:t>或被授权人签署。</w:t>
      </w:r>
    </w:p>
    <w:p w:rsidR="00000000" w:rsidRDefault="007C6D90">
      <w:pPr>
        <w:spacing w:line="440" w:lineRule="exact"/>
        <w:ind w:firstLineChars="200" w:firstLine="420"/>
        <w:jc w:val="left"/>
        <w:rPr>
          <w:rFonts w:ascii="宋体" w:hAnsi="宋体" w:cs="宋体" w:hint="eastAsia"/>
          <w:bCs/>
          <w:szCs w:val="21"/>
        </w:rPr>
      </w:pPr>
      <w:r>
        <w:rPr>
          <w:rFonts w:ascii="宋体" w:hAnsi="宋体" w:cs="宋体" w:hint="eastAsia"/>
          <w:bCs/>
          <w:szCs w:val="21"/>
        </w:rPr>
        <w:t>13.5</w:t>
      </w:r>
      <w:r>
        <w:rPr>
          <w:rFonts w:ascii="宋体" w:hAnsi="宋体" w:cs="宋体" w:hint="eastAsia"/>
          <w:bCs/>
          <w:szCs w:val="21"/>
        </w:rPr>
        <w:t>投标人</w:t>
      </w:r>
      <w:r>
        <w:rPr>
          <w:rFonts w:ascii="宋体" w:hAnsi="宋体" w:cs="宋体" w:hint="eastAsia"/>
          <w:bCs/>
          <w:szCs w:val="21"/>
        </w:rPr>
        <w:t>的报</w:t>
      </w:r>
      <w:r>
        <w:rPr>
          <w:rFonts w:ascii="宋体" w:hAnsi="宋体" w:cs="宋体" w:hint="eastAsia"/>
          <w:bCs/>
          <w:szCs w:val="21"/>
        </w:rPr>
        <w:t>价不得高于本次采购最高限价</w:t>
      </w:r>
      <w:r>
        <w:rPr>
          <w:rFonts w:ascii="宋体" w:hAnsi="宋体" w:cs="宋体" w:hint="eastAsia"/>
          <w:b/>
          <w:szCs w:val="21"/>
        </w:rPr>
        <w:t>，</w:t>
      </w:r>
      <w:r>
        <w:rPr>
          <w:rFonts w:ascii="宋体" w:hAnsi="宋体" w:cs="宋体" w:hint="eastAsia"/>
          <w:b/>
          <w:bCs/>
          <w:szCs w:val="21"/>
        </w:rPr>
        <w:t>否则将作无效</w:t>
      </w:r>
      <w:r>
        <w:rPr>
          <w:rFonts w:ascii="宋体" w:hAnsi="宋体" w:cs="宋体" w:hint="eastAsia"/>
          <w:b/>
          <w:bCs/>
          <w:szCs w:val="21"/>
        </w:rPr>
        <w:t>投标</w:t>
      </w:r>
      <w:r>
        <w:rPr>
          <w:rFonts w:ascii="宋体" w:hAnsi="宋体" w:cs="宋体" w:hint="eastAsia"/>
          <w:b/>
          <w:bCs/>
          <w:szCs w:val="21"/>
        </w:rPr>
        <w:t>处理。</w:t>
      </w:r>
    </w:p>
    <w:p w:rsidR="00000000" w:rsidRDefault="007C6D90">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14. </w:t>
      </w:r>
      <w:r>
        <w:rPr>
          <w:rFonts w:ascii="宋体" w:hAnsi="宋体" w:cs="宋体" w:hint="eastAsia"/>
          <w:b/>
          <w:szCs w:val="21"/>
        </w:rPr>
        <w:t>投标</w:t>
      </w:r>
      <w:r>
        <w:rPr>
          <w:rFonts w:ascii="宋体" w:hAnsi="宋体" w:cs="宋体" w:hint="eastAsia"/>
          <w:b/>
          <w:szCs w:val="21"/>
        </w:rPr>
        <w:t>有效期</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14.1 </w:t>
      </w:r>
      <w:r>
        <w:rPr>
          <w:rFonts w:ascii="宋体" w:hAnsi="宋体" w:cs="宋体" w:hint="eastAsia"/>
          <w:szCs w:val="21"/>
        </w:rPr>
        <w:t>除</w:t>
      </w:r>
      <w:r>
        <w:rPr>
          <w:rFonts w:ascii="宋体" w:hAnsi="宋体" w:cs="宋体" w:hint="eastAsia"/>
          <w:szCs w:val="21"/>
        </w:rPr>
        <w:t>投标人</w:t>
      </w:r>
      <w:r>
        <w:rPr>
          <w:rFonts w:ascii="宋体" w:hAnsi="宋体" w:cs="宋体" w:hint="eastAsia"/>
          <w:szCs w:val="21"/>
        </w:rPr>
        <w:t>须知前附表另有规定外，</w:t>
      </w:r>
      <w:r>
        <w:rPr>
          <w:rFonts w:ascii="宋体" w:hAnsi="宋体" w:cs="宋体" w:hint="eastAsia"/>
          <w:szCs w:val="21"/>
        </w:rPr>
        <w:t>投标</w:t>
      </w:r>
      <w:r>
        <w:rPr>
          <w:rFonts w:ascii="宋体" w:hAnsi="宋体" w:cs="宋体" w:hint="eastAsia"/>
          <w:szCs w:val="21"/>
        </w:rPr>
        <w:t>有效期为</w:t>
      </w:r>
      <w:r>
        <w:rPr>
          <w:rFonts w:ascii="宋体" w:hAnsi="宋体" w:cs="宋体" w:hint="eastAsia"/>
          <w:szCs w:val="21"/>
        </w:rPr>
        <w:t>60</w:t>
      </w:r>
      <w:r>
        <w:rPr>
          <w:rFonts w:ascii="宋体" w:hAnsi="宋体" w:cs="宋体" w:hint="eastAsia"/>
          <w:szCs w:val="21"/>
        </w:rPr>
        <w:t>天。</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14.2</w:t>
      </w:r>
      <w:r>
        <w:rPr>
          <w:rFonts w:ascii="宋体" w:hAnsi="宋体" w:cs="宋体" w:hint="eastAsia"/>
          <w:szCs w:val="21"/>
        </w:rPr>
        <w:t>在</w:t>
      </w:r>
      <w:r>
        <w:rPr>
          <w:rFonts w:ascii="宋体" w:hAnsi="宋体" w:cs="宋体" w:hint="eastAsia"/>
          <w:szCs w:val="21"/>
        </w:rPr>
        <w:t>投标</w:t>
      </w:r>
      <w:r>
        <w:rPr>
          <w:rFonts w:ascii="宋体" w:hAnsi="宋体" w:cs="宋体" w:hint="eastAsia"/>
          <w:szCs w:val="21"/>
        </w:rPr>
        <w:t>有效期内，</w:t>
      </w:r>
      <w:r>
        <w:rPr>
          <w:rFonts w:ascii="宋体" w:hAnsi="宋体" w:cs="宋体" w:hint="eastAsia"/>
          <w:szCs w:val="21"/>
        </w:rPr>
        <w:t>投标人</w:t>
      </w:r>
      <w:r>
        <w:rPr>
          <w:rFonts w:ascii="宋体" w:hAnsi="宋体" w:cs="宋体" w:hint="eastAsia"/>
          <w:szCs w:val="21"/>
        </w:rPr>
        <w:t>撤销或修改其</w:t>
      </w:r>
      <w:r>
        <w:rPr>
          <w:rFonts w:ascii="宋体" w:hAnsi="宋体" w:cs="宋体" w:hint="eastAsia"/>
          <w:szCs w:val="21"/>
        </w:rPr>
        <w:t>投标</w:t>
      </w:r>
      <w:r>
        <w:rPr>
          <w:rFonts w:ascii="宋体" w:hAnsi="宋体" w:cs="宋体" w:hint="eastAsia"/>
          <w:szCs w:val="21"/>
        </w:rPr>
        <w:t>文件的，应承担</w:t>
      </w:r>
      <w:r>
        <w:rPr>
          <w:rFonts w:ascii="宋体" w:hAnsi="宋体" w:cs="宋体" w:hint="eastAsia"/>
          <w:szCs w:val="21"/>
        </w:rPr>
        <w:t>招标文件</w:t>
      </w:r>
      <w:r>
        <w:rPr>
          <w:rFonts w:ascii="宋体" w:hAnsi="宋体" w:cs="宋体" w:hint="eastAsia"/>
          <w:szCs w:val="21"/>
        </w:rPr>
        <w:t>和法律规定的责任。</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14.3</w:t>
      </w:r>
      <w:r>
        <w:rPr>
          <w:rFonts w:ascii="宋体" w:hAnsi="宋体" w:cs="宋体" w:hint="eastAsia"/>
          <w:szCs w:val="21"/>
        </w:rPr>
        <w:t>出现特殊情况需要延长</w:t>
      </w:r>
      <w:r>
        <w:rPr>
          <w:rFonts w:ascii="宋体" w:hAnsi="宋体" w:cs="宋体" w:hint="eastAsia"/>
          <w:szCs w:val="21"/>
        </w:rPr>
        <w:t>投标</w:t>
      </w:r>
      <w:r>
        <w:rPr>
          <w:rFonts w:ascii="宋体" w:hAnsi="宋体" w:cs="宋体" w:hint="eastAsia"/>
          <w:szCs w:val="21"/>
        </w:rPr>
        <w:t>有效期的，采购人以书面形式通知所有</w:t>
      </w:r>
      <w:r>
        <w:rPr>
          <w:rFonts w:ascii="宋体" w:hAnsi="宋体" w:cs="宋体" w:hint="eastAsia"/>
          <w:szCs w:val="21"/>
        </w:rPr>
        <w:t>投标人</w:t>
      </w:r>
      <w:r>
        <w:rPr>
          <w:rFonts w:ascii="宋体" w:hAnsi="宋体" w:cs="宋体" w:hint="eastAsia"/>
          <w:szCs w:val="21"/>
        </w:rPr>
        <w:t>延长</w:t>
      </w:r>
      <w:r>
        <w:rPr>
          <w:rFonts w:ascii="宋体" w:hAnsi="宋体" w:cs="宋体" w:hint="eastAsia"/>
          <w:szCs w:val="21"/>
        </w:rPr>
        <w:t>投标</w:t>
      </w:r>
      <w:r>
        <w:rPr>
          <w:rFonts w:ascii="宋体" w:hAnsi="宋体" w:cs="宋体" w:hint="eastAsia"/>
          <w:szCs w:val="21"/>
        </w:rPr>
        <w:t>有效期。</w:t>
      </w:r>
      <w:r>
        <w:rPr>
          <w:rFonts w:ascii="宋体" w:hAnsi="宋体" w:cs="宋体" w:hint="eastAsia"/>
          <w:szCs w:val="21"/>
        </w:rPr>
        <w:t>投标人</w:t>
      </w:r>
      <w:r>
        <w:rPr>
          <w:rFonts w:ascii="宋体" w:hAnsi="宋体" w:cs="宋体" w:hint="eastAsia"/>
          <w:szCs w:val="21"/>
        </w:rPr>
        <w:t>同意延长的，应相应延长其</w:t>
      </w:r>
      <w:r>
        <w:rPr>
          <w:rFonts w:ascii="宋体" w:hAnsi="宋体" w:cs="宋体" w:hint="eastAsia"/>
          <w:szCs w:val="21"/>
        </w:rPr>
        <w:t>投标</w:t>
      </w:r>
      <w:r>
        <w:rPr>
          <w:rFonts w:ascii="宋体" w:hAnsi="宋体" w:cs="宋体" w:hint="eastAsia"/>
          <w:szCs w:val="21"/>
        </w:rPr>
        <w:t>保证金的有效期，但不得要求或被允许修改或撤销其</w:t>
      </w:r>
      <w:r>
        <w:rPr>
          <w:rFonts w:ascii="宋体" w:hAnsi="宋体" w:cs="宋体" w:hint="eastAsia"/>
          <w:szCs w:val="21"/>
        </w:rPr>
        <w:t>投标</w:t>
      </w:r>
      <w:r>
        <w:rPr>
          <w:rFonts w:ascii="宋体" w:hAnsi="宋体" w:cs="宋体" w:hint="eastAsia"/>
          <w:szCs w:val="21"/>
        </w:rPr>
        <w:t>文件；</w:t>
      </w:r>
      <w:r>
        <w:rPr>
          <w:rFonts w:ascii="宋体" w:hAnsi="宋体" w:cs="宋体" w:hint="eastAsia"/>
          <w:szCs w:val="21"/>
        </w:rPr>
        <w:t>投标人</w:t>
      </w:r>
      <w:r>
        <w:rPr>
          <w:rFonts w:ascii="宋体" w:hAnsi="宋体" w:cs="宋体" w:hint="eastAsia"/>
          <w:szCs w:val="21"/>
        </w:rPr>
        <w:t>拒绝延长的，其</w:t>
      </w:r>
      <w:r>
        <w:rPr>
          <w:rFonts w:ascii="宋体" w:hAnsi="宋体" w:cs="宋体" w:hint="eastAsia"/>
          <w:szCs w:val="21"/>
        </w:rPr>
        <w:t>投标</w:t>
      </w:r>
      <w:r>
        <w:rPr>
          <w:rFonts w:ascii="宋体" w:hAnsi="宋体" w:cs="宋体" w:hint="eastAsia"/>
          <w:szCs w:val="21"/>
        </w:rPr>
        <w:t>失效，但</w:t>
      </w:r>
      <w:r>
        <w:rPr>
          <w:rFonts w:ascii="宋体" w:hAnsi="宋体" w:cs="宋体" w:hint="eastAsia"/>
          <w:szCs w:val="21"/>
        </w:rPr>
        <w:t>投标人</w:t>
      </w:r>
      <w:r>
        <w:rPr>
          <w:rFonts w:ascii="宋体" w:hAnsi="宋体" w:cs="宋体" w:hint="eastAsia"/>
          <w:szCs w:val="21"/>
        </w:rPr>
        <w:t>有权收回其</w:t>
      </w:r>
      <w:r>
        <w:rPr>
          <w:rFonts w:ascii="宋体" w:hAnsi="宋体" w:cs="宋体" w:hint="eastAsia"/>
          <w:szCs w:val="21"/>
        </w:rPr>
        <w:t>投标</w:t>
      </w:r>
      <w:r>
        <w:rPr>
          <w:rFonts w:ascii="宋体" w:hAnsi="宋体" w:cs="宋体" w:hint="eastAsia"/>
          <w:szCs w:val="21"/>
        </w:rPr>
        <w:t>保证金。</w:t>
      </w:r>
    </w:p>
    <w:p w:rsidR="00000000" w:rsidRDefault="007C6D90">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15. </w:t>
      </w:r>
      <w:r>
        <w:rPr>
          <w:rFonts w:ascii="宋体" w:hAnsi="宋体" w:cs="宋体" w:hint="eastAsia"/>
          <w:b/>
          <w:szCs w:val="21"/>
        </w:rPr>
        <w:t>投标</w:t>
      </w:r>
      <w:r>
        <w:rPr>
          <w:rFonts w:ascii="宋体" w:hAnsi="宋体" w:cs="宋体" w:hint="eastAsia"/>
          <w:b/>
          <w:szCs w:val="21"/>
        </w:rPr>
        <w:t>保证金</w:t>
      </w:r>
      <w:r>
        <w:rPr>
          <w:rFonts w:ascii="宋体" w:hAnsi="宋体" w:cs="宋体" w:hint="eastAsia"/>
          <w:b/>
          <w:szCs w:val="21"/>
        </w:rPr>
        <w:t>（</w:t>
      </w:r>
      <w:r>
        <w:rPr>
          <w:rFonts w:ascii="宋体" w:hAnsi="宋体" w:cs="宋体" w:hint="eastAsia"/>
          <w:b/>
          <w:szCs w:val="21"/>
        </w:rPr>
        <w:t>此项不采用</w:t>
      </w:r>
      <w:r>
        <w:rPr>
          <w:rFonts w:ascii="宋体" w:hAnsi="宋体" w:cs="宋体" w:hint="eastAsia"/>
          <w:b/>
          <w:szCs w:val="21"/>
        </w:rPr>
        <w:t>）</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15.1</w:t>
      </w:r>
      <w:r>
        <w:rPr>
          <w:rFonts w:ascii="宋体" w:hAnsi="宋体" w:cs="宋体" w:hint="eastAsia"/>
          <w:szCs w:val="21"/>
        </w:rPr>
        <w:t>投标人</w:t>
      </w:r>
      <w:r>
        <w:rPr>
          <w:rFonts w:ascii="宋体" w:hAnsi="宋体" w:cs="宋体" w:hint="eastAsia"/>
          <w:szCs w:val="21"/>
        </w:rPr>
        <w:t>须</w:t>
      </w:r>
      <w:r>
        <w:rPr>
          <w:rFonts w:ascii="宋体" w:hAnsi="宋体" w:cs="宋体" w:hint="eastAsia"/>
          <w:szCs w:val="21"/>
        </w:rPr>
        <w:t>知前附表规定递交</w:t>
      </w:r>
      <w:r>
        <w:rPr>
          <w:rFonts w:ascii="宋体" w:hAnsi="宋体" w:cs="宋体" w:hint="eastAsia"/>
          <w:szCs w:val="21"/>
        </w:rPr>
        <w:t>投标</w:t>
      </w:r>
      <w:r>
        <w:rPr>
          <w:rFonts w:ascii="宋体" w:hAnsi="宋体" w:cs="宋体" w:hint="eastAsia"/>
          <w:szCs w:val="21"/>
        </w:rPr>
        <w:t>保证金的，</w:t>
      </w:r>
      <w:r>
        <w:rPr>
          <w:rFonts w:ascii="宋体" w:hAnsi="宋体" w:cs="宋体" w:hint="eastAsia"/>
          <w:szCs w:val="21"/>
        </w:rPr>
        <w:t>投标人</w:t>
      </w:r>
      <w:r>
        <w:rPr>
          <w:rFonts w:ascii="宋体" w:hAnsi="宋体" w:cs="宋体" w:hint="eastAsia"/>
          <w:szCs w:val="21"/>
        </w:rPr>
        <w:t>在递交</w:t>
      </w:r>
      <w:r>
        <w:rPr>
          <w:rFonts w:ascii="宋体" w:hAnsi="宋体" w:cs="宋体" w:hint="eastAsia"/>
          <w:szCs w:val="21"/>
        </w:rPr>
        <w:t>投标</w:t>
      </w:r>
      <w:r>
        <w:rPr>
          <w:rFonts w:ascii="宋体" w:hAnsi="宋体" w:cs="宋体" w:hint="eastAsia"/>
          <w:szCs w:val="21"/>
        </w:rPr>
        <w:t>文件的同时，应按</w:t>
      </w:r>
      <w:r>
        <w:rPr>
          <w:rFonts w:ascii="宋体" w:hAnsi="宋体" w:cs="宋体" w:hint="eastAsia"/>
          <w:szCs w:val="21"/>
        </w:rPr>
        <w:t>投标人</w:t>
      </w:r>
      <w:r>
        <w:rPr>
          <w:rFonts w:ascii="宋体" w:hAnsi="宋体" w:cs="宋体" w:hint="eastAsia"/>
          <w:szCs w:val="21"/>
        </w:rPr>
        <w:t>须知前附表规定的金额、担保形式递交</w:t>
      </w:r>
      <w:r>
        <w:rPr>
          <w:rFonts w:ascii="宋体" w:hAnsi="宋体" w:cs="宋体" w:hint="eastAsia"/>
          <w:szCs w:val="21"/>
        </w:rPr>
        <w:t>投标</w:t>
      </w:r>
      <w:r>
        <w:rPr>
          <w:rFonts w:ascii="宋体" w:hAnsi="宋体" w:cs="宋体" w:hint="eastAsia"/>
          <w:szCs w:val="21"/>
        </w:rPr>
        <w:t>保证金，并作为其</w:t>
      </w:r>
      <w:r>
        <w:rPr>
          <w:rFonts w:ascii="宋体" w:hAnsi="宋体" w:cs="宋体" w:hint="eastAsia"/>
          <w:szCs w:val="21"/>
        </w:rPr>
        <w:t>投标</w:t>
      </w:r>
      <w:r>
        <w:rPr>
          <w:rFonts w:ascii="宋体" w:hAnsi="宋体" w:cs="宋体" w:hint="eastAsia"/>
          <w:szCs w:val="21"/>
        </w:rPr>
        <w:t>文件的组成部分。</w:t>
      </w:r>
      <w:r>
        <w:rPr>
          <w:rFonts w:ascii="宋体" w:hAnsi="宋体" w:cs="宋体" w:hint="eastAsia"/>
          <w:szCs w:val="21"/>
        </w:rPr>
        <w:t>投标人</w:t>
      </w:r>
      <w:r>
        <w:rPr>
          <w:rFonts w:ascii="宋体" w:hAnsi="宋体" w:cs="宋体" w:hint="eastAsia"/>
          <w:szCs w:val="21"/>
        </w:rPr>
        <w:t>不按要求提交</w:t>
      </w:r>
      <w:r>
        <w:rPr>
          <w:rFonts w:ascii="宋体" w:hAnsi="宋体" w:cs="宋体" w:hint="eastAsia"/>
          <w:szCs w:val="21"/>
        </w:rPr>
        <w:t>投标</w:t>
      </w:r>
      <w:r>
        <w:rPr>
          <w:rFonts w:ascii="宋体" w:hAnsi="宋体" w:cs="宋体" w:hint="eastAsia"/>
          <w:szCs w:val="21"/>
        </w:rPr>
        <w:t>保证金的，评审委员会将否决其</w:t>
      </w:r>
      <w:r>
        <w:rPr>
          <w:rFonts w:ascii="宋体" w:hAnsi="宋体" w:cs="宋体" w:hint="eastAsia"/>
          <w:szCs w:val="21"/>
        </w:rPr>
        <w:t>投标</w:t>
      </w:r>
      <w:r>
        <w:rPr>
          <w:rFonts w:ascii="宋体" w:hAnsi="宋体" w:cs="宋体" w:hint="eastAsia"/>
          <w:szCs w:val="21"/>
        </w:rPr>
        <w:t>。</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15.2</w:t>
      </w:r>
      <w:r>
        <w:rPr>
          <w:rFonts w:ascii="宋体" w:hAnsi="宋体" w:cs="宋体" w:hint="eastAsia"/>
          <w:szCs w:val="21"/>
        </w:rPr>
        <w:t>自</w:t>
      </w:r>
      <w:r>
        <w:rPr>
          <w:rFonts w:ascii="宋体" w:hAnsi="宋体" w:cs="宋体" w:hint="eastAsia"/>
          <w:szCs w:val="21"/>
        </w:rPr>
        <w:t>中标</w:t>
      </w:r>
      <w:r>
        <w:rPr>
          <w:rFonts w:ascii="宋体" w:hAnsi="宋体" w:cs="宋体" w:hint="eastAsia"/>
          <w:szCs w:val="21"/>
        </w:rPr>
        <w:t>通知书发出之日起</w:t>
      </w:r>
      <w:r>
        <w:rPr>
          <w:rFonts w:ascii="宋体" w:hAnsi="宋体" w:cs="宋体" w:hint="eastAsia"/>
          <w:szCs w:val="21"/>
        </w:rPr>
        <w:t>5</w:t>
      </w:r>
      <w:r>
        <w:rPr>
          <w:rFonts w:ascii="宋体" w:hAnsi="宋体" w:cs="宋体" w:hint="eastAsia"/>
          <w:szCs w:val="21"/>
        </w:rPr>
        <w:t>个工作日内退还未</w:t>
      </w:r>
      <w:r>
        <w:rPr>
          <w:rFonts w:ascii="宋体" w:hAnsi="宋体" w:cs="宋体" w:hint="eastAsia"/>
          <w:szCs w:val="21"/>
        </w:rPr>
        <w:t>中标投标人</w:t>
      </w:r>
      <w:r>
        <w:rPr>
          <w:rFonts w:ascii="宋体" w:hAnsi="宋体" w:cs="宋体" w:hint="eastAsia"/>
          <w:szCs w:val="21"/>
        </w:rPr>
        <w:t>的</w:t>
      </w:r>
      <w:r>
        <w:rPr>
          <w:rFonts w:ascii="宋体" w:hAnsi="宋体" w:cs="宋体" w:hint="eastAsia"/>
          <w:szCs w:val="21"/>
        </w:rPr>
        <w:t>投标</w:t>
      </w:r>
      <w:r>
        <w:rPr>
          <w:rFonts w:ascii="宋体" w:hAnsi="宋体" w:cs="宋体" w:hint="eastAsia"/>
          <w:szCs w:val="21"/>
        </w:rPr>
        <w:t>保证金，自合同签订之日起</w:t>
      </w:r>
      <w:r>
        <w:rPr>
          <w:rFonts w:ascii="宋体" w:hAnsi="宋体" w:cs="宋体" w:hint="eastAsia"/>
          <w:szCs w:val="21"/>
        </w:rPr>
        <w:t>5</w:t>
      </w:r>
      <w:r>
        <w:rPr>
          <w:rFonts w:ascii="宋体" w:hAnsi="宋体" w:cs="宋体" w:hint="eastAsia"/>
          <w:szCs w:val="21"/>
        </w:rPr>
        <w:t>个工作日内退还</w:t>
      </w:r>
      <w:r>
        <w:rPr>
          <w:rFonts w:ascii="宋体" w:hAnsi="宋体" w:cs="宋体" w:hint="eastAsia"/>
          <w:szCs w:val="21"/>
        </w:rPr>
        <w:t>中标投标人</w:t>
      </w:r>
      <w:r>
        <w:rPr>
          <w:rFonts w:ascii="宋体" w:hAnsi="宋体" w:cs="宋体" w:hint="eastAsia"/>
          <w:szCs w:val="21"/>
        </w:rPr>
        <w:t>的</w:t>
      </w:r>
      <w:r>
        <w:rPr>
          <w:rFonts w:ascii="宋体" w:hAnsi="宋体" w:cs="宋体" w:hint="eastAsia"/>
          <w:szCs w:val="21"/>
        </w:rPr>
        <w:t>投标</w:t>
      </w:r>
      <w:r>
        <w:rPr>
          <w:rFonts w:ascii="宋体" w:hAnsi="宋体" w:cs="宋体" w:hint="eastAsia"/>
          <w:szCs w:val="21"/>
        </w:rPr>
        <w:t>保证金。</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15.3</w:t>
      </w:r>
      <w:r>
        <w:rPr>
          <w:rFonts w:ascii="宋体" w:hAnsi="宋体" w:cs="宋体" w:hint="eastAsia"/>
          <w:szCs w:val="21"/>
        </w:rPr>
        <w:t>有下列情形之一的，</w:t>
      </w:r>
      <w:r>
        <w:rPr>
          <w:rFonts w:ascii="宋体" w:hAnsi="宋体" w:cs="宋体" w:hint="eastAsia"/>
          <w:szCs w:val="21"/>
        </w:rPr>
        <w:t>投标</w:t>
      </w:r>
      <w:r>
        <w:rPr>
          <w:rFonts w:ascii="宋体" w:hAnsi="宋体" w:cs="宋体" w:hint="eastAsia"/>
          <w:szCs w:val="21"/>
        </w:rPr>
        <w:t>保证金将不予退还：</w:t>
      </w:r>
      <w:r>
        <w:rPr>
          <w:rFonts w:ascii="宋体" w:hAnsi="宋体" w:cs="宋体" w:hint="eastAsia"/>
          <w:szCs w:val="21"/>
        </w:rPr>
        <w:t xml:space="preserve"> </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投标人</w:t>
      </w:r>
      <w:r>
        <w:rPr>
          <w:rFonts w:ascii="宋体" w:hAnsi="宋体" w:cs="宋体" w:hint="eastAsia"/>
          <w:szCs w:val="21"/>
        </w:rPr>
        <w:t>在规定的</w:t>
      </w:r>
      <w:r>
        <w:rPr>
          <w:rFonts w:ascii="宋体" w:hAnsi="宋体" w:cs="宋体" w:hint="eastAsia"/>
          <w:szCs w:val="21"/>
        </w:rPr>
        <w:t>投标</w:t>
      </w:r>
      <w:r>
        <w:rPr>
          <w:rFonts w:ascii="宋体" w:hAnsi="宋体" w:cs="宋体" w:hint="eastAsia"/>
          <w:szCs w:val="21"/>
        </w:rPr>
        <w:t>有效期内撤回或修改其</w:t>
      </w:r>
      <w:r>
        <w:rPr>
          <w:rFonts w:ascii="宋体" w:hAnsi="宋体" w:cs="宋体" w:hint="eastAsia"/>
          <w:szCs w:val="21"/>
        </w:rPr>
        <w:t>投标</w:t>
      </w:r>
      <w:r>
        <w:rPr>
          <w:rFonts w:ascii="宋体" w:hAnsi="宋体" w:cs="宋体" w:hint="eastAsia"/>
          <w:szCs w:val="21"/>
        </w:rPr>
        <w:t>文件；</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中标</w:t>
      </w:r>
      <w:r>
        <w:rPr>
          <w:rFonts w:ascii="宋体" w:hAnsi="宋体" w:cs="宋体" w:hint="eastAsia"/>
          <w:szCs w:val="21"/>
        </w:rPr>
        <w:t>通知书发出后</w:t>
      </w:r>
      <w:r>
        <w:rPr>
          <w:rFonts w:ascii="宋体" w:hAnsi="宋体" w:cs="宋体" w:hint="eastAsia"/>
          <w:szCs w:val="21"/>
        </w:rPr>
        <w:t>3</w:t>
      </w:r>
      <w:r>
        <w:rPr>
          <w:rFonts w:ascii="宋体" w:hAnsi="宋体" w:cs="宋体" w:hint="eastAsia"/>
          <w:szCs w:val="21"/>
        </w:rPr>
        <w:t>0</w:t>
      </w:r>
      <w:r>
        <w:rPr>
          <w:rFonts w:ascii="宋体" w:hAnsi="宋体" w:cs="宋体" w:hint="eastAsia"/>
          <w:szCs w:val="21"/>
        </w:rPr>
        <w:t>日内，</w:t>
      </w:r>
      <w:r>
        <w:rPr>
          <w:rFonts w:ascii="宋体" w:hAnsi="宋体" w:cs="宋体" w:hint="eastAsia"/>
          <w:szCs w:val="21"/>
        </w:rPr>
        <w:t>中标投标人</w:t>
      </w:r>
      <w:r>
        <w:rPr>
          <w:rFonts w:ascii="宋体" w:hAnsi="宋体" w:cs="宋体" w:hint="eastAsia"/>
          <w:szCs w:val="21"/>
        </w:rPr>
        <w:t>无正当理由拒签合同协议书或未按</w:t>
      </w:r>
      <w:r>
        <w:rPr>
          <w:rFonts w:ascii="宋体" w:hAnsi="宋体" w:cs="宋体" w:hint="eastAsia"/>
          <w:szCs w:val="21"/>
        </w:rPr>
        <w:t>招</w:t>
      </w:r>
      <w:r>
        <w:rPr>
          <w:rFonts w:ascii="宋体" w:hAnsi="宋体" w:cs="宋体" w:hint="eastAsia"/>
          <w:szCs w:val="21"/>
        </w:rPr>
        <w:t>标文件</w:t>
      </w:r>
      <w:r>
        <w:rPr>
          <w:rFonts w:ascii="宋体" w:hAnsi="宋体" w:cs="宋体" w:hint="eastAsia"/>
          <w:szCs w:val="21"/>
        </w:rPr>
        <w:t>规定提交</w:t>
      </w:r>
      <w:r>
        <w:rPr>
          <w:rFonts w:ascii="宋体" w:hAnsi="宋体" w:cs="宋体" w:hint="eastAsia"/>
          <w:szCs w:val="21"/>
        </w:rPr>
        <w:lastRenderedPageBreak/>
        <w:t>履约担保。</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）提供虚假材料谋取</w:t>
      </w:r>
      <w:r>
        <w:rPr>
          <w:rFonts w:ascii="宋体" w:hAnsi="宋体" w:cs="宋体" w:hint="eastAsia"/>
          <w:szCs w:val="21"/>
        </w:rPr>
        <w:t>中标</w:t>
      </w:r>
      <w:r>
        <w:rPr>
          <w:rFonts w:ascii="宋体" w:hAnsi="宋体" w:cs="宋体" w:hint="eastAsia"/>
          <w:szCs w:val="21"/>
        </w:rPr>
        <w:t>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）经查实属于陪标、串通</w:t>
      </w:r>
      <w:r>
        <w:rPr>
          <w:rFonts w:ascii="宋体" w:hAnsi="宋体" w:cs="宋体" w:hint="eastAsia"/>
          <w:szCs w:val="21"/>
        </w:rPr>
        <w:t>投标</w:t>
      </w:r>
      <w:r>
        <w:rPr>
          <w:rFonts w:ascii="宋体" w:hAnsi="宋体" w:cs="宋体" w:hint="eastAsia"/>
          <w:szCs w:val="21"/>
        </w:rPr>
        <w:t>的等。</w:t>
      </w:r>
      <w:bookmarkStart w:id="54" w:name="_Toc449028870"/>
    </w:p>
    <w:p w:rsidR="00000000" w:rsidRDefault="007C6D90" w:rsidP="00C72080">
      <w:pPr>
        <w:snapToGrid w:val="0"/>
        <w:spacing w:beforeLines="50" w:before="120" w:afterLines="50" w:after="120" w:line="440" w:lineRule="exact"/>
        <w:jc w:val="center"/>
        <w:outlineLvl w:val="1"/>
        <w:rPr>
          <w:rFonts w:ascii="宋体" w:hAnsi="宋体" w:cs="宋体" w:hint="eastAsia"/>
          <w:b/>
          <w:sz w:val="28"/>
          <w:szCs w:val="28"/>
        </w:rPr>
      </w:pPr>
      <w:bookmarkStart w:id="55" w:name="_Toc20174"/>
      <w:r>
        <w:rPr>
          <w:rFonts w:ascii="宋体" w:hAnsi="宋体" w:cs="宋体" w:hint="eastAsia"/>
          <w:b/>
          <w:sz w:val="28"/>
          <w:szCs w:val="28"/>
        </w:rPr>
        <w:t>（四）</w:t>
      </w:r>
      <w:r>
        <w:rPr>
          <w:rFonts w:ascii="宋体" w:hAnsi="宋体" w:cs="宋体" w:hint="eastAsia"/>
          <w:b/>
          <w:sz w:val="28"/>
          <w:szCs w:val="28"/>
        </w:rPr>
        <w:t>投标</w:t>
      </w:r>
      <w:r>
        <w:rPr>
          <w:rFonts w:ascii="宋体" w:hAnsi="宋体" w:cs="宋体" w:hint="eastAsia"/>
          <w:b/>
          <w:sz w:val="28"/>
          <w:szCs w:val="28"/>
        </w:rPr>
        <w:t>文件的</w:t>
      </w:r>
      <w:r>
        <w:rPr>
          <w:rFonts w:ascii="宋体" w:hAnsi="宋体" w:cs="宋体" w:hint="eastAsia"/>
          <w:b/>
          <w:sz w:val="28"/>
          <w:szCs w:val="28"/>
        </w:rPr>
        <w:t>递</w:t>
      </w:r>
      <w:r>
        <w:rPr>
          <w:rFonts w:ascii="宋体" w:hAnsi="宋体" w:cs="宋体" w:hint="eastAsia"/>
          <w:b/>
          <w:sz w:val="28"/>
          <w:szCs w:val="28"/>
        </w:rPr>
        <w:t>交</w:t>
      </w:r>
      <w:bookmarkEnd w:id="54"/>
      <w:bookmarkEnd w:id="55"/>
    </w:p>
    <w:p w:rsidR="00000000" w:rsidRDefault="007C6D90">
      <w:pPr>
        <w:spacing w:line="440" w:lineRule="exact"/>
        <w:ind w:firstLineChars="200" w:firstLine="420"/>
        <w:jc w:val="left"/>
        <w:rPr>
          <w:rFonts w:ascii="宋体" w:hAnsi="宋体" w:cs="宋体" w:hint="eastAsia"/>
          <w:szCs w:val="21"/>
        </w:rPr>
      </w:pPr>
      <w:bookmarkStart w:id="56" w:name="_Toc449028871"/>
      <w:r>
        <w:rPr>
          <w:rFonts w:ascii="宋体" w:hAnsi="宋体" w:cs="宋体" w:hint="eastAsia"/>
          <w:szCs w:val="21"/>
        </w:rPr>
        <w:t xml:space="preserve">16. </w:t>
      </w:r>
      <w:r>
        <w:rPr>
          <w:rFonts w:ascii="宋体" w:hAnsi="宋体" w:cs="宋体" w:hint="eastAsia"/>
          <w:szCs w:val="21"/>
        </w:rPr>
        <w:t>投标</w:t>
      </w:r>
      <w:r>
        <w:rPr>
          <w:rFonts w:ascii="宋体" w:hAnsi="宋体" w:cs="宋体" w:hint="eastAsia"/>
          <w:szCs w:val="21"/>
        </w:rPr>
        <w:t>文件的</w:t>
      </w:r>
      <w:r>
        <w:rPr>
          <w:rFonts w:ascii="宋体" w:hAnsi="宋体" w:cs="宋体" w:hint="eastAsia"/>
          <w:szCs w:val="21"/>
        </w:rPr>
        <w:t>份数和签署：正本</w:t>
      </w:r>
      <w:r>
        <w:rPr>
          <w:rFonts w:ascii="宋体" w:hAnsi="宋体" w:cs="宋体" w:hint="eastAsia"/>
          <w:szCs w:val="21"/>
          <w:u w:val="single"/>
        </w:rPr>
        <w:t xml:space="preserve"> 1 </w:t>
      </w:r>
      <w:r>
        <w:rPr>
          <w:rFonts w:ascii="宋体" w:hAnsi="宋体" w:cs="宋体" w:hint="eastAsia"/>
          <w:szCs w:val="21"/>
        </w:rPr>
        <w:t>份，副本</w:t>
      </w:r>
      <w:r>
        <w:rPr>
          <w:rFonts w:ascii="宋体" w:hAnsi="宋体" w:cs="宋体" w:hint="eastAsia"/>
          <w:szCs w:val="21"/>
          <w:u w:val="single"/>
        </w:rPr>
        <w:t xml:space="preserve"> 2 </w:t>
      </w:r>
      <w:r>
        <w:rPr>
          <w:rFonts w:ascii="宋体" w:hAnsi="宋体" w:cs="宋体" w:hint="eastAsia"/>
          <w:szCs w:val="21"/>
        </w:rPr>
        <w:t>份。</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16.1</w:t>
      </w:r>
      <w:r>
        <w:rPr>
          <w:rFonts w:ascii="宋体" w:hAnsi="宋体" w:cs="宋体" w:hint="eastAsia"/>
          <w:szCs w:val="21"/>
        </w:rPr>
        <w:t>投标单位应将投标文件的的正本、副本均单独装订，一起密封在同一个密封袋内；</w:t>
      </w:r>
    </w:p>
    <w:p w:rsidR="00000000" w:rsidRDefault="007C6D90">
      <w:pPr>
        <w:spacing w:line="440" w:lineRule="exact"/>
        <w:ind w:firstLineChars="200" w:firstLine="420"/>
        <w:jc w:val="left"/>
        <w:rPr>
          <w:rFonts w:ascii="宋体" w:hAnsi="宋体" w:cs="宋体"/>
          <w:szCs w:val="21"/>
        </w:rPr>
      </w:pPr>
      <w:r>
        <w:rPr>
          <w:rFonts w:ascii="宋体" w:hAnsi="宋体" w:cs="宋体" w:hint="eastAsia"/>
          <w:szCs w:val="21"/>
        </w:rPr>
        <w:t>16.2</w:t>
      </w:r>
      <w:r>
        <w:rPr>
          <w:rFonts w:ascii="宋体" w:hAnsi="宋体" w:cs="宋体" w:hint="eastAsia"/>
          <w:szCs w:val="21"/>
        </w:rPr>
        <w:t>投标文件正、副本不一致时，以正本为准。</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17.</w:t>
      </w:r>
      <w:r>
        <w:rPr>
          <w:rFonts w:ascii="宋体" w:hAnsi="宋体" w:cs="宋体" w:hint="eastAsia"/>
          <w:szCs w:val="21"/>
        </w:rPr>
        <w:t>投标文件的提交</w:t>
      </w:r>
    </w:p>
    <w:p w:rsidR="00000000" w:rsidRDefault="007C6D90">
      <w:pPr>
        <w:pStyle w:val="2"/>
        <w:spacing w:after="0" w:line="440" w:lineRule="exact"/>
        <w:ind w:leftChars="0" w:left="0" w:firstLine="420"/>
        <w:jc w:val="left"/>
        <w:rPr>
          <w:rFonts w:hAnsi="宋体" w:cs="宋体" w:hint="eastAsia"/>
          <w:szCs w:val="21"/>
        </w:rPr>
      </w:pPr>
      <w:r>
        <w:rPr>
          <w:rFonts w:hAnsi="宋体" w:cs="宋体" w:hint="eastAsia"/>
          <w:szCs w:val="21"/>
        </w:rPr>
        <w:t>17.1</w:t>
      </w:r>
      <w:r>
        <w:rPr>
          <w:rFonts w:hAnsi="宋体" w:cs="宋体" w:hint="eastAsia"/>
          <w:szCs w:val="21"/>
        </w:rPr>
        <w:t>投标人</w:t>
      </w:r>
      <w:r>
        <w:rPr>
          <w:rFonts w:hAnsi="宋体" w:cs="宋体" w:hint="eastAsia"/>
          <w:szCs w:val="21"/>
        </w:rPr>
        <w:t>应在</w:t>
      </w:r>
      <w:r>
        <w:rPr>
          <w:rFonts w:hAnsi="宋体" w:cs="宋体" w:hint="eastAsia"/>
          <w:szCs w:val="21"/>
        </w:rPr>
        <w:t>投标人</w:t>
      </w:r>
      <w:r>
        <w:rPr>
          <w:rFonts w:hAnsi="宋体" w:cs="宋体" w:hint="eastAsia"/>
          <w:szCs w:val="21"/>
        </w:rPr>
        <w:t>须知前附表规定的递交</w:t>
      </w:r>
      <w:r>
        <w:rPr>
          <w:rFonts w:hAnsi="宋体" w:cs="宋体" w:hint="eastAsia"/>
          <w:szCs w:val="21"/>
        </w:rPr>
        <w:t>投标</w:t>
      </w:r>
      <w:r>
        <w:rPr>
          <w:rFonts w:hAnsi="宋体" w:cs="宋体" w:hint="eastAsia"/>
          <w:szCs w:val="21"/>
        </w:rPr>
        <w:t>文件截止时间前递交</w:t>
      </w:r>
      <w:r>
        <w:rPr>
          <w:rFonts w:hAnsi="宋体" w:cs="宋体" w:hint="eastAsia"/>
          <w:szCs w:val="21"/>
        </w:rPr>
        <w:t>投标</w:t>
      </w:r>
      <w:r>
        <w:rPr>
          <w:rFonts w:hAnsi="宋体" w:cs="宋体" w:hint="eastAsia"/>
          <w:szCs w:val="21"/>
        </w:rPr>
        <w:t>文件。</w:t>
      </w:r>
    </w:p>
    <w:p w:rsidR="00000000" w:rsidRDefault="007C6D90">
      <w:pPr>
        <w:pStyle w:val="2"/>
        <w:spacing w:after="0" w:line="440" w:lineRule="exact"/>
        <w:ind w:leftChars="0" w:left="0" w:firstLine="420"/>
        <w:jc w:val="left"/>
        <w:rPr>
          <w:rFonts w:hAnsi="宋体" w:cs="宋体" w:hint="eastAsia"/>
          <w:szCs w:val="21"/>
        </w:rPr>
      </w:pPr>
      <w:r>
        <w:rPr>
          <w:rFonts w:hAnsi="宋体" w:cs="宋体" w:hint="eastAsia"/>
          <w:szCs w:val="21"/>
        </w:rPr>
        <w:t>17.2</w:t>
      </w:r>
      <w:r>
        <w:rPr>
          <w:rFonts w:hAnsi="宋体" w:cs="宋体" w:hint="eastAsia"/>
          <w:szCs w:val="21"/>
        </w:rPr>
        <w:t>除</w:t>
      </w:r>
      <w:r>
        <w:rPr>
          <w:rFonts w:hAnsi="宋体" w:cs="宋体" w:hint="eastAsia"/>
          <w:szCs w:val="21"/>
        </w:rPr>
        <w:t>投标人</w:t>
      </w:r>
      <w:r>
        <w:rPr>
          <w:rFonts w:hAnsi="宋体" w:cs="宋体" w:hint="eastAsia"/>
          <w:szCs w:val="21"/>
        </w:rPr>
        <w:t>须知前附表另有规定外，</w:t>
      </w:r>
      <w:r>
        <w:rPr>
          <w:rFonts w:hAnsi="宋体" w:cs="宋体" w:hint="eastAsia"/>
          <w:szCs w:val="21"/>
        </w:rPr>
        <w:t>投标人</w:t>
      </w:r>
      <w:r>
        <w:rPr>
          <w:rFonts w:hAnsi="宋体" w:cs="宋体" w:hint="eastAsia"/>
          <w:szCs w:val="21"/>
        </w:rPr>
        <w:t>所递交的</w:t>
      </w:r>
      <w:r>
        <w:rPr>
          <w:rFonts w:hAnsi="宋体" w:cs="宋体" w:hint="eastAsia"/>
          <w:szCs w:val="21"/>
        </w:rPr>
        <w:t>投标</w:t>
      </w:r>
      <w:r>
        <w:rPr>
          <w:rFonts w:hAnsi="宋体" w:cs="宋体" w:hint="eastAsia"/>
          <w:szCs w:val="21"/>
        </w:rPr>
        <w:t>文件不予退还。</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18. </w:t>
      </w:r>
      <w:r>
        <w:rPr>
          <w:rFonts w:ascii="宋体" w:hAnsi="宋体" w:cs="宋体" w:hint="eastAsia"/>
          <w:szCs w:val="21"/>
        </w:rPr>
        <w:t>投标</w:t>
      </w:r>
      <w:r>
        <w:rPr>
          <w:rFonts w:ascii="宋体" w:hAnsi="宋体" w:cs="宋体" w:hint="eastAsia"/>
          <w:szCs w:val="21"/>
        </w:rPr>
        <w:t>文件的补充、修改与撤</w:t>
      </w:r>
      <w:r>
        <w:rPr>
          <w:rFonts w:ascii="宋体" w:hAnsi="宋体" w:cs="宋体" w:hint="eastAsia"/>
          <w:szCs w:val="21"/>
        </w:rPr>
        <w:t>回</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18.1 </w:t>
      </w:r>
      <w:r>
        <w:rPr>
          <w:rFonts w:ascii="宋体" w:hAnsi="宋体" w:cs="宋体" w:hint="eastAsia"/>
          <w:szCs w:val="21"/>
        </w:rPr>
        <w:t>投标人</w:t>
      </w:r>
      <w:r>
        <w:rPr>
          <w:rFonts w:ascii="宋体" w:hAnsi="宋体" w:cs="宋体" w:hint="eastAsia"/>
          <w:szCs w:val="21"/>
        </w:rPr>
        <w:t>在提交</w:t>
      </w:r>
      <w:r>
        <w:rPr>
          <w:rFonts w:ascii="宋体" w:hAnsi="宋体" w:cs="宋体" w:hint="eastAsia"/>
          <w:szCs w:val="21"/>
        </w:rPr>
        <w:t>投标</w:t>
      </w:r>
      <w:r>
        <w:rPr>
          <w:rFonts w:ascii="宋体" w:hAnsi="宋体" w:cs="宋体" w:hint="eastAsia"/>
          <w:szCs w:val="21"/>
        </w:rPr>
        <w:t>文件以后，在规定的递交</w:t>
      </w:r>
      <w:r>
        <w:rPr>
          <w:rFonts w:ascii="宋体" w:hAnsi="宋体" w:cs="宋体" w:hint="eastAsia"/>
          <w:szCs w:val="21"/>
        </w:rPr>
        <w:t>投标</w:t>
      </w:r>
      <w:r>
        <w:rPr>
          <w:rFonts w:ascii="宋体" w:hAnsi="宋体" w:cs="宋体" w:hint="eastAsia"/>
          <w:szCs w:val="21"/>
        </w:rPr>
        <w:t>文件截止时间之前，可以以书面形式补充、修改或撤回已提交的</w:t>
      </w:r>
      <w:r>
        <w:rPr>
          <w:rFonts w:ascii="宋体" w:hAnsi="宋体" w:cs="宋体" w:hint="eastAsia"/>
          <w:szCs w:val="21"/>
        </w:rPr>
        <w:t>投标</w:t>
      </w:r>
      <w:r>
        <w:rPr>
          <w:rFonts w:ascii="宋体" w:hAnsi="宋体" w:cs="宋体" w:hint="eastAsia"/>
          <w:szCs w:val="21"/>
        </w:rPr>
        <w:t>文件，并以书面形式通知采购人。补充、修改的内容为</w:t>
      </w:r>
      <w:r>
        <w:rPr>
          <w:rFonts w:ascii="宋体" w:hAnsi="宋体" w:cs="宋体" w:hint="eastAsia"/>
          <w:szCs w:val="21"/>
        </w:rPr>
        <w:t>投标</w:t>
      </w:r>
      <w:r>
        <w:rPr>
          <w:rFonts w:ascii="宋体" w:hAnsi="宋体" w:cs="宋体" w:hint="eastAsia"/>
          <w:szCs w:val="21"/>
        </w:rPr>
        <w:t>文件的组成部分。</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18.2 </w:t>
      </w:r>
      <w:r>
        <w:rPr>
          <w:rFonts w:ascii="宋体" w:hAnsi="宋体" w:cs="宋体" w:hint="eastAsia"/>
          <w:szCs w:val="21"/>
        </w:rPr>
        <w:t>投标人</w:t>
      </w:r>
      <w:r>
        <w:rPr>
          <w:rFonts w:ascii="宋体" w:hAnsi="宋体" w:cs="宋体" w:hint="eastAsia"/>
          <w:szCs w:val="21"/>
        </w:rPr>
        <w:t>对</w:t>
      </w:r>
      <w:r>
        <w:rPr>
          <w:rFonts w:ascii="宋体" w:hAnsi="宋体" w:cs="宋体" w:hint="eastAsia"/>
          <w:szCs w:val="21"/>
        </w:rPr>
        <w:t>投标</w:t>
      </w:r>
      <w:r>
        <w:rPr>
          <w:rFonts w:ascii="宋体" w:hAnsi="宋体" w:cs="宋体" w:hint="eastAsia"/>
          <w:szCs w:val="21"/>
        </w:rPr>
        <w:t>文件的补充、修改，应按本</w:t>
      </w:r>
      <w:r>
        <w:rPr>
          <w:rFonts w:ascii="宋体" w:hAnsi="宋体" w:cs="宋体" w:hint="eastAsia"/>
          <w:szCs w:val="21"/>
        </w:rPr>
        <w:t>招标文件</w:t>
      </w:r>
      <w:r>
        <w:rPr>
          <w:rFonts w:ascii="宋体" w:hAnsi="宋体" w:cs="宋体" w:hint="eastAsia"/>
          <w:szCs w:val="21"/>
        </w:rPr>
        <w:t>要求签字或盖章。</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18.3 </w:t>
      </w:r>
      <w:r>
        <w:rPr>
          <w:rFonts w:ascii="宋体" w:hAnsi="宋体" w:cs="宋体" w:hint="eastAsia"/>
          <w:szCs w:val="21"/>
        </w:rPr>
        <w:t>在</w:t>
      </w:r>
      <w:r>
        <w:rPr>
          <w:rFonts w:ascii="宋体" w:hAnsi="宋体" w:cs="宋体" w:hint="eastAsia"/>
          <w:szCs w:val="21"/>
        </w:rPr>
        <w:t>投标</w:t>
      </w:r>
      <w:r>
        <w:rPr>
          <w:rFonts w:ascii="宋体" w:hAnsi="宋体" w:cs="宋体" w:hint="eastAsia"/>
          <w:szCs w:val="21"/>
        </w:rPr>
        <w:t>截止时间之后，</w:t>
      </w:r>
      <w:r>
        <w:rPr>
          <w:rFonts w:ascii="宋体" w:hAnsi="宋体" w:cs="宋体" w:hint="eastAsia"/>
          <w:szCs w:val="21"/>
        </w:rPr>
        <w:t>投标人</w:t>
      </w:r>
      <w:r>
        <w:rPr>
          <w:rFonts w:ascii="宋体" w:hAnsi="宋体" w:cs="宋体" w:hint="eastAsia"/>
          <w:szCs w:val="21"/>
        </w:rPr>
        <w:t>不得补充、修改</w:t>
      </w:r>
      <w:r>
        <w:rPr>
          <w:rFonts w:ascii="宋体" w:hAnsi="宋体" w:cs="宋体" w:hint="eastAsia"/>
          <w:szCs w:val="21"/>
        </w:rPr>
        <w:t>投标</w:t>
      </w:r>
      <w:r>
        <w:rPr>
          <w:rFonts w:ascii="宋体" w:hAnsi="宋体" w:cs="宋体" w:hint="eastAsia"/>
          <w:szCs w:val="21"/>
        </w:rPr>
        <w:t>文件。</w:t>
      </w:r>
    </w:p>
    <w:p w:rsidR="00000000" w:rsidRDefault="007C6D90" w:rsidP="00C72080">
      <w:pPr>
        <w:snapToGrid w:val="0"/>
        <w:spacing w:beforeLines="50" w:before="120" w:afterLines="50" w:after="120" w:line="440" w:lineRule="exact"/>
        <w:jc w:val="center"/>
        <w:outlineLvl w:val="1"/>
        <w:rPr>
          <w:rFonts w:ascii="宋体" w:hAnsi="宋体" w:cs="宋体" w:hint="eastAsia"/>
          <w:b/>
          <w:sz w:val="28"/>
          <w:szCs w:val="28"/>
        </w:rPr>
      </w:pPr>
      <w:bookmarkStart w:id="57" w:name="_Toc1586"/>
      <w:r>
        <w:rPr>
          <w:rFonts w:ascii="宋体" w:hAnsi="宋体" w:cs="宋体" w:hint="eastAsia"/>
          <w:b/>
          <w:sz w:val="28"/>
          <w:szCs w:val="28"/>
        </w:rPr>
        <w:t>（五）开</w:t>
      </w:r>
      <w:r>
        <w:rPr>
          <w:rFonts w:ascii="宋体" w:hAnsi="宋体" w:cs="宋体" w:hint="eastAsia"/>
          <w:b/>
          <w:sz w:val="28"/>
          <w:szCs w:val="28"/>
        </w:rPr>
        <w:t>标</w:t>
      </w:r>
      <w:r>
        <w:rPr>
          <w:rFonts w:ascii="宋体" w:hAnsi="宋体" w:cs="宋体" w:hint="eastAsia"/>
          <w:b/>
          <w:sz w:val="28"/>
          <w:szCs w:val="28"/>
        </w:rPr>
        <w:t>、评审和</w:t>
      </w:r>
      <w:bookmarkEnd w:id="56"/>
      <w:bookmarkEnd w:id="57"/>
      <w:r>
        <w:rPr>
          <w:rFonts w:ascii="宋体" w:hAnsi="宋体" w:cs="宋体" w:hint="eastAsia"/>
          <w:b/>
          <w:sz w:val="28"/>
          <w:szCs w:val="28"/>
        </w:rPr>
        <w:t>中标</w:t>
      </w:r>
    </w:p>
    <w:p w:rsidR="00000000" w:rsidRDefault="007C6D90">
      <w:pPr>
        <w:spacing w:line="440" w:lineRule="exact"/>
        <w:ind w:firstLineChars="200" w:firstLine="420"/>
        <w:jc w:val="left"/>
        <w:rPr>
          <w:rFonts w:ascii="宋体" w:hAnsi="宋体" w:cs="宋体" w:hint="eastAsia"/>
          <w:szCs w:val="21"/>
        </w:rPr>
      </w:pPr>
      <w:bookmarkStart w:id="58" w:name="_Toc449028873"/>
      <w:r>
        <w:rPr>
          <w:rFonts w:ascii="宋体" w:hAnsi="宋体" w:cs="宋体" w:hint="eastAsia"/>
          <w:szCs w:val="21"/>
        </w:rPr>
        <w:t xml:space="preserve">19. </w:t>
      </w:r>
      <w:r>
        <w:rPr>
          <w:rFonts w:ascii="宋体" w:hAnsi="宋体" w:cs="宋体" w:hint="eastAsia"/>
          <w:szCs w:val="21"/>
        </w:rPr>
        <w:t>开</w:t>
      </w:r>
      <w:r>
        <w:rPr>
          <w:rFonts w:ascii="宋体" w:hAnsi="宋体" w:cs="宋体" w:hint="eastAsia"/>
          <w:szCs w:val="21"/>
        </w:rPr>
        <w:t>标</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19.1  </w:t>
      </w:r>
      <w:r>
        <w:rPr>
          <w:rFonts w:ascii="宋体" w:hAnsi="宋体" w:cs="宋体" w:hint="eastAsia"/>
          <w:szCs w:val="21"/>
        </w:rPr>
        <w:t>开</w:t>
      </w:r>
      <w:r>
        <w:rPr>
          <w:rFonts w:ascii="宋体" w:hAnsi="宋体" w:cs="宋体" w:hint="eastAsia"/>
          <w:szCs w:val="21"/>
        </w:rPr>
        <w:t>标</w:t>
      </w:r>
      <w:r>
        <w:rPr>
          <w:rFonts w:ascii="宋体" w:hAnsi="宋体" w:cs="宋体" w:hint="eastAsia"/>
          <w:szCs w:val="21"/>
        </w:rPr>
        <w:t>的时间和地点</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19.1.1</w:t>
      </w:r>
      <w:r>
        <w:rPr>
          <w:rFonts w:ascii="宋体" w:hAnsi="宋体" w:cs="宋体" w:hint="eastAsia"/>
          <w:szCs w:val="21"/>
        </w:rPr>
        <w:t>采购人按规定的时间和地点公开开</w:t>
      </w:r>
      <w:r>
        <w:rPr>
          <w:rFonts w:ascii="宋体" w:hAnsi="宋体" w:cs="宋体" w:hint="eastAsia"/>
          <w:szCs w:val="21"/>
        </w:rPr>
        <w:t>启</w:t>
      </w:r>
      <w:r>
        <w:rPr>
          <w:rFonts w:ascii="宋体" w:hAnsi="宋体" w:cs="宋体" w:hint="eastAsia"/>
          <w:szCs w:val="21"/>
        </w:rPr>
        <w:t>招标</w:t>
      </w:r>
      <w:r>
        <w:rPr>
          <w:rFonts w:ascii="宋体" w:hAnsi="宋体" w:cs="宋体" w:hint="eastAsia"/>
          <w:szCs w:val="21"/>
        </w:rPr>
        <w:t>会议。</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19.2  </w:t>
      </w:r>
      <w:r>
        <w:rPr>
          <w:rFonts w:ascii="宋体" w:hAnsi="宋体" w:cs="宋体" w:hint="eastAsia"/>
          <w:szCs w:val="21"/>
        </w:rPr>
        <w:t>参加</w:t>
      </w:r>
      <w:r>
        <w:rPr>
          <w:rFonts w:ascii="宋体" w:hAnsi="宋体" w:cs="宋体" w:hint="eastAsia"/>
          <w:szCs w:val="21"/>
        </w:rPr>
        <w:t>招标</w:t>
      </w:r>
      <w:r>
        <w:rPr>
          <w:rFonts w:ascii="宋体" w:hAnsi="宋体" w:cs="宋体" w:hint="eastAsia"/>
          <w:szCs w:val="21"/>
        </w:rPr>
        <w:t>的监督部门</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19.2.1</w:t>
      </w:r>
      <w:r>
        <w:rPr>
          <w:rFonts w:ascii="宋体" w:hAnsi="宋体" w:cs="宋体" w:hint="eastAsia"/>
          <w:szCs w:val="21"/>
        </w:rPr>
        <w:t>参与招标的部门包括：招标</w:t>
      </w:r>
      <w:r>
        <w:rPr>
          <w:rFonts w:ascii="宋体" w:hAnsi="宋体" w:cs="宋体" w:hint="eastAsia"/>
          <w:szCs w:val="21"/>
        </w:rPr>
        <w:t>人及其相关人员</w:t>
      </w:r>
      <w:r>
        <w:rPr>
          <w:rFonts w:ascii="宋体" w:hAnsi="宋体" w:cs="宋体" w:hint="eastAsia"/>
          <w:szCs w:val="21"/>
        </w:rPr>
        <w:t>等。</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19.3  </w:t>
      </w:r>
      <w:r>
        <w:rPr>
          <w:rFonts w:ascii="宋体" w:hAnsi="宋体" w:cs="宋体" w:hint="eastAsia"/>
          <w:szCs w:val="21"/>
        </w:rPr>
        <w:t>对参加</w:t>
      </w:r>
      <w:r>
        <w:rPr>
          <w:rFonts w:ascii="宋体" w:hAnsi="宋体" w:cs="宋体" w:hint="eastAsia"/>
          <w:szCs w:val="21"/>
        </w:rPr>
        <w:t>投标</w:t>
      </w:r>
      <w:r>
        <w:rPr>
          <w:rFonts w:ascii="宋体" w:hAnsi="宋体" w:cs="宋体" w:hint="eastAsia"/>
          <w:szCs w:val="21"/>
        </w:rPr>
        <w:t>的</w:t>
      </w:r>
      <w:r>
        <w:rPr>
          <w:rFonts w:ascii="宋体" w:hAnsi="宋体" w:cs="宋体" w:hint="eastAsia"/>
          <w:szCs w:val="21"/>
        </w:rPr>
        <w:t>投标人</w:t>
      </w:r>
      <w:r>
        <w:rPr>
          <w:rFonts w:ascii="宋体" w:hAnsi="宋体" w:cs="宋体" w:hint="eastAsia"/>
          <w:szCs w:val="21"/>
        </w:rPr>
        <w:t>的要求</w:t>
      </w:r>
    </w:p>
    <w:p w:rsidR="00000000" w:rsidRDefault="007C6D90">
      <w:pPr>
        <w:spacing w:line="440" w:lineRule="exact"/>
        <w:ind w:firstLineChars="200" w:firstLine="420"/>
        <w:rPr>
          <w:rFonts w:ascii="宋体" w:hAnsi="宋体" w:cs="宋体" w:hint="eastAsia"/>
          <w:szCs w:val="21"/>
        </w:rPr>
      </w:pPr>
      <w:r>
        <w:rPr>
          <w:rFonts w:ascii="宋体" w:hAnsi="宋体" w:cs="宋体" w:hint="eastAsia"/>
          <w:szCs w:val="21"/>
        </w:rPr>
        <w:t>19.3.1</w:t>
      </w:r>
      <w:r>
        <w:rPr>
          <w:rFonts w:ascii="宋体" w:hAnsi="宋体" w:cs="宋体" w:hint="eastAsia"/>
          <w:szCs w:val="21"/>
        </w:rPr>
        <w:t>招标人在投标人须知前附表规定的投标截止时间（开标时间）和地点公开开标，如投标人参加开标大会，投标人授权代表应携带授权委托书和身份证明参加并签到。</w:t>
      </w:r>
    </w:p>
    <w:p w:rsidR="00000000" w:rsidRDefault="007C6D90">
      <w:pPr>
        <w:spacing w:line="440" w:lineRule="exact"/>
        <w:ind w:firstLineChars="200" w:firstLine="420"/>
        <w:jc w:val="left"/>
        <w:rPr>
          <w:rFonts w:ascii="宋体" w:hAnsi="宋体" w:cs="宋体" w:hint="eastAsia"/>
          <w:color w:val="FF0000"/>
          <w:szCs w:val="21"/>
        </w:rPr>
      </w:pPr>
      <w:r>
        <w:rPr>
          <w:rFonts w:ascii="宋体" w:hAnsi="宋体" w:cs="宋体" w:hint="eastAsia"/>
          <w:szCs w:val="21"/>
        </w:rPr>
        <w:t>企业</w:t>
      </w:r>
      <w:r>
        <w:rPr>
          <w:rFonts w:ascii="宋体" w:hAnsi="宋体" w:cs="宋体" w:hint="eastAsia"/>
          <w:szCs w:val="21"/>
        </w:rPr>
        <w:t>法</w:t>
      </w:r>
      <w:r>
        <w:rPr>
          <w:rFonts w:ascii="宋体" w:hAnsi="宋体" w:cs="宋体" w:hint="eastAsia"/>
          <w:szCs w:val="21"/>
        </w:rPr>
        <w:t>人</w:t>
      </w:r>
      <w:r>
        <w:rPr>
          <w:rFonts w:ascii="宋体" w:hAnsi="宋体" w:cs="宋体" w:hint="eastAsia"/>
          <w:szCs w:val="21"/>
        </w:rPr>
        <w:t>授权委托书手持或密封于</w:t>
      </w:r>
      <w:r>
        <w:rPr>
          <w:rFonts w:ascii="宋体" w:hAnsi="宋体" w:cs="宋体" w:hint="eastAsia"/>
          <w:szCs w:val="21"/>
        </w:rPr>
        <w:t>投标</w:t>
      </w:r>
      <w:r>
        <w:rPr>
          <w:rFonts w:ascii="宋体" w:hAnsi="宋体" w:cs="宋体" w:hint="eastAsia"/>
          <w:szCs w:val="21"/>
        </w:rPr>
        <w:t>文件中均视为携带，否则，该</w:t>
      </w:r>
      <w:r>
        <w:rPr>
          <w:rFonts w:ascii="宋体" w:hAnsi="宋体" w:cs="宋体" w:hint="eastAsia"/>
          <w:szCs w:val="21"/>
        </w:rPr>
        <w:t>投标人</w:t>
      </w:r>
      <w:r>
        <w:rPr>
          <w:rFonts w:ascii="宋体" w:hAnsi="宋体" w:cs="宋体" w:hint="eastAsia"/>
          <w:szCs w:val="21"/>
        </w:rPr>
        <w:t>的</w:t>
      </w:r>
      <w:r>
        <w:rPr>
          <w:rFonts w:ascii="宋体" w:hAnsi="宋体" w:cs="宋体" w:hint="eastAsia"/>
          <w:szCs w:val="21"/>
        </w:rPr>
        <w:t>投标</w:t>
      </w:r>
      <w:r>
        <w:rPr>
          <w:rFonts w:ascii="宋体" w:hAnsi="宋体" w:cs="宋体" w:hint="eastAsia"/>
          <w:szCs w:val="21"/>
        </w:rPr>
        <w:t>文件将不再参加评审。</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19.4 </w:t>
      </w:r>
      <w:r>
        <w:rPr>
          <w:rFonts w:ascii="宋体" w:hAnsi="宋体" w:cs="宋体" w:hint="eastAsia"/>
          <w:szCs w:val="21"/>
        </w:rPr>
        <w:t>开启程序</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招标</w:t>
      </w:r>
      <w:r>
        <w:rPr>
          <w:rFonts w:ascii="宋体" w:hAnsi="宋体" w:cs="宋体" w:hint="eastAsia"/>
          <w:szCs w:val="21"/>
        </w:rPr>
        <w:t>会议由代理机构</w:t>
      </w:r>
      <w:r>
        <w:rPr>
          <w:rFonts w:ascii="宋体" w:hAnsi="宋体" w:cs="宋体" w:hint="eastAsia"/>
          <w:szCs w:val="21"/>
          <w:u w:val="single"/>
        </w:rPr>
        <w:t xml:space="preserve"> </w:t>
      </w:r>
      <w:r>
        <w:rPr>
          <w:rFonts w:ascii="宋体" w:hAnsi="宋体" w:cs="宋体" w:hint="eastAsia"/>
          <w:szCs w:val="21"/>
          <w:u w:val="single"/>
        </w:rPr>
        <w:t>安徽华普工程造价咨询有限公司</w:t>
      </w:r>
      <w:r>
        <w:rPr>
          <w:rFonts w:ascii="宋体" w:hAnsi="宋体" w:cs="宋体" w:hint="eastAsia"/>
          <w:szCs w:val="21"/>
          <w:u w:val="single"/>
        </w:rPr>
        <w:t xml:space="preserve"> </w:t>
      </w:r>
      <w:r>
        <w:rPr>
          <w:rFonts w:ascii="宋体" w:hAnsi="宋体" w:cs="宋体" w:hint="eastAsia"/>
          <w:szCs w:val="21"/>
        </w:rPr>
        <w:t>主持；</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投标</w:t>
      </w:r>
      <w:r>
        <w:rPr>
          <w:rFonts w:ascii="宋体" w:hAnsi="宋体" w:cs="宋体" w:hint="eastAsia"/>
          <w:szCs w:val="21"/>
        </w:rPr>
        <w:t>截止时间后，对</w:t>
      </w:r>
      <w:r>
        <w:rPr>
          <w:rFonts w:ascii="宋体" w:hAnsi="宋体" w:cs="宋体" w:hint="eastAsia"/>
          <w:szCs w:val="21"/>
        </w:rPr>
        <w:t>投标</w:t>
      </w:r>
      <w:r>
        <w:rPr>
          <w:rFonts w:ascii="宋体" w:hAnsi="宋体" w:cs="宋体" w:hint="eastAsia"/>
          <w:szCs w:val="21"/>
        </w:rPr>
        <w:t>文件进行解封，宣读</w:t>
      </w:r>
      <w:r>
        <w:rPr>
          <w:rFonts w:ascii="宋体" w:hAnsi="宋体" w:cs="宋体" w:hint="eastAsia"/>
          <w:szCs w:val="21"/>
        </w:rPr>
        <w:t>投标人</w:t>
      </w:r>
      <w:r>
        <w:rPr>
          <w:rFonts w:ascii="宋体" w:hAnsi="宋体" w:cs="宋体" w:hint="eastAsia"/>
          <w:szCs w:val="21"/>
        </w:rPr>
        <w:t>名称、</w:t>
      </w:r>
      <w:r>
        <w:rPr>
          <w:rFonts w:ascii="宋体" w:hAnsi="宋体" w:cs="宋体" w:hint="eastAsia"/>
          <w:szCs w:val="21"/>
        </w:rPr>
        <w:t>投标</w:t>
      </w:r>
      <w:r>
        <w:rPr>
          <w:rFonts w:ascii="宋体" w:hAnsi="宋体" w:cs="宋体" w:hint="eastAsia"/>
          <w:szCs w:val="21"/>
        </w:rPr>
        <w:t>报价和</w:t>
      </w:r>
      <w:r>
        <w:rPr>
          <w:rFonts w:ascii="宋体" w:hAnsi="宋体" w:cs="宋体" w:hint="eastAsia"/>
          <w:szCs w:val="21"/>
        </w:rPr>
        <w:t>投标文件</w:t>
      </w:r>
      <w:r>
        <w:rPr>
          <w:rFonts w:ascii="宋体" w:hAnsi="宋体" w:cs="宋体" w:hint="eastAsia"/>
          <w:szCs w:val="21"/>
        </w:rPr>
        <w:t>的其他主要内容；</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2</w:t>
      </w:r>
      <w:r>
        <w:rPr>
          <w:rFonts w:ascii="宋体" w:hAnsi="宋体" w:cs="宋体" w:hint="eastAsia"/>
          <w:szCs w:val="21"/>
        </w:rPr>
        <w:t>、进行</w:t>
      </w:r>
      <w:r>
        <w:rPr>
          <w:rFonts w:ascii="宋体" w:hAnsi="宋体" w:cs="宋体" w:hint="eastAsia"/>
          <w:szCs w:val="21"/>
        </w:rPr>
        <w:t>投标文件</w:t>
      </w:r>
      <w:r>
        <w:rPr>
          <w:rFonts w:ascii="宋体" w:hAnsi="宋体" w:cs="宋体" w:hint="eastAsia"/>
          <w:szCs w:val="21"/>
        </w:rPr>
        <w:t>评审；</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lastRenderedPageBreak/>
        <w:t>3</w:t>
      </w:r>
      <w:r>
        <w:rPr>
          <w:rFonts w:ascii="宋体" w:hAnsi="宋体" w:cs="宋体" w:hint="eastAsia"/>
          <w:szCs w:val="21"/>
        </w:rPr>
        <w:t>、采用</w:t>
      </w:r>
      <w:r>
        <w:rPr>
          <w:rFonts w:ascii="宋体" w:hAnsi="宋体" w:cs="宋体" w:hint="eastAsia"/>
          <w:szCs w:val="21"/>
        </w:rPr>
        <w:t>公开招标</w:t>
      </w:r>
      <w:r>
        <w:rPr>
          <w:rFonts w:ascii="宋体" w:hAnsi="宋体" w:cs="宋体" w:hint="eastAsia"/>
          <w:szCs w:val="21"/>
        </w:rPr>
        <w:t>方式</w:t>
      </w:r>
      <w:r>
        <w:rPr>
          <w:rFonts w:ascii="宋体" w:hAnsi="宋体" w:cs="宋体" w:hint="eastAsia"/>
          <w:szCs w:val="21"/>
        </w:rPr>
        <w:t>，以评审合格后价格最低的方式</w:t>
      </w:r>
      <w:r>
        <w:rPr>
          <w:rFonts w:ascii="宋体" w:hAnsi="宋体" w:cs="宋体" w:hint="eastAsia"/>
          <w:szCs w:val="21"/>
        </w:rPr>
        <w:t>确定</w:t>
      </w:r>
      <w:r>
        <w:rPr>
          <w:rFonts w:ascii="宋体" w:hAnsi="宋体" w:cs="宋体" w:hint="eastAsia"/>
          <w:szCs w:val="21"/>
        </w:rPr>
        <w:t>中标投标人</w:t>
      </w:r>
      <w:r>
        <w:rPr>
          <w:rFonts w:ascii="宋体" w:hAnsi="宋体" w:cs="宋体" w:hint="eastAsia"/>
          <w:szCs w:val="21"/>
        </w:rPr>
        <w:t>；</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4</w:t>
      </w:r>
      <w:r>
        <w:rPr>
          <w:rFonts w:ascii="宋体" w:hAnsi="宋体" w:cs="宋体" w:hint="eastAsia"/>
          <w:szCs w:val="21"/>
        </w:rPr>
        <w:t>、采购代理机构对采购会议过程进行记录，并存档备查。</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20. </w:t>
      </w:r>
      <w:r>
        <w:rPr>
          <w:rFonts w:ascii="宋体" w:hAnsi="宋体" w:cs="宋体" w:hint="eastAsia"/>
          <w:szCs w:val="21"/>
        </w:rPr>
        <w:t>评审小组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20.1  </w:t>
      </w:r>
      <w:r>
        <w:rPr>
          <w:rFonts w:ascii="宋体" w:hAnsi="宋体" w:cs="宋体" w:hint="eastAsia"/>
          <w:szCs w:val="21"/>
        </w:rPr>
        <w:t>评审小组</w:t>
      </w:r>
      <w:r>
        <w:rPr>
          <w:rFonts w:ascii="宋体" w:hAnsi="宋体" w:cs="宋体" w:hint="eastAsia"/>
          <w:szCs w:val="21"/>
        </w:rPr>
        <w:t>的组成</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20.1.1</w:t>
      </w:r>
      <w:r>
        <w:rPr>
          <w:rFonts w:ascii="宋体" w:hAnsi="宋体" w:cs="宋体" w:hint="eastAsia"/>
          <w:szCs w:val="21"/>
        </w:rPr>
        <w:t>评审小组</w:t>
      </w:r>
      <w:r>
        <w:rPr>
          <w:rFonts w:ascii="宋体" w:hAnsi="宋体" w:cs="宋体" w:hint="eastAsia"/>
          <w:szCs w:val="21"/>
        </w:rPr>
        <w:t>由</w:t>
      </w:r>
      <w:r>
        <w:rPr>
          <w:rFonts w:ascii="宋体" w:hAnsi="宋体" w:cs="宋体" w:hint="eastAsia"/>
          <w:szCs w:val="21"/>
        </w:rPr>
        <w:t>招标人</w:t>
      </w:r>
      <w:r>
        <w:rPr>
          <w:rFonts w:ascii="宋体" w:hAnsi="宋体" w:cs="宋体" w:hint="eastAsia"/>
          <w:szCs w:val="21"/>
        </w:rPr>
        <w:t>依法</w:t>
      </w:r>
      <w:r>
        <w:rPr>
          <w:rFonts w:ascii="宋体" w:hAnsi="宋体" w:cs="宋体" w:hint="eastAsia"/>
          <w:szCs w:val="21"/>
        </w:rPr>
        <w:t>组</w:t>
      </w:r>
      <w:r>
        <w:rPr>
          <w:rFonts w:ascii="宋体" w:hAnsi="宋体" w:cs="宋体" w:hint="eastAsia"/>
          <w:szCs w:val="21"/>
        </w:rPr>
        <w:t>建</w:t>
      </w:r>
      <w:r>
        <w:rPr>
          <w:rFonts w:ascii="宋体" w:hAnsi="宋体" w:cs="宋体" w:hint="eastAsia"/>
          <w:szCs w:val="21"/>
        </w:rPr>
        <w:t>。</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20.2  </w:t>
      </w:r>
      <w:r>
        <w:rPr>
          <w:rFonts w:ascii="宋体" w:hAnsi="宋体" w:cs="宋体" w:hint="eastAsia"/>
          <w:szCs w:val="21"/>
        </w:rPr>
        <w:t>评审小组</w:t>
      </w:r>
      <w:r>
        <w:rPr>
          <w:rFonts w:ascii="宋体" w:hAnsi="宋体" w:cs="宋体" w:hint="eastAsia"/>
          <w:szCs w:val="21"/>
        </w:rPr>
        <w:t>成员名单在</w:t>
      </w:r>
      <w:r>
        <w:rPr>
          <w:rFonts w:ascii="宋体" w:hAnsi="宋体" w:cs="宋体" w:hint="eastAsia"/>
          <w:szCs w:val="21"/>
        </w:rPr>
        <w:t>中标</w:t>
      </w:r>
      <w:r>
        <w:rPr>
          <w:rFonts w:ascii="宋体" w:hAnsi="宋体" w:cs="宋体" w:hint="eastAsia"/>
          <w:szCs w:val="21"/>
        </w:rPr>
        <w:t>结果确定前应当保密。</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20.3  </w:t>
      </w:r>
      <w:r>
        <w:rPr>
          <w:rFonts w:ascii="宋体" w:hAnsi="宋体" w:cs="宋体" w:hint="eastAsia"/>
          <w:szCs w:val="21"/>
        </w:rPr>
        <w:t>评审小组</w:t>
      </w:r>
      <w:r>
        <w:rPr>
          <w:rFonts w:ascii="宋体" w:hAnsi="宋体" w:cs="宋体" w:hint="eastAsia"/>
          <w:szCs w:val="21"/>
        </w:rPr>
        <w:t>成员有下述情形的，应当主动提出回避。</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①从属于该项目采购代理公司或在该采购代理公司注册执业的；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②</w:t>
      </w:r>
      <w:r>
        <w:rPr>
          <w:rFonts w:ascii="宋体" w:hAnsi="宋体" w:cs="宋体" w:hint="eastAsia"/>
          <w:szCs w:val="21"/>
        </w:rPr>
        <w:t>投标人</w:t>
      </w:r>
      <w:r>
        <w:rPr>
          <w:rFonts w:ascii="宋体" w:hAnsi="宋体" w:cs="宋体" w:hint="eastAsia"/>
          <w:szCs w:val="21"/>
        </w:rPr>
        <w:t>主要负责人的近亲属或</w:t>
      </w:r>
      <w:r>
        <w:rPr>
          <w:rFonts w:ascii="宋体" w:hAnsi="宋体" w:cs="宋体" w:hint="eastAsia"/>
          <w:szCs w:val="21"/>
        </w:rPr>
        <w:t>投标人</w:t>
      </w:r>
      <w:r>
        <w:rPr>
          <w:rFonts w:ascii="宋体" w:hAnsi="宋体" w:cs="宋体" w:hint="eastAsia"/>
          <w:szCs w:val="21"/>
        </w:rPr>
        <w:t>的职员；</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③在该项目</w:t>
      </w:r>
      <w:r>
        <w:rPr>
          <w:rFonts w:ascii="宋体" w:hAnsi="宋体" w:cs="宋体" w:hint="eastAsia"/>
          <w:szCs w:val="21"/>
        </w:rPr>
        <w:t>投标</w:t>
      </w:r>
      <w:r>
        <w:rPr>
          <w:rFonts w:ascii="宋体" w:hAnsi="宋体" w:cs="宋体" w:hint="eastAsia"/>
          <w:szCs w:val="21"/>
        </w:rPr>
        <w:t>中，为</w:t>
      </w:r>
      <w:r>
        <w:rPr>
          <w:rFonts w:ascii="宋体" w:hAnsi="宋体" w:cs="宋体" w:hint="eastAsia"/>
          <w:szCs w:val="21"/>
        </w:rPr>
        <w:t>投标人</w:t>
      </w:r>
      <w:r>
        <w:rPr>
          <w:rFonts w:ascii="宋体" w:hAnsi="宋体" w:cs="宋体" w:hint="eastAsia"/>
          <w:szCs w:val="21"/>
        </w:rPr>
        <w:t>提供咨询服务或</w:t>
      </w:r>
      <w:r>
        <w:rPr>
          <w:rFonts w:ascii="宋体" w:hAnsi="宋体" w:cs="宋体" w:hint="eastAsia"/>
          <w:szCs w:val="21"/>
        </w:rPr>
        <w:t>投标</w:t>
      </w:r>
      <w:r>
        <w:rPr>
          <w:rFonts w:ascii="宋体" w:hAnsi="宋体" w:cs="宋体" w:hint="eastAsia"/>
          <w:szCs w:val="21"/>
        </w:rPr>
        <w:t>决策的；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④法律法规规定的其他情形。</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21. </w:t>
      </w:r>
      <w:r>
        <w:rPr>
          <w:rFonts w:ascii="宋体" w:hAnsi="宋体" w:cs="宋体" w:hint="eastAsia"/>
          <w:szCs w:val="21"/>
        </w:rPr>
        <w:t>评审</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2</w:t>
      </w:r>
      <w:r>
        <w:rPr>
          <w:rFonts w:ascii="宋体" w:hAnsi="宋体" w:cs="宋体" w:hint="eastAsia"/>
          <w:szCs w:val="21"/>
        </w:rPr>
        <w:t xml:space="preserve">1.1 </w:t>
      </w:r>
      <w:r>
        <w:rPr>
          <w:rFonts w:ascii="宋体" w:hAnsi="宋体" w:cs="宋体" w:hint="eastAsia"/>
          <w:szCs w:val="21"/>
        </w:rPr>
        <w:t>评审小组</w:t>
      </w:r>
      <w:r>
        <w:rPr>
          <w:rFonts w:ascii="宋体" w:hAnsi="宋体" w:cs="宋体" w:hint="eastAsia"/>
          <w:szCs w:val="21"/>
        </w:rPr>
        <w:t>应当编制书面评审报告，所有成员应签字确认。对评审结论持有异议的</w:t>
      </w:r>
      <w:r>
        <w:rPr>
          <w:rFonts w:ascii="宋体" w:hAnsi="宋体" w:cs="宋体" w:hint="eastAsia"/>
          <w:szCs w:val="21"/>
        </w:rPr>
        <w:t>评审小组</w:t>
      </w:r>
      <w:r>
        <w:rPr>
          <w:rFonts w:ascii="宋体" w:hAnsi="宋体" w:cs="宋体" w:hint="eastAsia"/>
          <w:szCs w:val="21"/>
        </w:rPr>
        <w:t>成员可以书面方式阐述其不同意见和理由。</w:t>
      </w:r>
      <w:r>
        <w:rPr>
          <w:rFonts w:ascii="宋体" w:hAnsi="宋体" w:cs="宋体" w:hint="eastAsia"/>
          <w:szCs w:val="21"/>
        </w:rPr>
        <w:t>评审小组</w:t>
      </w:r>
      <w:r>
        <w:rPr>
          <w:rFonts w:ascii="宋体" w:hAnsi="宋体" w:cs="宋体" w:hint="eastAsia"/>
          <w:szCs w:val="21"/>
        </w:rPr>
        <w:t>成员拒绝在评审报告上签字且不陈述其不同意见和理由的，视为同意评审结论。</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22. </w:t>
      </w:r>
      <w:r>
        <w:rPr>
          <w:rFonts w:ascii="宋体" w:hAnsi="宋体" w:cs="宋体" w:hint="eastAsia"/>
          <w:szCs w:val="21"/>
        </w:rPr>
        <w:t>投标文件</w:t>
      </w:r>
      <w:r>
        <w:rPr>
          <w:rFonts w:ascii="宋体" w:hAnsi="宋体" w:cs="宋体" w:hint="eastAsia"/>
          <w:szCs w:val="21"/>
        </w:rPr>
        <w:t>的澄清</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22.1 </w:t>
      </w:r>
      <w:r>
        <w:rPr>
          <w:rFonts w:ascii="宋体" w:hAnsi="宋体" w:cs="宋体" w:hint="eastAsia"/>
          <w:szCs w:val="21"/>
        </w:rPr>
        <w:t>在评审过程中，</w:t>
      </w:r>
      <w:r>
        <w:rPr>
          <w:rFonts w:ascii="宋体" w:hAnsi="宋体" w:cs="宋体" w:hint="eastAsia"/>
          <w:szCs w:val="21"/>
        </w:rPr>
        <w:t>评审小组</w:t>
      </w:r>
      <w:r>
        <w:rPr>
          <w:rFonts w:ascii="宋体" w:hAnsi="宋体" w:cs="宋体" w:hint="eastAsia"/>
          <w:szCs w:val="21"/>
        </w:rPr>
        <w:t>认为需要，在有关监督部门的监督下，可要求</w:t>
      </w:r>
      <w:r>
        <w:rPr>
          <w:rFonts w:ascii="宋体" w:hAnsi="宋体" w:cs="宋体" w:hint="eastAsia"/>
          <w:szCs w:val="21"/>
        </w:rPr>
        <w:t>投标人</w:t>
      </w:r>
      <w:r>
        <w:rPr>
          <w:rFonts w:ascii="宋体" w:hAnsi="宋体" w:cs="宋体" w:hint="eastAsia"/>
          <w:szCs w:val="21"/>
        </w:rPr>
        <w:t>对</w:t>
      </w:r>
      <w:r>
        <w:rPr>
          <w:rFonts w:ascii="宋体" w:hAnsi="宋体" w:cs="宋体" w:hint="eastAsia"/>
          <w:szCs w:val="21"/>
        </w:rPr>
        <w:t>投标文件</w:t>
      </w:r>
      <w:r>
        <w:rPr>
          <w:rFonts w:ascii="宋体" w:hAnsi="宋体" w:cs="宋体" w:hint="eastAsia"/>
          <w:szCs w:val="21"/>
        </w:rPr>
        <w:t>中的有关问题进行澄清或提供补充说明及有关资料，</w:t>
      </w:r>
      <w:r>
        <w:rPr>
          <w:rFonts w:ascii="宋体" w:hAnsi="宋体" w:cs="宋体" w:hint="eastAsia"/>
          <w:szCs w:val="21"/>
        </w:rPr>
        <w:t>投标人</w:t>
      </w:r>
      <w:r>
        <w:rPr>
          <w:rFonts w:ascii="宋体" w:hAnsi="宋体" w:cs="宋体" w:hint="eastAsia"/>
          <w:szCs w:val="21"/>
        </w:rPr>
        <w:t>应做出书面答复。</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22.2 </w:t>
      </w:r>
      <w:r>
        <w:rPr>
          <w:rFonts w:ascii="宋体" w:hAnsi="宋体" w:cs="宋体" w:hint="eastAsia"/>
          <w:szCs w:val="21"/>
        </w:rPr>
        <w:t>书面答复须经</w:t>
      </w:r>
      <w:r>
        <w:rPr>
          <w:rFonts w:ascii="宋体" w:hAnsi="宋体" w:cs="宋体" w:hint="eastAsia"/>
          <w:szCs w:val="21"/>
        </w:rPr>
        <w:t>投标人企业</w:t>
      </w:r>
      <w:r>
        <w:rPr>
          <w:rFonts w:ascii="宋体" w:hAnsi="宋体" w:cs="宋体" w:hint="eastAsia"/>
          <w:szCs w:val="21"/>
        </w:rPr>
        <w:t>法</w:t>
      </w:r>
      <w:r>
        <w:rPr>
          <w:rFonts w:ascii="宋体" w:hAnsi="宋体" w:cs="宋体" w:hint="eastAsia"/>
          <w:szCs w:val="21"/>
        </w:rPr>
        <w:t>人</w:t>
      </w:r>
      <w:r>
        <w:rPr>
          <w:rFonts w:ascii="宋体" w:hAnsi="宋体" w:cs="宋体" w:hint="eastAsia"/>
          <w:szCs w:val="21"/>
        </w:rPr>
        <w:t>或其委托代理人签字或盖章，签字或盖章的书面答复将被视为</w:t>
      </w:r>
      <w:r>
        <w:rPr>
          <w:rFonts w:ascii="宋体" w:hAnsi="宋体" w:cs="宋体" w:hint="eastAsia"/>
          <w:szCs w:val="21"/>
        </w:rPr>
        <w:t>投标文件</w:t>
      </w:r>
      <w:r>
        <w:rPr>
          <w:rFonts w:ascii="宋体" w:hAnsi="宋体" w:cs="宋体" w:hint="eastAsia"/>
          <w:szCs w:val="21"/>
        </w:rPr>
        <w:t>的组成部分。</w:t>
      </w:r>
    </w:p>
    <w:p w:rsidR="00000000" w:rsidRDefault="007C6D90">
      <w:pPr>
        <w:spacing w:line="312" w:lineRule="auto"/>
        <w:ind w:firstLineChars="200" w:firstLine="420"/>
        <w:rPr>
          <w:rFonts w:ascii="宋体" w:hAnsi="宋体" w:cs="宋体" w:hint="eastAsia"/>
          <w:szCs w:val="21"/>
        </w:rPr>
      </w:pPr>
      <w:r>
        <w:rPr>
          <w:rFonts w:ascii="宋体" w:hAnsi="宋体" w:cs="宋体" w:hint="eastAsia"/>
          <w:szCs w:val="21"/>
        </w:rPr>
        <w:t>22</w:t>
      </w:r>
      <w:r>
        <w:rPr>
          <w:rFonts w:ascii="宋体" w:hAnsi="宋体" w:cs="宋体" w:hint="eastAsia"/>
          <w:szCs w:val="21"/>
        </w:rPr>
        <w:t>.3</w:t>
      </w:r>
      <w:r>
        <w:rPr>
          <w:rFonts w:ascii="宋体" w:hAnsi="宋体" w:cs="宋体" w:hint="eastAsia"/>
          <w:szCs w:val="21"/>
        </w:rPr>
        <w:t>评委会</w:t>
      </w:r>
      <w:r>
        <w:rPr>
          <w:rFonts w:ascii="宋体" w:hAnsi="宋体" w:cs="宋体" w:hint="eastAsia"/>
          <w:szCs w:val="21"/>
        </w:rPr>
        <w:t>修正错误的原则：</w:t>
      </w:r>
    </w:p>
    <w:p w:rsidR="00000000" w:rsidRDefault="007C6D90">
      <w:pPr>
        <w:spacing w:line="312" w:lineRule="auto"/>
        <w:ind w:firstLineChars="200" w:firstLine="420"/>
        <w:rPr>
          <w:rFonts w:ascii="宋体" w:hAnsi="宋体" w:cs="宋体" w:hint="eastAsia"/>
          <w:szCs w:val="21"/>
        </w:rPr>
      </w:pPr>
      <w:r>
        <w:rPr>
          <w:rFonts w:ascii="宋体" w:hAnsi="宋体" w:cs="宋体" w:hint="eastAsia"/>
          <w:szCs w:val="21"/>
        </w:rPr>
        <w:t>22</w:t>
      </w:r>
      <w:r>
        <w:rPr>
          <w:rFonts w:ascii="宋体" w:hAnsi="宋体" w:cs="宋体" w:hint="eastAsia"/>
          <w:szCs w:val="21"/>
        </w:rPr>
        <w:t>.3.1</w:t>
      </w:r>
      <w:r>
        <w:rPr>
          <w:rFonts w:ascii="宋体" w:hAnsi="宋体" w:cs="宋体" w:hint="eastAsia"/>
          <w:szCs w:val="21"/>
        </w:rPr>
        <w:t>如果数字表示的金额和用文字表示的金额不一致时，以文字表示的金额为准；当投标数量与招标数量不一致时，以招标数量为准；当分项报价清单、投标函的总报价与开标一览表不一致时，以开标一览表为准。</w:t>
      </w:r>
    </w:p>
    <w:p w:rsidR="00000000" w:rsidRDefault="007C6D90">
      <w:pPr>
        <w:spacing w:line="312" w:lineRule="auto"/>
        <w:ind w:firstLineChars="200" w:firstLine="420"/>
        <w:rPr>
          <w:rFonts w:ascii="宋体" w:hAnsi="宋体" w:cs="宋体" w:hint="eastAsia"/>
          <w:szCs w:val="21"/>
        </w:rPr>
      </w:pPr>
      <w:r>
        <w:rPr>
          <w:rFonts w:ascii="宋体" w:hAnsi="宋体" w:cs="宋体" w:hint="eastAsia"/>
          <w:szCs w:val="21"/>
        </w:rPr>
        <w:t>22</w:t>
      </w:r>
      <w:r>
        <w:rPr>
          <w:rFonts w:ascii="宋体" w:hAnsi="宋体" w:cs="宋体" w:hint="eastAsia"/>
          <w:szCs w:val="21"/>
        </w:rPr>
        <w:t>.3.2</w:t>
      </w:r>
      <w:r>
        <w:rPr>
          <w:rFonts w:ascii="宋体" w:hAnsi="宋体" w:cs="宋体" w:hint="eastAsia"/>
          <w:szCs w:val="21"/>
        </w:rPr>
        <w:t>如果单价与数量的乘积和总价不一致，以单价为准，修正总价及开标一览表；当单价小数点有明显的错位时，评委会将以总价为准，并修正其单价；投标的数量与招标的数量不一致时，以招标数量为准。</w:t>
      </w:r>
    </w:p>
    <w:p w:rsidR="00000000" w:rsidRDefault="007C6D90">
      <w:pPr>
        <w:pStyle w:val="2"/>
        <w:ind w:leftChars="0" w:left="0" w:firstLine="420"/>
        <w:rPr>
          <w:rFonts w:hint="eastAsia"/>
        </w:rPr>
      </w:pPr>
      <w:r>
        <w:rPr>
          <w:rFonts w:hAnsi="宋体" w:cs="宋体" w:hint="eastAsia"/>
          <w:szCs w:val="21"/>
        </w:rPr>
        <w:t>22</w:t>
      </w:r>
      <w:r>
        <w:rPr>
          <w:rFonts w:hAnsi="宋体" w:cs="宋体" w:hint="eastAsia"/>
          <w:szCs w:val="21"/>
        </w:rPr>
        <w:t>.4</w:t>
      </w:r>
      <w:r>
        <w:rPr>
          <w:rFonts w:hAnsi="宋体" w:cs="宋体" w:hint="eastAsia"/>
          <w:szCs w:val="21"/>
        </w:rPr>
        <w:t>评委会将按上述修正错误的方法调整投标文件中的投标报价，调整后的价格应对投标人具有约束力。无论投标</w:t>
      </w:r>
      <w:r>
        <w:rPr>
          <w:rFonts w:hAnsi="宋体" w:cs="宋体" w:hint="eastAsia"/>
          <w:szCs w:val="21"/>
        </w:rPr>
        <w:t>人是接受或是拒绝调整后的价格，都应当由法定代表人（或委托代理人）签字予以书面确认。投标人拒绝对投标文件出现的错漏按上述原则进行修正、澄清、说明，评标委员会应当否决其投标。</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23. </w:t>
      </w:r>
      <w:r>
        <w:rPr>
          <w:rFonts w:ascii="宋体" w:hAnsi="宋体" w:cs="宋体" w:hint="eastAsia"/>
          <w:szCs w:val="21"/>
        </w:rPr>
        <w:t>投标文件</w:t>
      </w:r>
      <w:r>
        <w:rPr>
          <w:rFonts w:ascii="宋体" w:hAnsi="宋体" w:cs="宋体" w:hint="eastAsia"/>
          <w:szCs w:val="21"/>
        </w:rPr>
        <w:t>的有效性</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23.1 </w:t>
      </w:r>
      <w:r>
        <w:rPr>
          <w:rFonts w:ascii="宋体" w:hAnsi="宋体" w:cs="宋体" w:hint="eastAsia"/>
          <w:szCs w:val="21"/>
        </w:rPr>
        <w:t>招标</w:t>
      </w:r>
      <w:r>
        <w:rPr>
          <w:rFonts w:ascii="宋体" w:hAnsi="宋体" w:cs="宋体" w:hint="eastAsia"/>
          <w:szCs w:val="21"/>
        </w:rPr>
        <w:t>会议开启时，</w:t>
      </w:r>
      <w:r>
        <w:rPr>
          <w:rFonts w:ascii="宋体" w:hAnsi="宋体" w:cs="宋体" w:hint="eastAsia"/>
          <w:szCs w:val="21"/>
        </w:rPr>
        <w:t>投标文件</w:t>
      </w:r>
      <w:r>
        <w:rPr>
          <w:rFonts w:ascii="宋体" w:hAnsi="宋体" w:cs="宋体" w:hint="eastAsia"/>
          <w:szCs w:val="21"/>
        </w:rPr>
        <w:t>出现下列情形之一的，经</w:t>
      </w:r>
      <w:r>
        <w:rPr>
          <w:rFonts w:ascii="宋体" w:hAnsi="宋体" w:cs="宋体" w:hint="eastAsia"/>
          <w:szCs w:val="21"/>
        </w:rPr>
        <w:t>评审小组</w:t>
      </w:r>
      <w:r>
        <w:rPr>
          <w:rFonts w:ascii="宋体" w:hAnsi="宋体" w:cs="宋体" w:hint="eastAsia"/>
          <w:szCs w:val="21"/>
        </w:rPr>
        <w:t>确认，应当作为无效</w:t>
      </w:r>
      <w:r>
        <w:rPr>
          <w:rFonts w:ascii="宋体" w:hAnsi="宋体" w:cs="宋体" w:hint="eastAsia"/>
          <w:szCs w:val="21"/>
        </w:rPr>
        <w:t>投标文件</w:t>
      </w:r>
      <w:r>
        <w:rPr>
          <w:rFonts w:ascii="宋体" w:hAnsi="宋体" w:cs="宋体" w:hint="eastAsia"/>
          <w:szCs w:val="21"/>
        </w:rPr>
        <w:t>，</w:t>
      </w:r>
      <w:r>
        <w:rPr>
          <w:rFonts w:ascii="宋体" w:hAnsi="宋体" w:cs="宋体" w:hint="eastAsia"/>
          <w:szCs w:val="21"/>
        </w:rPr>
        <w:lastRenderedPageBreak/>
        <w:t>不得进入评审。</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①</w:t>
      </w:r>
      <w:r>
        <w:rPr>
          <w:rFonts w:ascii="宋体" w:hAnsi="宋体" w:cs="宋体" w:hint="eastAsia"/>
          <w:szCs w:val="21"/>
        </w:rPr>
        <w:t>投标文件</w:t>
      </w:r>
      <w:r>
        <w:rPr>
          <w:rFonts w:ascii="宋体" w:hAnsi="宋体" w:cs="宋体" w:hint="eastAsia"/>
          <w:szCs w:val="21"/>
        </w:rPr>
        <w:t>有关内容未按规定加盖</w:t>
      </w:r>
      <w:r>
        <w:rPr>
          <w:rFonts w:ascii="宋体" w:hAnsi="宋体" w:cs="宋体" w:hint="eastAsia"/>
          <w:szCs w:val="21"/>
        </w:rPr>
        <w:t>投标人</w:t>
      </w:r>
      <w:r>
        <w:rPr>
          <w:rFonts w:ascii="宋体" w:hAnsi="宋体" w:cs="宋体" w:hint="eastAsia"/>
          <w:szCs w:val="21"/>
        </w:rPr>
        <w:t>公章或未经</w:t>
      </w:r>
      <w:r>
        <w:rPr>
          <w:rFonts w:ascii="宋体" w:hAnsi="宋体" w:cs="宋体" w:hint="eastAsia"/>
          <w:szCs w:val="21"/>
        </w:rPr>
        <w:t>企业</w:t>
      </w:r>
      <w:r>
        <w:rPr>
          <w:rFonts w:ascii="宋体" w:hAnsi="宋体" w:cs="宋体" w:hint="eastAsia"/>
          <w:szCs w:val="21"/>
        </w:rPr>
        <w:t>法</w:t>
      </w:r>
      <w:r>
        <w:rPr>
          <w:rFonts w:ascii="宋体" w:hAnsi="宋体" w:cs="宋体" w:hint="eastAsia"/>
          <w:szCs w:val="21"/>
        </w:rPr>
        <w:t>人</w:t>
      </w:r>
      <w:r>
        <w:rPr>
          <w:rFonts w:ascii="宋体" w:hAnsi="宋体" w:cs="宋体" w:hint="eastAsia"/>
          <w:szCs w:val="21"/>
        </w:rPr>
        <w:t>或其委托代理人签字或盖章的；由委托代理人签字或盖章的，但未随</w:t>
      </w:r>
      <w:r>
        <w:rPr>
          <w:rFonts w:ascii="宋体" w:hAnsi="宋体" w:cs="宋体" w:hint="eastAsia"/>
          <w:szCs w:val="21"/>
        </w:rPr>
        <w:t>投标文件</w:t>
      </w:r>
      <w:r>
        <w:rPr>
          <w:rFonts w:ascii="宋体" w:hAnsi="宋体" w:cs="宋体" w:hint="eastAsia"/>
          <w:szCs w:val="21"/>
        </w:rPr>
        <w:t>一起提交有效的授权委托书原件的；</w:t>
      </w:r>
    </w:p>
    <w:p w:rsidR="00000000" w:rsidRDefault="007C6D90">
      <w:pPr>
        <w:spacing w:line="440" w:lineRule="exact"/>
        <w:ind w:firstLineChars="200" w:firstLine="420"/>
        <w:jc w:val="left"/>
        <w:rPr>
          <w:rFonts w:ascii="宋体" w:hAnsi="宋体" w:cs="宋体"/>
          <w:szCs w:val="21"/>
        </w:rPr>
      </w:pPr>
      <w:r>
        <w:rPr>
          <w:rFonts w:ascii="宋体" w:hAnsi="宋体" w:cs="宋体" w:hint="eastAsia"/>
          <w:szCs w:val="21"/>
        </w:rPr>
        <w:t>②</w:t>
      </w:r>
      <w:r>
        <w:rPr>
          <w:rFonts w:ascii="宋体" w:hAnsi="宋体" w:cs="宋体" w:hint="eastAsia"/>
          <w:szCs w:val="21"/>
        </w:rPr>
        <w:t>投标人</w:t>
      </w:r>
      <w:r>
        <w:rPr>
          <w:rFonts w:ascii="宋体" w:hAnsi="宋体" w:cs="宋体" w:hint="eastAsia"/>
          <w:szCs w:val="21"/>
        </w:rPr>
        <w:t>未按照</w:t>
      </w:r>
      <w:r>
        <w:rPr>
          <w:rFonts w:ascii="宋体" w:hAnsi="宋体" w:cs="宋体" w:hint="eastAsia"/>
          <w:szCs w:val="21"/>
        </w:rPr>
        <w:t>招标文件</w:t>
      </w:r>
      <w:r>
        <w:rPr>
          <w:rFonts w:ascii="宋体" w:hAnsi="宋体" w:cs="宋体" w:hint="eastAsia"/>
          <w:szCs w:val="21"/>
        </w:rPr>
        <w:t>的要求提供</w:t>
      </w:r>
      <w:r>
        <w:rPr>
          <w:rFonts w:ascii="宋体" w:hAnsi="宋体" w:cs="宋体" w:hint="eastAsia"/>
          <w:szCs w:val="21"/>
        </w:rPr>
        <w:t>投标</w:t>
      </w:r>
      <w:r>
        <w:rPr>
          <w:rFonts w:ascii="宋体" w:hAnsi="宋体" w:cs="宋体" w:hint="eastAsia"/>
          <w:szCs w:val="21"/>
        </w:rPr>
        <w:t>保证金的；</w:t>
      </w:r>
      <w:r>
        <w:rPr>
          <w:rFonts w:ascii="宋体" w:hAnsi="宋体" w:cs="宋体" w:hint="eastAsia"/>
          <w:szCs w:val="21"/>
        </w:rPr>
        <w:t>（</w:t>
      </w:r>
      <w:r>
        <w:rPr>
          <w:rFonts w:ascii="宋体" w:hAnsi="宋体" w:cs="宋体" w:hint="eastAsia"/>
          <w:szCs w:val="21"/>
        </w:rPr>
        <w:t>本</w:t>
      </w:r>
      <w:r>
        <w:rPr>
          <w:rFonts w:ascii="宋体" w:hAnsi="宋体" w:cs="宋体" w:hint="eastAsia"/>
          <w:szCs w:val="21"/>
        </w:rPr>
        <w:t>条不采用）</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③</w:t>
      </w:r>
      <w:r>
        <w:rPr>
          <w:rFonts w:ascii="宋体" w:hAnsi="宋体" w:cs="宋体" w:hint="eastAsia"/>
          <w:szCs w:val="21"/>
        </w:rPr>
        <w:t>投标文件</w:t>
      </w:r>
      <w:r>
        <w:rPr>
          <w:rFonts w:ascii="宋体" w:hAnsi="宋体" w:cs="宋体" w:hint="eastAsia"/>
          <w:szCs w:val="21"/>
        </w:rPr>
        <w:t>的关键内容字迹模糊、无法辩认的；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④法律、法规和规章规定应当作为无效</w:t>
      </w:r>
      <w:r>
        <w:rPr>
          <w:rFonts w:ascii="宋体" w:hAnsi="宋体" w:cs="宋体" w:hint="eastAsia"/>
          <w:szCs w:val="21"/>
        </w:rPr>
        <w:t>投标</w:t>
      </w:r>
      <w:r>
        <w:rPr>
          <w:rFonts w:ascii="宋体" w:hAnsi="宋体" w:cs="宋体" w:hint="eastAsia"/>
          <w:szCs w:val="21"/>
        </w:rPr>
        <w:t>处理的其他情形。</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23.2 </w:t>
      </w:r>
      <w:r>
        <w:rPr>
          <w:rFonts w:ascii="宋体" w:hAnsi="宋体" w:cs="宋体" w:hint="eastAsia"/>
          <w:szCs w:val="21"/>
        </w:rPr>
        <w:t>投标文件</w:t>
      </w:r>
      <w:r>
        <w:rPr>
          <w:rFonts w:ascii="宋体" w:hAnsi="宋体" w:cs="宋体" w:hint="eastAsia"/>
          <w:szCs w:val="21"/>
        </w:rPr>
        <w:t>出现下列情形之一的，应当作为无效</w:t>
      </w:r>
      <w:r>
        <w:rPr>
          <w:rFonts w:ascii="宋体" w:hAnsi="宋体" w:cs="宋体" w:hint="eastAsia"/>
          <w:szCs w:val="21"/>
        </w:rPr>
        <w:t>投标</w:t>
      </w:r>
      <w:r>
        <w:rPr>
          <w:rFonts w:ascii="宋体" w:hAnsi="宋体" w:cs="宋体" w:hint="eastAsia"/>
          <w:szCs w:val="21"/>
        </w:rPr>
        <w:t>处理。</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①在评审过程中，</w:t>
      </w:r>
      <w:r>
        <w:rPr>
          <w:rFonts w:ascii="宋体" w:hAnsi="宋体" w:cs="宋体" w:hint="eastAsia"/>
          <w:szCs w:val="21"/>
        </w:rPr>
        <w:t>评审小组</w:t>
      </w:r>
      <w:r>
        <w:rPr>
          <w:rFonts w:ascii="宋体" w:hAnsi="宋体" w:cs="宋体" w:hint="eastAsia"/>
          <w:szCs w:val="21"/>
        </w:rPr>
        <w:t>发现</w:t>
      </w:r>
      <w:r>
        <w:rPr>
          <w:rFonts w:ascii="宋体" w:hAnsi="宋体" w:cs="宋体" w:hint="eastAsia"/>
          <w:szCs w:val="21"/>
        </w:rPr>
        <w:t>投标人</w:t>
      </w:r>
      <w:r>
        <w:rPr>
          <w:rFonts w:ascii="宋体" w:hAnsi="宋体" w:cs="宋体" w:hint="eastAsia"/>
          <w:szCs w:val="21"/>
        </w:rPr>
        <w:t>以他人的名义</w:t>
      </w:r>
      <w:r>
        <w:rPr>
          <w:rFonts w:ascii="宋体" w:hAnsi="宋体" w:cs="宋体" w:hint="eastAsia"/>
          <w:szCs w:val="21"/>
        </w:rPr>
        <w:t>投标</w:t>
      </w:r>
      <w:r>
        <w:rPr>
          <w:rFonts w:ascii="宋体" w:hAnsi="宋体" w:cs="宋体" w:hint="eastAsia"/>
          <w:szCs w:val="21"/>
        </w:rPr>
        <w:t>、串通</w:t>
      </w:r>
      <w:r>
        <w:rPr>
          <w:rFonts w:ascii="宋体" w:hAnsi="宋体" w:cs="宋体" w:hint="eastAsia"/>
          <w:szCs w:val="21"/>
        </w:rPr>
        <w:t>投标</w:t>
      </w:r>
      <w:r>
        <w:rPr>
          <w:rFonts w:ascii="宋体" w:hAnsi="宋体" w:cs="宋体" w:hint="eastAsia"/>
          <w:szCs w:val="21"/>
        </w:rPr>
        <w:t>、以行贿手段谋取</w:t>
      </w:r>
      <w:r>
        <w:rPr>
          <w:rFonts w:ascii="宋体" w:hAnsi="宋体" w:cs="宋体" w:hint="eastAsia"/>
          <w:szCs w:val="21"/>
        </w:rPr>
        <w:t>中标</w:t>
      </w:r>
      <w:r>
        <w:rPr>
          <w:rFonts w:ascii="宋体" w:hAnsi="宋体" w:cs="宋体" w:hint="eastAsia"/>
          <w:szCs w:val="21"/>
        </w:rPr>
        <w:t>或者以其他弄虚作假方式</w:t>
      </w:r>
      <w:r>
        <w:rPr>
          <w:rFonts w:ascii="宋体" w:hAnsi="宋体" w:cs="宋体" w:hint="eastAsia"/>
          <w:szCs w:val="21"/>
        </w:rPr>
        <w:t>投标</w:t>
      </w:r>
      <w:r>
        <w:rPr>
          <w:rFonts w:ascii="宋体" w:hAnsi="宋体" w:cs="宋体" w:hint="eastAsia"/>
          <w:szCs w:val="21"/>
        </w:rPr>
        <w:t>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②</w:t>
      </w:r>
      <w:r>
        <w:rPr>
          <w:rFonts w:ascii="宋体" w:hAnsi="宋体" w:cs="宋体" w:hint="eastAsia"/>
          <w:szCs w:val="21"/>
        </w:rPr>
        <w:t>投标文件</w:t>
      </w:r>
      <w:r>
        <w:rPr>
          <w:rFonts w:ascii="宋体" w:hAnsi="宋体" w:cs="宋体" w:hint="eastAsia"/>
          <w:szCs w:val="21"/>
        </w:rPr>
        <w:t>附有采购人不能接受的条件的；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③</w:t>
      </w:r>
      <w:r>
        <w:rPr>
          <w:rFonts w:ascii="宋体" w:hAnsi="宋体" w:cs="宋体" w:hint="eastAsia"/>
          <w:szCs w:val="21"/>
        </w:rPr>
        <w:t>投标人</w:t>
      </w:r>
      <w:r>
        <w:rPr>
          <w:rFonts w:ascii="宋体" w:hAnsi="宋体" w:cs="宋体" w:hint="eastAsia"/>
          <w:szCs w:val="21"/>
        </w:rPr>
        <w:t>之间的</w:t>
      </w:r>
      <w:r>
        <w:rPr>
          <w:rFonts w:ascii="宋体" w:hAnsi="宋体" w:cs="宋体" w:hint="eastAsia"/>
          <w:szCs w:val="21"/>
        </w:rPr>
        <w:t>投标文件</w:t>
      </w:r>
      <w:r>
        <w:rPr>
          <w:rFonts w:ascii="宋体" w:hAnsi="宋体" w:cs="宋体" w:hint="eastAsia"/>
          <w:szCs w:val="21"/>
        </w:rPr>
        <w:t>的关键部分雷同的；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④</w:t>
      </w:r>
      <w:r>
        <w:rPr>
          <w:rFonts w:ascii="宋体" w:hAnsi="宋体" w:cs="宋体" w:hint="eastAsia"/>
          <w:szCs w:val="21"/>
        </w:rPr>
        <w:t>投标人</w:t>
      </w:r>
      <w:r>
        <w:rPr>
          <w:rFonts w:ascii="宋体" w:hAnsi="宋体" w:cs="宋体" w:hint="eastAsia"/>
          <w:szCs w:val="21"/>
        </w:rPr>
        <w:t>拒不按照要求对</w:t>
      </w:r>
      <w:r>
        <w:rPr>
          <w:rFonts w:ascii="宋体" w:hAnsi="宋体" w:cs="宋体" w:hint="eastAsia"/>
          <w:szCs w:val="21"/>
        </w:rPr>
        <w:t>投标文件</w:t>
      </w:r>
      <w:r>
        <w:rPr>
          <w:rFonts w:ascii="宋体" w:hAnsi="宋体" w:cs="宋体" w:hint="eastAsia"/>
          <w:szCs w:val="21"/>
        </w:rPr>
        <w:t>进行澄清、说明或者补正的；又拒绝根据评审</w:t>
      </w:r>
      <w:r>
        <w:rPr>
          <w:rFonts w:ascii="宋体" w:hAnsi="宋体" w:cs="宋体" w:hint="eastAsia"/>
          <w:szCs w:val="21"/>
        </w:rPr>
        <w:t>小组</w:t>
      </w:r>
      <w:r>
        <w:rPr>
          <w:rFonts w:ascii="宋体" w:hAnsi="宋体" w:cs="宋体" w:hint="eastAsia"/>
          <w:szCs w:val="21"/>
        </w:rPr>
        <w:t>建议进行修正的；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⑤未能在实质上响应</w:t>
      </w:r>
      <w:r>
        <w:rPr>
          <w:rFonts w:ascii="宋体" w:hAnsi="宋体" w:cs="宋体" w:hint="eastAsia"/>
          <w:szCs w:val="21"/>
        </w:rPr>
        <w:t>招标文件</w:t>
      </w:r>
      <w:r>
        <w:rPr>
          <w:rFonts w:ascii="宋体" w:hAnsi="宋体" w:cs="宋体" w:hint="eastAsia"/>
          <w:szCs w:val="21"/>
        </w:rPr>
        <w:t>的。</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23. </w:t>
      </w:r>
      <w:r>
        <w:rPr>
          <w:rFonts w:ascii="宋体" w:hAnsi="宋体" w:cs="宋体" w:hint="eastAsia"/>
          <w:szCs w:val="21"/>
        </w:rPr>
        <w:t>评审过程的保</w:t>
      </w:r>
      <w:r>
        <w:rPr>
          <w:rFonts w:ascii="宋体" w:hAnsi="宋体" w:cs="宋体" w:hint="eastAsia"/>
          <w:szCs w:val="21"/>
        </w:rPr>
        <w:t>密</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23.1 </w:t>
      </w:r>
      <w:r>
        <w:rPr>
          <w:rFonts w:ascii="宋体" w:hAnsi="宋体" w:cs="宋体" w:hint="eastAsia"/>
          <w:szCs w:val="21"/>
        </w:rPr>
        <w:t>招标</w:t>
      </w:r>
      <w:r>
        <w:rPr>
          <w:rFonts w:ascii="宋体" w:hAnsi="宋体" w:cs="宋体" w:hint="eastAsia"/>
          <w:szCs w:val="21"/>
        </w:rPr>
        <w:t>会议开启后，直至授予</w:t>
      </w:r>
      <w:r>
        <w:rPr>
          <w:rFonts w:ascii="宋体" w:hAnsi="宋体" w:cs="宋体" w:hint="eastAsia"/>
          <w:szCs w:val="21"/>
        </w:rPr>
        <w:t>中标投标人</w:t>
      </w:r>
      <w:r>
        <w:rPr>
          <w:rFonts w:ascii="宋体" w:hAnsi="宋体" w:cs="宋体" w:hint="eastAsia"/>
          <w:szCs w:val="21"/>
        </w:rPr>
        <w:t>合同为止，凡属于对</w:t>
      </w:r>
      <w:r>
        <w:rPr>
          <w:rFonts w:ascii="宋体" w:hAnsi="宋体" w:cs="宋体" w:hint="eastAsia"/>
          <w:szCs w:val="21"/>
        </w:rPr>
        <w:t>投标文件</w:t>
      </w:r>
      <w:r>
        <w:rPr>
          <w:rFonts w:ascii="宋体" w:hAnsi="宋体" w:cs="宋体" w:hint="eastAsia"/>
          <w:szCs w:val="21"/>
        </w:rPr>
        <w:t>的审查、澄清、评价和比较有关的资料以及</w:t>
      </w:r>
      <w:r>
        <w:rPr>
          <w:rFonts w:ascii="宋体" w:hAnsi="宋体" w:cs="宋体" w:hint="eastAsia"/>
          <w:szCs w:val="21"/>
        </w:rPr>
        <w:t>中标</w:t>
      </w:r>
      <w:r>
        <w:rPr>
          <w:rFonts w:ascii="宋体" w:hAnsi="宋体" w:cs="宋体" w:hint="eastAsia"/>
          <w:szCs w:val="21"/>
        </w:rPr>
        <w:t>候选人的推荐情况，与评审有关的其他任何情况均须严格保密。</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24. </w:t>
      </w:r>
      <w:r>
        <w:rPr>
          <w:rFonts w:ascii="宋体" w:hAnsi="宋体" w:cs="宋体" w:hint="eastAsia"/>
          <w:szCs w:val="21"/>
        </w:rPr>
        <w:t>中标</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24.1 </w:t>
      </w:r>
      <w:r>
        <w:rPr>
          <w:rFonts w:ascii="宋体" w:hAnsi="宋体" w:cs="宋体" w:hint="eastAsia"/>
          <w:szCs w:val="21"/>
        </w:rPr>
        <w:t>中标</w:t>
      </w:r>
      <w:r>
        <w:rPr>
          <w:rFonts w:ascii="宋体" w:hAnsi="宋体" w:cs="宋体" w:hint="eastAsia"/>
          <w:szCs w:val="21"/>
        </w:rPr>
        <w:t>候选人的确定</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24.1.1</w:t>
      </w:r>
      <w:r>
        <w:rPr>
          <w:rFonts w:ascii="宋体" w:hAnsi="宋体" w:cs="宋体" w:hint="eastAsia"/>
          <w:szCs w:val="21"/>
        </w:rPr>
        <w:t>除</w:t>
      </w:r>
      <w:r>
        <w:rPr>
          <w:rFonts w:ascii="宋体" w:hAnsi="宋体" w:cs="宋体" w:hint="eastAsia"/>
          <w:szCs w:val="21"/>
        </w:rPr>
        <w:t>投标人</w:t>
      </w:r>
      <w:r>
        <w:rPr>
          <w:rFonts w:ascii="宋体" w:hAnsi="宋体" w:cs="宋体" w:hint="eastAsia"/>
          <w:szCs w:val="21"/>
        </w:rPr>
        <w:t>须知前附表规定</w:t>
      </w:r>
      <w:r>
        <w:rPr>
          <w:rFonts w:ascii="宋体" w:hAnsi="宋体" w:cs="宋体" w:hint="eastAsia"/>
          <w:szCs w:val="21"/>
        </w:rPr>
        <w:t>评审小组</w:t>
      </w:r>
      <w:r>
        <w:rPr>
          <w:rFonts w:ascii="宋体" w:hAnsi="宋体" w:cs="宋体" w:hint="eastAsia"/>
          <w:szCs w:val="21"/>
        </w:rPr>
        <w:t>直接确定</w:t>
      </w:r>
      <w:r>
        <w:rPr>
          <w:rFonts w:ascii="宋体" w:hAnsi="宋体" w:cs="宋体" w:hint="eastAsia"/>
          <w:szCs w:val="21"/>
        </w:rPr>
        <w:t>中标投标人</w:t>
      </w:r>
      <w:r>
        <w:rPr>
          <w:rFonts w:ascii="宋体" w:hAnsi="宋体" w:cs="宋体" w:hint="eastAsia"/>
          <w:szCs w:val="21"/>
        </w:rPr>
        <w:t>外，采购人依据</w:t>
      </w:r>
      <w:r>
        <w:rPr>
          <w:rFonts w:ascii="宋体" w:hAnsi="宋体" w:cs="宋体" w:hint="eastAsia"/>
          <w:szCs w:val="21"/>
        </w:rPr>
        <w:t>评审小组</w:t>
      </w:r>
      <w:r>
        <w:rPr>
          <w:rFonts w:ascii="宋体" w:hAnsi="宋体" w:cs="宋体" w:hint="eastAsia"/>
          <w:szCs w:val="21"/>
        </w:rPr>
        <w:t>推荐的</w:t>
      </w:r>
      <w:r>
        <w:rPr>
          <w:rFonts w:ascii="宋体" w:hAnsi="宋体" w:cs="宋体" w:hint="eastAsia"/>
          <w:szCs w:val="21"/>
        </w:rPr>
        <w:t>中标</w:t>
      </w:r>
      <w:r>
        <w:rPr>
          <w:rFonts w:ascii="宋体" w:hAnsi="宋体" w:cs="宋体" w:hint="eastAsia"/>
          <w:szCs w:val="21"/>
        </w:rPr>
        <w:t>候选人确定</w:t>
      </w:r>
      <w:r>
        <w:rPr>
          <w:rFonts w:ascii="宋体" w:hAnsi="宋体" w:cs="宋体" w:hint="eastAsia"/>
          <w:szCs w:val="21"/>
        </w:rPr>
        <w:t>中标投标人</w:t>
      </w:r>
      <w:r>
        <w:rPr>
          <w:rFonts w:ascii="宋体" w:hAnsi="宋体" w:cs="宋体" w:hint="eastAsia"/>
          <w:szCs w:val="21"/>
        </w:rPr>
        <w:t>，</w:t>
      </w:r>
      <w:r>
        <w:rPr>
          <w:rFonts w:ascii="宋体" w:hAnsi="宋体" w:cs="宋体" w:hint="eastAsia"/>
          <w:szCs w:val="21"/>
        </w:rPr>
        <w:t>评审小组</w:t>
      </w:r>
      <w:r>
        <w:rPr>
          <w:rFonts w:ascii="宋体" w:hAnsi="宋体" w:cs="宋体" w:hint="eastAsia"/>
          <w:szCs w:val="21"/>
        </w:rPr>
        <w:t>推荐</w:t>
      </w:r>
      <w:r>
        <w:rPr>
          <w:rFonts w:ascii="宋体" w:hAnsi="宋体" w:cs="宋体" w:hint="eastAsia"/>
          <w:szCs w:val="21"/>
        </w:rPr>
        <w:t>中标</w:t>
      </w:r>
      <w:r>
        <w:rPr>
          <w:rFonts w:ascii="宋体" w:hAnsi="宋体" w:cs="宋体" w:hint="eastAsia"/>
          <w:szCs w:val="21"/>
        </w:rPr>
        <w:t>候选人的人数见</w:t>
      </w:r>
      <w:r>
        <w:rPr>
          <w:rFonts w:ascii="宋体" w:hAnsi="宋体" w:cs="宋体" w:hint="eastAsia"/>
          <w:szCs w:val="21"/>
        </w:rPr>
        <w:t>投标人</w:t>
      </w:r>
      <w:r>
        <w:rPr>
          <w:rFonts w:ascii="宋体" w:hAnsi="宋体" w:cs="宋体" w:hint="eastAsia"/>
          <w:szCs w:val="21"/>
        </w:rPr>
        <w:t>须知前附表。</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24.2</w:t>
      </w:r>
      <w:r>
        <w:rPr>
          <w:rFonts w:ascii="宋体" w:hAnsi="宋体" w:cs="宋体" w:hint="eastAsia"/>
          <w:szCs w:val="21"/>
        </w:rPr>
        <w:t>中标结果公告</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采购人应将中标人的情况在安徽滁州技师学院官网（</w:t>
      </w:r>
      <w:r>
        <w:rPr>
          <w:rFonts w:ascii="宋体" w:hAnsi="宋体" w:cs="宋体" w:hint="eastAsia"/>
          <w:szCs w:val="21"/>
        </w:rPr>
        <w:t>http://www.cztc.edu.cn/</w:t>
      </w:r>
      <w:r>
        <w:rPr>
          <w:rFonts w:ascii="宋体" w:hAnsi="宋体" w:cs="宋体" w:hint="eastAsia"/>
          <w:szCs w:val="21"/>
        </w:rPr>
        <w:t>）上予以公告，公告</w:t>
      </w:r>
      <w:r>
        <w:rPr>
          <w:rFonts w:ascii="宋体" w:hAnsi="宋体" w:cs="宋体" w:hint="eastAsia"/>
          <w:szCs w:val="21"/>
        </w:rPr>
        <w:t>期为</w:t>
      </w:r>
      <w:r>
        <w:rPr>
          <w:rFonts w:ascii="宋体" w:hAnsi="宋体" w:cs="宋体" w:hint="eastAsia"/>
          <w:szCs w:val="21"/>
        </w:rPr>
        <w:t>1</w:t>
      </w:r>
      <w:r>
        <w:rPr>
          <w:rFonts w:ascii="宋体" w:hAnsi="宋体" w:cs="宋体" w:hint="eastAsia"/>
          <w:szCs w:val="21"/>
        </w:rPr>
        <w:t>个工作日。</w:t>
      </w:r>
    </w:p>
    <w:p w:rsidR="00000000" w:rsidRDefault="007C6D90" w:rsidP="00C72080">
      <w:pPr>
        <w:snapToGrid w:val="0"/>
        <w:spacing w:beforeLines="50" w:before="120" w:afterLines="50" w:after="120" w:line="440" w:lineRule="exact"/>
        <w:jc w:val="center"/>
        <w:outlineLvl w:val="1"/>
        <w:rPr>
          <w:rFonts w:ascii="宋体" w:hAnsi="宋体" w:cs="宋体" w:hint="eastAsia"/>
          <w:b/>
          <w:sz w:val="28"/>
          <w:szCs w:val="28"/>
        </w:rPr>
      </w:pPr>
      <w:bookmarkStart w:id="59" w:name="_Toc22653"/>
      <w:r>
        <w:rPr>
          <w:rFonts w:ascii="宋体" w:hAnsi="宋体" w:cs="宋体" w:hint="eastAsia"/>
          <w:b/>
          <w:sz w:val="28"/>
          <w:szCs w:val="28"/>
        </w:rPr>
        <w:t>（六）合同的授予</w:t>
      </w:r>
      <w:bookmarkEnd w:id="58"/>
      <w:bookmarkEnd w:id="59"/>
    </w:p>
    <w:p w:rsidR="00000000" w:rsidRDefault="007C6D90">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25. </w:t>
      </w:r>
      <w:r>
        <w:rPr>
          <w:rFonts w:ascii="宋体" w:hAnsi="宋体" w:cs="宋体" w:hint="eastAsia"/>
          <w:b/>
          <w:szCs w:val="21"/>
        </w:rPr>
        <w:t>合同授予标准</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25.1 </w:t>
      </w:r>
      <w:r>
        <w:rPr>
          <w:rFonts w:ascii="宋体" w:hAnsi="宋体" w:cs="宋体" w:hint="eastAsia"/>
          <w:szCs w:val="21"/>
        </w:rPr>
        <w:t>本采购项目的合同将授予按本</w:t>
      </w:r>
      <w:r>
        <w:rPr>
          <w:rFonts w:ascii="宋体" w:hAnsi="宋体" w:cs="宋体" w:hint="eastAsia"/>
          <w:szCs w:val="21"/>
        </w:rPr>
        <w:t>投标人</w:t>
      </w:r>
      <w:r>
        <w:rPr>
          <w:rFonts w:ascii="宋体" w:hAnsi="宋体" w:cs="宋体" w:hint="eastAsia"/>
          <w:szCs w:val="21"/>
        </w:rPr>
        <w:t>须知第</w:t>
      </w:r>
      <w:r>
        <w:rPr>
          <w:rFonts w:ascii="宋体" w:hAnsi="宋体" w:cs="宋体" w:hint="eastAsia"/>
          <w:szCs w:val="21"/>
        </w:rPr>
        <w:t>24</w:t>
      </w:r>
      <w:r>
        <w:rPr>
          <w:rFonts w:ascii="宋体" w:hAnsi="宋体" w:cs="宋体" w:hint="eastAsia"/>
          <w:szCs w:val="21"/>
        </w:rPr>
        <w:t>条规定所确定的</w:t>
      </w:r>
      <w:r>
        <w:rPr>
          <w:rFonts w:ascii="宋体" w:hAnsi="宋体" w:cs="宋体" w:hint="eastAsia"/>
          <w:szCs w:val="21"/>
        </w:rPr>
        <w:t>中标投标人</w:t>
      </w:r>
      <w:r>
        <w:rPr>
          <w:rFonts w:ascii="宋体" w:hAnsi="宋体" w:cs="宋体" w:hint="eastAsia"/>
          <w:szCs w:val="21"/>
        </w:rPr>
        <w:t>。</w:t>
      </w:r>
    </w:p>
    <w:p w:rsidR="00000000" w:rsidRDefault="007C6D90">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26. </w:t>
      </w:r>
      <w:r>
        <w:rPr>
          <w:rFonts w:ascii="宋体" w:hAnsi="宋体" w:cs="宋体" w:hint="eastAsia"/>
          <w:b/>
          <w:szCs w:val="21"/>
        </w:rPr>
        <w:t>合同协议书的签订</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26.1</w:t>
      </w:r>
      <w:r>
        <w:rPr>
          <w:rFonts w:ascii="宋体" w:hAnsi="宋体" w:cs="宋体" w:hint="eastAsia"/>
          <w:szCs w:val="21"/>
        </w:rPr>
        <w:t>采购人与</w:t>
      </w:r>
      <w:r>
        <w:rPr>
          <w:rFonts w:ascii="宋体" w:hAnsi="宋体" w:cs="宋体" w:hint="eastAsia"/>
          <w:szCs w:val="21"/>
        </w:rPr>
        <w:t>中标投标人</w:t>
      </w:r>
      <w:r>
        <w:rPr>
          <w:rFonts w:ascii="宋体" w:hAnsi="宋体" w:cs="宋体" w:hint="eastAsia"/>
          <w:szCs w:val="21"/>
        </w:rPr>
        <w:t>将于</w:t>
      </w:r>
      <w:r>
        <w:rPr>
          <w:rFonts w:ascii="宋体" w:hAnsi="宋体" w:cs="宋体" w:hint="eastAsia"/>
          <w:szCs w:val="21"/>
        </w:rPr>
        <w:t>中标</w:t>
      </w:r>
      <w:r>
        <w:rPr>
          <w:rFonts w:ascii="宋体" w:hAnsi="宋体" w:cs="宋体" w:hint="eastAsia"/>
          <w:szCs w:val="21"/>
        </w:rPr>
        <w:t>通知书发出之日起</w:t>
      </w:r>
      <w:r>
        <w:rPr>
          <w:rFonts w:ascii="宋体" w:hAnsi="宋体" w:cs="宋体" w:hint="eastAsia"/>
          <w:szCs w:val="21"/>
        </w:rPr>
        <w:t>3</w:t>
      </w:r>
      <w:r>
        <w:rPr>
          <w:rFonts w:ascii="宋体" w:hAnsi="宋体" w:cs="宋体" w:hint="eastAsia"/>
          <w:szCs w:val="21"/>
        </w:rPr>
        <w:t>0</w:t>
      </w:r>
      <w:r>
        <w:rPr>
          <w:rFonts w:ascii="宋体" w:hAnsi="宋体" w:cs="宋体" w:hint="eastAsia"/>
          <w:szCs w:val="21"/>
        </w:rPr>
        <w:t>个日历天内，按照</w:t>
      </w:r>
      <w:r>
        <w:rPr>
          <w:rFonts w:ascii="宋体" w:hAnsi="宋体" w:cs="宋体" w:hint="eastAsia"/>
          <w:szCs w:val="21"/>
        </w:rPr>
        <w:t>招标文件</w:t>
      </w:r>
      <w:r>
        <w:rPr>
          <w:rFonts w:ascii="宋体" w:hAnsi="宋体" w:cs="宋体" w:hint="eastAsia"/>
          <w:szCs w:val="21"/>
        </w:rPr>
        <w:t>和</w:t>
      </w:r>
      <w:r>
        <w:rPr>
          <w:rFonts w:ascii="宋体" w:hAnsi="宋体" w:cs="宋体" w:hint="eastAsia"/>
          <w:szCs w:val="21"/>
        </w:rPr>
        <w:t>中标投标人</w:t>
      </w:r>
      <w:r>
        <w:rPr>
          <w:rFonts w:ascii="宋体" w:hAnsi="宋体" w:cs="宋体" w:hint="eastAsia"/>
          <w:szCs w:val="21"/>
        </w:rPr>
        <w:t>的</w:t>
      </w:r>
      <w:r>
        <w:rPr>
          <w:rFonts w:ascii="宋体" w:hAnsi="宋体" w:cs="宋体" w:hint="eastAsia"/>
          <w:szCs w:val="21"/>
        </w:rPr>
        <w:t>投标文件</w:t>
      </w:r>
      <w:r>
        <w:rPr>
          <w:rFonts w:ascii="宋体" w:hAnsi="宋体" w:cs="宋体" w:hint="eastAsia"/>
          <w:szCs w:val="21"/>
        </w:rPr>
        <w:t>订立书面采购合同。采购人和</w:t>
      </w:r>
      <w:r>
        <w:rPr>
          <w:rFonts w:ascii="宋体" w:hAnsi="宋体" w:cs="宋体" w:hint="eastAsia"/>
          <w:szCs w:val="21"/>
        </w:rPr>
        <w:t>中标投标人</w:t>
      </w:r>
      <w:r>
        <w:rPr>
          <w:rFonts w:ascii="宋体" w:hAnsi="宋体" w:cs="宋体" w:hint="eastAsia"/>
          <w:szCs w:val="21"/>
        </w:rPr>
        <w:t>不得再行订立背离合同实质性内容的其他协议。</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26.2 </w:t>
      </w:r>
      <w:r>
        <w:rPr>
          <w:rFonts w:ascii="宋体" w:hAnsi="宋体" w:cs="宋体" w:hint="eastAsia"/>
          <w:szCs w:val="21"/>
        </w:rPr>
        <w:t>采购人如不按本</w:t>
      </w:r>
      <w:r>
        <w:rPr>
          <w:rFonts w:ascii="宋体" w:hAnsi="宋体" w:cs="宋体" w:hint="eastAsia"/>
          <w:szCs w:val="21"/>
        </w:rPr>
        <w:t>招标文件</w:t>
      </w:r>
      <w:r>
        <w:rPr>
          <w:rFonts w:ascii="宋体" w:hAnsi="宋体" w:cs="宋体" w:hint="eastAsia"/>
          <w:szCs w:val="21"/>
        </w:rPr>
        <w:t>的规定与</w:t>
      </w:r>
      <w:r>
        <w:rPr>
          <w:rFonts w:ascii="宋体" w:hAnsi="宋体" w:cs="宋体" w:hint="eastAsia"/>
          <w:szCs w:val="21"/>
        </w:rPr>
        <w:t>中标投标人</w:t>
      </w:r>
      <w:r>
        <w:rPr>
          <w:rFonts w:ascii="宋体" w:hAnsi="宋体" w:cs="宋体" w:hint="eastAsia"/>
          <w:szCs w:val="21"/>
        </w:rPr>
        <w:t>订立合同，或者采购人、</w:t>
      </w:r>
      <w:r>
        <w:rPr>
          <w:rFonts w:ascii="宋体" w:hAnsi="宋体" w:cs="宋体" w:hint="eastAsia"/>
          <w:szCs w:val="21"/>
        </w:rPr>
        <w:t>中标投标人</w:t>
      </w:r>
      <w:r>
        <w:rPr>
          <w:rFonts w:ascii="宋体" w:hAnsi="宋体" w:cs="宋体" w:hint="eastAsia"/>
          <w:szCs w:val="21"/>
        </w:rPr>
        <w:t>订立背离合</w:t>
      </w:r>
      <w:r>
        <w:rPr>
          <w:rFonts w:ascii="宋体" w:hAnsi="宋体" w:cs="宋体" w:hint="eastAsia"/>
          <w:szCs w:val="21"/>
        </w:rPr>
        <w:lastRenderedPageBreak/>
        <w:t>同实质性内容的协议，采购人应当按</w:t>
      </w:r>
      <w:r>
        <w:rPr>
          <w:rFonts w:ascii="宋体" w:hAnsi="宋体" w:cs="宋体" w:hint="eastAsia"/>
          <w:szCs w:val="21"/>
        </w:rPr>
        <w:t>投标</w:t>
      </w:r>
      <w:r>
        <w:rPr>
          <w:rFonts w:ascii="宋体" w:hAnsi="宋体" w:cs="宋体" w:hint="eastAsia"/>
          <w:szCs w:val="21"/>
        </w:rPr>
        <w:t>保证金的数额对</w:t>
      </w:r>
      <w:r>
        <w:rPr>
          <w:rFonts w:ascii="宋体" w:hAnsi="宋体" w:cs="宋体" w:hint="eastAsia"/>
          <w:szCs w:val="21"/>
        </w:rPr>
        <w:t>投标人</w:t>
      </w:r>
      <w:r>
        <w:rPr>
          <w:rFonts w:ascii="宋体" w:hAnsi="宋体" w:cs="宋体" w:hint="eastAsia"/>
          <w:szCs w:val="21"/>
        </w:rPr>
        <w:t>进行赔偿，给</w:t>
      </w:r>
      <w:r>
        <w:rPr>
          <w:rFonts w:ascii="宋体" w:hAnsi="宋体" w:cs="宋体" w:hint="eastAsia"/>
          <w:szCs w:val="21"/>
        </w:rPr>
        <w:t>投标人</w:t>
      </w:r>
      <w:r>
        <w:rPr>
          <w:rFonts w:ascii="宋体" w:hAnsi="宋体" w:cs="宋体" w:hint="eastAsia"/>
          <w:szCs w:val="21"/>
        </w:rPr>
        <w:t>造</w:t>
      </w:r>
      <w:r>
        <w:rPr>
          <w:rFonts w:ascii="宋体" w:hAnsi="宋体" w:cs="宋体" w:hint="eastAsia"/>
          <w:szCs w:val="21"/>
        </w:rPr>
        <w:t>成的损失超过</w:t>
      </w:r>
      <w:r>
        <w:rPr>
          <w:rFonts w:ascii="宋体" w:hAnsi="宋体" w:cs="宋体" w:hint="eastAsia"/>
          <w:szCs w:val="21"/>
        </w:rPr>
        <w:t>投标</w:t>
      </w:r>
      <w:r>
        <w:rPr>
          <w:rFonts w:ascii="宋体" w:hAnsi="宋体" w:cs="宋体" w:hint="eastAsia"/>
          <w:szCs w:val="21"/>
        </w:rPr>
        <w:t>保证金数额的，还应当对超过部分予以赔偿，同时依法承担相应法律责任。</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26.3</w:t>
      </w:r>
      <w:r>
        <w:rPr>
          <w:rFonts w:ascii="宋体" w:hAnsi="宋体" w:cs="宋体" w:hint="eastAsia"/>
          <w:szCs w:val="21"/>
        </w:rPr>
        <w:t>中标投标人</w:t>
      </w:r>
      <w:r>
        <w:rPr>
          <w:rFonts w:ascii="宋体" w:hAnsi="宋体" w:cs="宋体" w:hint="eastAsia"/>
          <w:szCs w:val="21"/>
        </w:rPr>
        <w:t>如不按本</w:t>
      </w:r>
      <w:r>
        <w:rPr>
          <w:rFonts w:ascii="宋体" w:hAnsi="宋体" w:cs="宋体" w:hint="eastAsia"/>
          <w:szCs w:val="21"/>
        </w:rPr>
        <w:t>招标文件</w:t>
      </w:r>
      <w:r>
        <w:rPr>
          <w:rFonts w:ascii="宋体" w:hAnsi="宋体" w:cs="宋体" w:hint="eastAsia"/>
          <w:szCs w:val="21"/>
        </w:rPr>
        <w:t>的规定与采购人订立合同，则采购人将废除授标，</w:t>
      </w:r>
      <w:r>
        <w:rPr>
          <w:rFonts w:ascii="宋体" w:hAnsi="宋体" w:cs="宋体" w:hint="eastAsia"/>
          <w:szCs w:val="21"/>
        </w:rPr>
        <w:t>投标</w:t>
      </w:r>
      <w:r>
        <w:rPr>
          <w:rFonts w:ascii="宋体" w:hAnsi="宋体" w:cs="宋体" w:hint="eastAsia"/>
          <w:szCs w:val="21"/>
        </w:rPr>
        <w:t>担保金不予退还，给采购人造成的损失超过</w:t>
      </w:r>
      <w:r>
        <w:rPr>
          <w:rFonts w:ascii="宋体" w:hAnsi="宋体" w:cs="宋体" w:hint="eastAsia"/>
          <w:szCs w:val="21"/>
        </w:rPr>
        <w:t>投标</w:t>
      </w:r>
      <w:r>
        <w:rPr>
          <w:rFonts w:ascii="宋体" w:hAnsi="宋体" w:cs="宋体" w:hint="eastAsia"/>
          <w:szCs w:val="21"/>
        </w:rPr>
        <w:t>担保数额的，还应当对超过部分予以赔偿，同时依法承担相应法律责任。</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26.4</w:t>
      </w:r>
      <w:r>
        <w:rPr>
          <w:rFonts w:ascii="宋体" w:hAnsi="宋体" w:cs="宋体" w:hint="eastAsia"/>
          <w:szCs w:val="21"/>
        </w:rPr>
        <w:t>中标投标人</w:t>
      </w:r>
      <w:r>
        <w:rPr>
          <w:rFonts w:ascii="宋体" w:hAnsi="宋体" w:cs="宋体" w:hint="eastAsia"/>
          <w:szCs w:val="21"/>
        </w:rPr>
        <w:t>应当按照合同约定履行义务，完成</w:t>
      </w:r>
      <w:r>
        <w:rPr>
          <w:rFonts w:ascii="宋体" w:hAnsi="宋体" w:cs="宋体" w:hint="eastAsia"/>
          <w:szCs w:val="21"/>
        </w:rPr>
        <w:t>中标</w:t>
      </w:r>
      <w:r>
        <w:rPr>
          <w:rFonts w:ascii="宋体" w:hAnsi="宋体" w:cs="宋体" w:hint="eastAsia"/>
          <w:szCs w:val="21"/>
        </w:rPr>
        <w:t>项目，不得将</w:t>
      </w:r>
      <w:r>
        <w:rPr>
          <w:rFonts w:ascii="宋体" w:hAnsi="宋体" w:cs="宋体" w:hint="eastAsia"/>
          <w:szCs w:val="21"/>
        </w:rPr>
        <w:t>中标</w:t>
      </w:r>
      <w:r>
        <w:rPr>
          <w:rFonts w:ascii="宋体" w:hAnsi="宋体" w:cs="宋体" w:hint="eastAsia"/>
          <w:szCs w:val="21"/>
        </w:rPr>
        <w:t>项目转让（转包）给他人。</w:t>
      </w:r>
    </w:p>
    <w:p w:rsidR="00000000" w:rsidRDefault="007C6D90">
      <w:pPr>
        <w:spacing w:line="440" w:lineRule="exact"/>
        <w:ind w:firstLineChars="200" w:firstLine="420"/>
        <w:jc w:val="left"/>
        <w:rPr>
          <w:rFonts w:ascii="宋体" w:hAnsi="宋体" w:cs="宋体" w:hint="eastAsia"/>
          <w:b/>
          <w:szCs w:val="21"/>
        </w:rPr>
      </w:pPr>
      <w:r>
        <w:rPr>
          <w:rFonts w:ascii="宋体" w:hAnsi="宋体" w:cs="宋体" w:hint="eastAsia"/>
          <w:szCs w:val="21"/>
        </w:rPr>
        <w:t>27.</w:t>
      </w:r>
      <w:bookmarkStart w:id="60" w:name="_Toc217446068"/>
      <w:r>
        <w:rPr>
          <w:rFonts w:ascii="宋体" w:hAnsi="宋体" w:cs="宋体" w:hint="eastAsia"/>
          <w:szCs w:val="21"/>
        </w:rPr>
        <w:t xml:space="preserve"> </w:t>
      </w:r>
      <w:r>
        <w:rPr>
          <w:rFonts w:ascii="宋体" w:hAnsi="宋体" w:cs="宋体" w:hint="eastAsia"/>
          <w:b/>
          <w:szCs w:val="21"/>
        </w:rPr>
        <w:t>履约保证金</w:t>
      </w:r>
      <w:bookmarkEnd w:id="60"/>
      <w:r>
        <w:rPr>
          <w:rFonts w:ascii="宋体" w:hAnsi="宋体" w:cs="宋体" w:hint="eastAsia"/>
          <w:b/>
          <w:szCs w:val="21"/>
        </w:rPr>
        <w:t>（本项目不采用）</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27.1</w:t>
      </w:r>
      <w:r>
        <w:rPr>
          <w:rFonts w:ascii="宋体" w:hAnsi="宋体" w:cs="宋体" w:hint="eastAsia"/>
          <w:szCs w:val="21"/>
        </w:rPr>
        <w:t>在签订合同前，</w:t>
      </w:r>
      <w:r>
        <w:rPr>
          <w:rFonts w:ascii="宋体" w:hAnsi="宋体" w:cs="宋体" w:hint="eastAsia"/>
          <w:szCs w:val="21"/>
        </w:rPr>
        <w:t>中标投标人</w:t>
      </w:r>
      <w:r>
        <w:rPr>
          <w:rFonts w:ascii="宋体" w:hAnsi="宋体" w:cs="宋体" w:hint="eastAsia"/>
          <w:szCs w:val="21"/>
        </w:rPr>
        <w:t>应按</w:t>
      </w:r>
      <w:r>
        <w:rPr>
          <w:rFonts w:ascii="宋体" w:hAnsi="宋体" w:cs="宋体" w:hint="eastAsia"/>
          <w:szCs w:val="21"/>
        </w:rPr>
        <w:t>投标人</w:t>
      </w:r>
      <w:r>
        <w:rPr>
          <w:rFonts w:ascii="宋体" w:hAnsi="宋体" w:cs="宋体" w:hint="eastAsia"/>
          <w:szCs w:val="21"/>
        </w:rPr>
        <w:t>须知前附表规定的担保形式、金额和</w:t>
      </w:r>
      <w:r>
        <w:rPr>
          <w:rFonts w:ascii="宋体" w:hAnsi="宋体" w:cs="宋体" w:hint="eastAsia"/>
          <w:szCs w:val="21"/>
        </w:rPr>
        <w:t>招标文件</w:t>
      </w:r>
      <w:r>
        <w:rPr>
          <w:rFonts w:ascii="宋体" w:hAnsi="宋体" w:cs="宋体" w:hint="eastAsia"/>
          <w:szCs w:val="21"/>
        </w:rPr>
        <w:t>第五章“合同条款及格式”规</w:t>
      </w:r>
      <w:r>
        <w:rPr>
          <w:rFonts w:ascii="宋体" w:hAnsi="宋体" w:cs="宋体" w:hint="eastAsia"/>
          <w:szCs w:val="21"/>
        </w:rPr>
        <w:t>定的或者事先经过采购人书面认可的履约担保格式向采购人提交履约担保。</w:t>
      </w:r>
    </w:p>
    <w:p w:rsidR="00000000" w:rsidRDefault="007C6D90">
      <w:pPr>
        <w:spacing w:line="440" w:lineRule="exact"/>
        <w:ind w:firstLineChars="200" w:firstLine="420"/>
        <w:jc w:val="left"/>
        <w:rPr>
          <w:rFonts w:ascii="宋体" w:hAnsi="宋体" w:cs="宋体" w:hint="eastAsia"/>
          <w:szCs w:val="21"/>
        </w:rPr>
      </w:pPr>
      <w:r>
        <w:rPr>
          <w:rFonts w:ascii="宋体" w:hAnsi="宋体" w:cs="宋体" w:hint="eastAsia"/>
          <w:szCs w:val="21"/>
        </w:rPr>
        <w:t xml:space="preserve">27.2 </w:t>
      </w:r>
      <w:r>
        <w:rPr>
          <w:rFonts w:ascii="宋体" w:hAnsi="宋体" w:cs="宋体" w:hint="eastAsia"/>
          <w:szCs w:val="21"/>
        </w:rPr>
        <w:t>中标投标人</w:t>
      </w:r>
      <w:r>
        <w:rPr>
          <w:rFonts w:ascii="宋体" w:hAnsi="宋体" w:cs="宋体" w:hint="eastAsia"/>
          <w:szCs w:val="21"/>
        </w:rPr>
        <w:t>不能按本章第</w:t>
      </w:r>
      <w:r>
        <w:rPr>
          <w:rFonts w:ascii="宋体" w:hAnsi="宋体" w:cs="宋体" w:hint="eastAsia"/>
          <w:szCs w:val="21"/>
        </w:rPr>
        <w:t>27.1</w:t>
      </w:r>
      <w:r>
        <w:rPr>
          <w:rFonts w:ascii="宋体" w:hAnsi="宋体" w:cs="宋体" w:hint="eastAsia"/>
          <w:szCs w:val="21"/>
        </w:rPr>
        <w:t>项要求提交履约担保的，视为放弃</w:t>
      </w:r>
      <w:r>
        <w:rPr>
          <w:rFonts w:ascii="宋体" w:hAnsi="宋体" w:cs="宋体" w:hint="eastAsia"/>
          <w:szCs w:val="21"/>
        </w:rPr>
        <w:t>中标</w:t>
      </w:r>
      <w:r>
        <w:rPr>
          <w:rFonts w:ascii="宋体" w:hAnsi="宋体" w:cs="宋体" w:hint="eastAsia"/>
          <w:szCs w:val="21"/>
        </w:rPr>
        <w:t>，其</w:t>
      </w:r>
      <w:r>
        <w:rPr>
          <w:rFonts w:ascii="宋体" w:hAnsi="宋体" w:cs="宋体" w:hint="eastAsia"/>
          <w:szCs w:val="21"/>
        </w:rPr>
        <w:t>投标</w:t>
      </w:r>
      <w:r>
        <w:rPr>
          <w:rFonts w:ascii="宋体" w:hAnsi="宋体" w:cs="宋体" w:hint="eastAsia"/>
          <w:szCs w:val="21"/>
        </w:rPr>
        <w:t>保证金不予退还，给采购人造成的损失超过</w:t>
      </w:r>
      <w:r>
        <w:rPr>
          <w:rFonts w:ascii="宋体" w:hAnsi="宋体" w:cs="宋体" w:hint="eastAsia"/>
          <w:szCs w:val="21"/>
        </w:rPr>
        <w:t>投标</w:t>
      </w:r>
      <w:r>
        <w:rPr>
          <w:rFonts w:ascii="宋体" w:hAnsi="宋体" w:cs="宋体" w:hint="eastAsia"/>
          <w:szCs w:val="21"/>
        </w:rPr>
        <w:t>保证金数额的，</w:t>
      </w:r>
      <w:r>
        <w:rPr>
          <w:rFonts w:ascii="宋体" w:hAnsi="宋体" w:cs="宋体" w:hint="eastAsia"/>
          <w:szCs w:val="21"/>
        </w:rPr>
        <w:t>中标投标人</w:t>
      </w:r>
      <w:r>
        <w:rPr>
          <w:rFonts w:ascii="宋体" w:hAnsi="宋体" w:cs="宋体" w:hint="eastAsia"/>
          <w:szCs w:val="21"/>
        </w:rPr>
        <w:t>还应当对超过部分予以赔偿。</w:t>
      </w:r>
    </w:p>
    <w:p w:rsidR="00000000" w:rsidRDefault="007C6D90" w:rsidP="00C72080">
      <w:pPr>
        <w:snapToGrid w:val="0"/>
        <w:spacing w:beforeLines="50" w:before="120" w:afterLines="50" w:after="120" w:line="440" w:lineRule="exact"/>
        <w:jc w:val="center"/>
        <w:outlineLvl w:val="1"/>
        <w:rPr>
          <w:rFonts w:ascii="宋体" w:hAnsi="宋体" w:cs="宋体" w:hint="eastAsia"/>
          <w:b/>
          <w:sz w:val="28"/>
          <w:szCs w:val="28"/>
        </w:rPr>
      </w:pPr>
      <w:bookmarkStart w:id="61" w:name="_Toc449028874"/>
      <w:r>
        <w:rPr>
          <w:rFonts w:ascii="宋体" w:hAnsi="宋体" w:cs="宋体" w:hint="eastAsia"/>
          <w:b/>
          <w:sz w:val="28"/>
          <w:szCs w:val="28"/>
        </w:rPr>
        <w:t>（七）纪律和监督</w:t>
      </w:r>
      <w:bookmarkEnd w:id="61"/>
    </w:p>
    <w:p w:rsidR="00000000" w:rsidRDefault="007C6D90">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28. </w:t>
      </w:r>
      <w:r>
        <w:rPr>
          <w:rFonts w:ascii="宋体" w:hAnsi="宋体" w:cs="宋体" w:hint="eastAsia"/>
          <w:b/>
          <w:szCs w:val="21"/>
        </w:rPr>
        <w:t>对采购人的纪律要求</w:t>
      </w:r>
      <w:r>
        <w:rPr>
          <w:rFonts w:ascii="宋体" w:hAnsi="宋体" w:cs="宋体" w:hint="eastAsia"/>
          <w:b/>
          <w:szCs w:val="21"/>
        </w:rPr>
        <w:t xml:space="preserve"> </w:t>
      </w:r>
    </w:p>
    <w:p w:rsidR="00000000" w:rsidRDefault="007C6D90">
      <w:pPr>
        <w:adjustRightInd w:val="0"/>
        <w:snapToGrid w:val="0"/>
        <w:spacing w:line="440" w:lineRule="exact"/>
        <w:ind w:firstLineChars="200" w:firstLine="420"/>
        <w:jc w:val="left"/>
        <w:rPr>
          <w:rFonts w:ascii="宋体" w:hAnsi="宋体" w:cs="宋体" w:hint="eastAsia"/>
          <w:kern w:val="10"/>
          <w:szCs w:val="21"/>
        </w:rPr>
      </w:pPr>
      <w:r>
        <w:rPr>
          <w:rFonts w:ascii="宋体" w:hAnsi="宋体" w:cs="宋体" w:hint="eastAsia"/>
          <w:kern w:val="10"/>
          <w:szCs w:val="21"/>
        </w:rPr>
        <w:t>28.1</w:t>
      </w:r>
      <w:r>
        <w:rPr>
          <w:rFonts w:ascii="宋体" w:hAnsi="宋体" w:cs="宋体" w:hint="eastAsia"/>
          <w:kern w:val="10"/>
          <w:szCs w:val="21"/>
        </w:rPr>
        <w:t>采购人不得泄漏采购</w:t>
      </w:r>
      <w:r>
        <w:rPr>
          <w:rFonts w:ascii="宋体" w:hAnsi="宋体" w:cs="宋体" w:hint="eastAsia"/>
          <w:kern w:val="10"/>
          <w:szCs w:val="21"/>
        </w:rPr>
        <w:t>投标</w:t>
      </w:r>
      <w:r>
        <w:rPr>
          <w:rFonts w:ascii="宋体" w:hAnsi="宋体" w:cs="宋体" w:hint="eastAsia"/>
          <w:kern w:val="10"/>
          <w:szCs w:val="21"/>
        </w:rPr>
        <w:t>活动中应当保密的情况和资料，不得与</w:t>
      </w:r>
      <w:r>
        <w:rPr>
          <w:rFonts w:ascii="宋体" w:hAnsi="宋体" w:cs="宋体" w:hint="eastAsia"/>
          <w:kern w:val="10"/>
          <w:szCs w:val="21"/>
        </w:rPr>
        <w:t>投标人</w:t>
      </w:r>
      <w:r>
        <w:rPr>
          <w:rFonts w:ascii="宋体" w:hAnsi="宋体" w:cs="宋体" w:hint="eastAsia"/>
          <w:kern w:val="10"/>
          <w:szCs w:val="21"/>
        </w:rPr>
        <w:t>串通损害国家利益，社会公共利益或者他人合法权益。</w:t>
      </w:r>
      <w:r>
        <w:rPr>
          <w:rFonts w:ascii="宋体" w:hAnsi="宋体" w:cs="宋体" w:hint="eastAsia"/>
          <w:kern w:val="10"/>
          <w:szCs w:val="21"/>
        </w:rPr>
        <w:t xml:space="preserve"> </w:t>
      </w:r>
    </w:p>
    <w:p w:rsidR="00000000" w:rsidRDefault="007C6D90">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29. </w:t>
      </w:r>
      <w:r>
        <w:rPr>
          <w:rFonts w:ascii="宋体" w:hAnsi="宋体" w:cs="宋体" w:hint="eastAsia"/>
          <w:b/>
          <w:szCs w:val="21"/>
        </w:rPr>
        <w:t>对</w:t>
      </w:r>
      <w:r>
        <w:rPr>
          <w:rFonts w:ascii="宋体" w:hAnsi="宋体" w:cs="宋体" w:hint="eastAsia"/>
          <w:b/>
          <w:szCs w:val="21"/>
        </w:rPr>
        <w:t>投标人</w:t>
      </w:r>
      <w:r>
        <w:rPr>
          <w:rFonts w:ascii="宋体" w:hAnsi="宋体" w:cs="宋体" w:hint="eastAsia"/>
          <w:b/>
          <w:szCs w:val="21"/>
        </w:rPr>
        <w:t>的纪律要求</w:t>
      </w:r>
      <w:r>
        <w:rPr>
          <w:rFonts w:ascii="宋体" w:hAnsi="宋体" w:cs="宋体" w:hint="eastAsia"/>
          <w:b/>
          <w:szCs w:val="21"/>
        </w:rPr>
        <w:t xml:space="preserve"> </w:t>
      </w:r>
    </w:p>
    <w:p w:rsidR="00000000" w:rsidRDefault="007C6D90">
      <w:pPr>
        <w:adjustRightInd w:val="0"/>
        <w:snapToGrid w:val="0"/>
        <w:spacing w:line="440" w:lineRule="exact"/>
        <w:ind w:firstLineChars="200" w:firstLine="420"/>
        <w:jc w:val="left"/>
        <w:rPr>
          <w:rFonts w:ascii="宋体" w:hAnsi="宋体" w:cs="宋体" w:hint="eastAsia"/>
          <w:kern w:val="10"/>
          <w:szCs w:val="21"/>
        </w:rPr>
      </w:pPr>
      <w:r>
        <w:rPr>
          <w:rFonts w:ascii="宋体" w:hAnsi="宋体" w:cs="宋体" w:hint="eastAsia"/>
          <w:kern w:val="10"/>
          <w:szCs w:val="21"/>
        </w:rPr>
        <w:t>29.1</w:t>
      </w:r>
      <w:r>
        <w:rPr>
          <w:rFonts w:ascii="宋体" w:hAnsi="宋体" w:cs="宋体" w:hint="eastAsia"/>
          <w:kern w:val="10"/>
          <w:szCs w:val="21"/>
        </w:rPr>
        <w:t>投标人</w:t>
      </w:r>
      <w:r>
        <w:rPr>
          <w:rFonts w:ascii="宋体" w:hAnsi="宋体" w:cs="宋体" w:hint="eastAsia"/>
          <w:kern w:val="10"/>
          <w:szCs w:val="21"/>
        </w:rPr>
        <w:t>不得相互串通</w:t>
      </w:r>
      <w:r>
        <w:rPr>
          <w:rFonts w:ascii="宋体" w:hAnsi="宋体" w:cs="宋体" w:hint="eastAsia"/>
          <w:kern w:val="10"/>
          <w:szCs w:val="21"/>
        </w:rPr>
        <w:t>投标</w:t>
      </w:r>
      <w:r>
        <w:rPr>
          <w:rFonts w:ascii="宋体" w:hAnsi="宋体" w:cs="宋体" w:hint="eastAsia"/>
          <w:kern w:val="10"/>
          <w:szCs w:val="21"/>
        </w:rPr>
        <w:t>或者与采购人串通</w:t>
      </w:r>
      <w:r>
        <w:rPr>
          <w:rFonts w:ascii="宋体" w:hAnsi="宋体" w:cs="宋体" w:hint="eastAsia"/>
          <w:kern w:val="10"/>
          <w:szCs w:val="21"/>
        </w:rPr>
        <w:t>投标</w:t>
      </w:r>
      <w:r>
        <w:rPr>
          <w:rFonts w:ascii="宋体" w:hAnsi="宋体" w:cs="宋体" w:hint="eastAsia"/>
          <w:kern w:val="10"/>
          <w:szCs w:val="21"/>
        </w:rPr>
        <w:t>，不得向采购人或者</w:t>
      </w:r>
      <w:r>
        <w:rPr>
          <w:rFonts w:ascii="宋体" w:hAnsi="宋体" w:cs="宋体" w:hint="eastAsia"/>
          <w:kern w:val="10"/>
          <w:szCs w:val="21"/>
        </w:rPr>
        <w:t>评审委员会成员行贿谋取</w:t>
      </w:r>
      <w:r>
        <w:rPr>
          <w:rFonts w:ascii="宋体" w:hAnsi="宋体" w:cs="宋体" w:hint="eastAsia"/>
          <w:kern w:val="10"/>
          <w:szCs w:val="21"/>
        </w:rPr>
        <w:t>中标</w:t>
      </w:r>
      <w:r>
        <w:rPr>
          <w:rFonts w:ascii="宋体" w:hAnsi="宋体" w:cs="宋体" w:hint="eastAsia"/>
          <w:kern w:val="10"/>
          <w:szCs w:val="21"/>
        </w:rPr>
        <w:t>，不得以他人名义</w:t>
      </w:r>
      <w:r>
        <w:rPr>
          <w:rFonts w:ascii="宋体" w:hAnsi="宋体" w:cs="宋体" w:hint="eastAsia"/>
          <w:kern w:val="10"/>
          <w:szCs w:val="21"/>
        </w:rPr>
        <w:t>投标</w:t>
      </w:r>
      <w:r>
        <w:rPr>
          <w:rFonts w:ascii="宋体" w:hAnsi="宋体" w:cs="宋体" w:hint="eastAsia"/>
          <w:kern w:val="10"/>
          <w:szCs w:val="21"/>
        </w:rPr>
        <w:t>或者以其他方式弄虚作假骗取</w:t>
      </w:r>
      <w:r>
        <w:rPr>
          <w:rFonts w:ascii="宋体" w:hAnsi="宋体" w:cs="宋体" w:hint="eastAsia"/>
          <w:kern w:val="10"/>
          <w:szCs w:val="21"/>
        </w:rPr>
        <w:t>中标</w:t>
      </w:r>
      <w:r>
        <w:rPr>
          <w:rFonts w:ascii="宋体" w:hAnsi="宋体" w:cs="宋体" w:hint="eastAsia"/>
          <w:kern w:val="10"/>
          <w:szCs w:val="21"/>
        </w:rPr>
        <w:t>；</w:t>
      </w:r>
      <w:r>
        <w:rPr>
          <w:rFonts w:ascii="宋体" w:hAnsi="宋体" w:cs="宋体" w:hint="eastAsia"/>
          <w:kern w:val="10"/>
          <w:szCs w:val="21"/>
        </w:rPr>
        <w:t>投标人</w:t>
      </w:r>
      <w:r>
        <w:rPr>
          <w:rFonts w:ascii="宋体" w:hAnsi="宋体" w:cs="宋体" w:hint="eastAsia"/>
          <w:kern w:val="10"/>
          <w:szCs w:val="21"/>
        </w:rPr>
        <w:t>不得以任何方式干扰、影响评审工作。</w:t>
      </w:r>
    </w:p>
    <w:p w:rsidR="00000000" w:rsidRDefault="007C6D90">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30. </w:t>
      </w:r>
      <w:r>
        <w:rPr>
          <w:rFonts w:ascii="宋体" w:hAnsi="宋体" w:cs="宋体" w:hint="eastAsia"/>
          <w:b/>
          <w:szCs w:val="21"/>
        </w:rPr>
        <w:t>对评审</w:t>
      </w:r>
      <w:r>
        <w:rPr>
          <w:rFonts w:ascii="宋体" w:hAnsi="宋体" w:cs="宋体" w:hint="eastAsia"/>
          <w:b/>
          <w:szCs w:val="21"/>
        </w:rPr>
        <w:t>小组</w:t>
      </w:r>
      <w:r>
        <w:rPr>
          <w:rFonts w:ascii="宋体" w:hAnsi="宋体" w:cs="宋体" w:hint="eastAsia"/>
          <w:b/>
          <w:szCs w:val="21"/>
        </w:rPr>
        <w:t>成员的纪律要求</w:t>
      </w:r>
      <w:r>
        <w:rPr>
          <w:rFonts w:ascii="宋体" w:hAnsi="宋体" w:cs="宋体" w:hint="eastAsia"/>
          <w:b/>
          <w:szCs w:val="21"/>
        </w:rPr>
        <w:t xml:space="preserve"> </w:t>
      </w:r>
    </w:p>
    <w:p w:rsidR="00000000" w:rsidRDefault="007C6D90">
      <w:pPr>
        <w:adjustRightInd w:val="0"/>
        <w:snapToGrid w:val="0"/>
        <w:spacing w:line="440" w:lineRule="exact"/>
        <w:ind w:firstLineChars="200" w:firstLine="420"/>
        <w:jc w:val="left"/>
        <w:rPr>
          <w:rFonts w:ascii="宋体" w:hAnsi="宋体" w:cs="宋体" w:hint="eastAsia"/>
          <w:kern w:val="10"/>
          <w:szCs w:val="21"/>
        </w:rPr>
      </w:pPr>
      <w:r>
        <w:rPr>
          <w:rFonts w:ascii="宋体" w:hAnsi="宋体" w:cs="宋体" w:hint="eastAsia"/>
          <w:kern w:val="10"/>
          <w:szCs w:val="21"/>
        </w:rPr>
        <w:t>30.1</w:t>
      </w:r>
      <w:r>
        <w:rPr>
          <w:rFonts w:ascii="宋体" w:hAnsi="宋体" w:cs="宋体" w:hint="eastAsia"/>
          <w:kern w:val="10"/>
          <w:szCs w:val="21"/>
        </w:rPr>
        <w:t>评审小组成员不得收受他人的财物或者其他好处，不得向他人透漏对</w:t>
      </w:r>
      <w:r>
        <w:rPr>
          <w:rFonts w:ascii="宋体" w:hAnsi="宋体" w:cs="宋体" w:hint="eastAsia"/>
          <w:kern w:val="10"/>
          <w:szCs w:val="21"/>
        </w:rPr>
        <w:t>投标文件</w:t>
      </w:r>
      <w:r>
        <w:rPr>
          <w:rFonts w:ascii="宋体" w:hAnsi="宋体" w:cs="宋体" w:hint="eastAsia"/>
          <w:kern w:val="10"/>
          <w:szCs w:val="21"/>
        </w:rPr>
        <w:t>的评审和比较、</w:t>
      </w:r>
      <w:r>
        <w:rPr>
          <w:rFonts w:ascii="宋体" w:hAnsi="宋体" w:cs="宋体" w:hint="eastAsia"/>
          <w:kern w:val="10"/>
          <w:szCs w:val="21"/>
        </w:rPr>
        <w:t>中标</w:t>
      </w:r>
      <w:r>
        <w:rPr>
          <w:rFonts w:ascii="宋体" w:hAnsi="宋体" w:cs="宋体" w:hint="eastAsia"/>
          <w:kern w:val="10"/>
          <w:szCs w:val="21"/>
        </w:rPr>
        <w:t>候选人的推荐情况以及评审有关的其他情况。</w:t>
      </w:r>
    </w:p>
    <w:p w:rsidR="00000000" w:rsidRDefault="007C6D90">
      <w:pPr>
        <w:adjustRightInd w:val="0"/>
        <w:snapToGrid w:val="0"/>
        <w:spacing w:line="440" w:lineRule="exact"/>
        <w:ind w:firstLineChars="200" w:firstLine="420"/>
        <w:jc w:val="left"/>
        <w:rPr>
          <w:rFonts w:ascii="宋体" w:hAnsi="宋体" w:cs="宋体" w:hint="eastAsia"/>
          <w:kern w:val="10"/>
          <w:szCs w:val="21"/>
        </w:rPr>
      </w:pPr>
      <w:r>
        <w:rPr>
          <w:rFonts w:ascii="宋体" w:hAnsi="宋体" w:cs="宋体" w:hint="eastAsia"/>
          <w:kern w:val="10"/>
          <w:szCs w:val="21"/>
        </w:rPr>
        <w:t>30.2</w:t>
      </w:r>
      <w:r>
        <w:rPr>
          <w:rFonts w:ascii="宋体" w:hAnsi="宋体" w:cs="宋体" w:hint="eastAsia"/>
          <w:kern w:val="10"/>
          <w:szCs w:val="21"/>
        </w:rPr>
        <w:t>在评审活动中，评审小组成员不得擅离职守，影响评审程序正常进行，不得使用第三章“评审办法”没有规定的评审因素和标准进行评审。</w:t>
      </w:r>
    </w:p>
    <w:p w:rsidR="00000000" w:rsidRDefault="007C6D90">
      <w:pPr>
        <w:spacing w:line="440" w:lineRule="exact"/>
        <w:ind w:firstLineChars="200" w:firstLine="422"/>
        <w:jc w:val="left"/>
        <w:rPr>
          <w:rFonts w:ascii="宋体" w:hAnsi="宋体" w:cs="宋体" w:hint="eastAsia"/>
          <w:b/>
          <w:szCs w:val="21"/>
        </w:rPr>
      </w:pPr>
      <w:r>
        <w:rPr>
          <w:rFonts w:ascii="宋体" w:hAnsi="宋体" w:cs="宋体" w:hint="eastAsia"/>
          <w:b/>
          <w:szCs w:val="21"/>
        </w:rPr>
        <w:t xml:space="preserve">31. </w:t>
      </w:r>
      <w:r>
        <w:rPr>
          <w:rFonts w:ascii="宋体" w:hAnsi="宋体" w:cs="宋体" w:hint="eastAsia"/>
          <w:b/>
          <w:szCs w:val="21"/>
        </w:rPr>
        <w:t>对与评审活动有关的工作人员的纪律要求</w:t>
      </w:r>
      <w:r>
        <w:rPr>
          <w:rFonts w:ascii="宋体" w:hAnsi="宋体" w:cs="宋体" w:hint="eastAsia"/>
          <w:b/>
          <w:szCs w:val="21"/>
        </w:rPr>
        <w:t xml:space="preserve"> </w:t>
      </w:r>
    </w:p>
    <w:p w:rsidR="00000000" w:rsidRDefault="007C6D90">
      <w:pPr>
        <w:adjustRightInd w:val="0"/>
        <w:snapToGrid w:val="0"/>
        <w:spacing w:line="440" w:lineRule="exact"/>
        <w:ind w:firstLineChars="200" w:firstLine="420"/>
        <w:jc w:val="left"/>
        <w:rPr>
          <w:rFonts w:ascii="宋体" w:hAnsi="宋体" w:cs="宋体" w:hint="eastAsia"/>
          <w:kern w:val="10"/>
          <w:szCs w:val="21"/>
        </w:rPr>
      </w:pPr>
      <w:r>
        <w:rPr>
          <w:rFonts w:ascii="宋体" w:hAnsi="宋体" w:cs="宋体" w:hint="eastAsia"/>
          <w:kern w:val="10"/>
          <w:szCs w:val="21"/>
        </w:rPr>
        <w:t>31.1</w:t>
      </w:r>
      <w:r>
        <w:rPr>
          <w:rFonts w:ascii="宋体" w:hAnsi="宋体" w:cs="宋体" w:hint="eastAsia"/>
          <w:kern w:val="10"/>
          <w:szCs w:val="21"/>
        </w:rPr>
        <w:t>与评审活动有关的工作人员不得收受</w:t>
      </w:r>
      <w:r>
        <w:rPr>
          <w:rFonts w:ascii="宋体" w:hAnsi="宋体" w:cs="宋体" w:hint="eastAsia"/>
          <w:kern w:val="10"/>
          <w:szCs w:val="21"/>
        </w:rPr>
        <w:t>他人的财物或者其他好处，不得向他人透漏对</w:t>
      </w:r>
      <w:r>
        <w:rPr>
          <w:rFonts w:ascii="宋体" w:hAnsi="宋体" w:cs="宋体" w:hint="eastAsia"/>
          <w:kern w:val="10"/>
          <w:szCs w:val="21"/>
        </w:rPr>
        <w:t>投标文件</w:t>
      </w:r>
      <w:r>
        <w:rPr>
          <w:rFonts w:ascii="宋体" w:hAnsi="宋体" w:cs="宋体" w:hint="eastAsia"/>
          <w:kern w:val="10"/>
          <w:szCs w:val="21"/>
        </w:rPr>
        <w:t>的评审和比较、</w:t>
      </w:r>
      <w:r>
        <w:rPr>
          <w:rFonts w:ascii="宋体" w:hAnsi="宋体" w:cs="宋体" w:hint="eastAsia"/>
          <w:kern w:val="10"/>
          <w:szCs w:val="21"/>
        </w:rPr>
        <w:t>中标</w:t>
      </w:r>
      <w:r>
        <w:rPr>
          <w:rFonts w:ascii="宋体" w:hAnsi="宋体" w:cs="宋体" w:hint="eastAsia"/>
          <w:kern w:val="10"/>
          <w:szCs w:val="21"/>
        </w:rPr>
        <w:t>候选人的推荐情况以及评审有关的其他情况。在评审活动中，与评审活动有关的工作人员不得擅离职守，影响评审程序正常进行。</w:t>
      </w:r>
    </w:p>
    <w:p w:rsidR="00000000" w:rsidRDefault="007C6D90" w:rsidP="00C72080">
      <w:pPr>
        <w:pStyle w:val="10"/>
        <w:tabs>
          <w:tab w:val="right" w:leader="dot" w:pos="8296"/>
        </w:tabs>
        <w:spacing w:beforeLines="50" w:before="120" w:afterLines="50" w:after="120" w:line="440" w:lineRule="exact"/>
        <w:jc w:val="center"/>
        <w:outlineLvl w:val="0"/>
        <w:rPr>
          <w:rFonts w:ascii="宋体" w:hAnsi="宋体" w:cs="宋体" w:hint="eastAsia"/>
          <w:b/>
          <w:szCs w:val="21"/>
        </w:rPr>
      </w:pPr>
      <w:r>
        <w:rPr>
          <w:rFonts w:ascii="宋体" w:hAnsi="宋体" w:cs="宋体"/>
          <w:b/>
          <w:sz w:val="32"/>
          <w:szCs w:val="32"/>
        </w:rPr>
        <w:br w:type="page"/>
      </w:r>
      <w:bookmarkStart w:id="62" w:name="_Toc21223"/>
      <w:bookmarkStart w:id="63" w:name="_Toc39672491"/>
      <w:r>
        <w:rPr>
          <w:rFonts w:ascii="宋体" w:hAnsi="宋体" w:cs="宋体" w:hint="eastAsia"/>
          <w:b/>
          <w:bCs/>
          <w:sz w:val="32"/>
          <w:szCs w:val="32"/>
        </w:rPr>
        <w:lastRenderedPageBreak/>
        <w:t>第三章</w:t>
      </w:r>
      <w:r>
        <w:rPr>
          <w:rFonts w:ascii="宋体" w:hAnsi="宋体" w:cs="宋体" w:hint="eastAsia"/>
          <w:b/>
          <w:bCs/>
          <w:sz w:val="32"/>
          <w:szCs w:val="32"/>
        </w:rPr>
        <w:t xml:space="preserve"> </w:t>
      </w:r>
      <w:r>
        <w:rPr>
          <w:rFonts w:ascii="宋体" w:hAnsi="宋体" w:cs="宋体" w:hint="eastAsia"/>
          <w:b/>
          <w:bCs/>
          <w:sz w:val="32"/>
          <w:szCs w:val="32"/>
        </w:rPr>
        <w:t>评审办法</w:t>
      </w:r>
      <w:bookmarkEnd w:id="62"/>
      <w:bookmarkEnd w:id="63"/>
    </w:p>
    <w:p w:rsidR="00000000" w:rsidRDefault="007C6D90" w:rsidP="00C72080">
      <w:pPr>
        <w:spacing w:beforeLines="50" w:before="120" w:afterLines="50" w:after="120" w:line="440" w:lineRule="exact"/>
        <w:jc w:val="center"/>
        <w:outlineLvl w:val="0"/>
        <w:rPr>
          <w:rFonts w:ascii="宋体" w:hAnsi="宋体" w:hint="eastAsia"/>
          <w:b/>
          <w:sz w:val="30"/>
          <w:szCs w:val="30"/>
        </w:rPr>
      </w:pPr>
      <w:bookmarkStart w:id="64" w:name="_Toc16311"/>
      <w:bookmarkStart w:id="65" w:name="_Toc39672492"/>
      <w:bookmarkStart w:id="66" w:name="_Toc363135205"/>
      <w:r>
        <w:rPr>
          <w:rFonts w:ascii="宋体" w:hAnsi="宋体" w:hint="eastAsia"/>
          <w:b/>
          <w:sz w:val="30"/>
          <w:szCs w:val="30"/>
        </w:rPr>
        <w:t>一、总则</w:t>
      </w:r>
      <w:bookmarkEnd w:id="64"/>
      <w:bookmarkEnd w:id="65"/>
    </w:p>
    <w:p w:rsidR="00000000" w:rsidRDefault="007C6D90">
      <w:pPr>
        <w:spacing w:line="440" w:lineRule="exact"/>
        <w:ind w:firstLineChars="200" w:firstLine="420"/>
        <w:rPr>
          <w:rFonts w:ascii="宋体" w:hAnsi="宋体" w:cs="宋体" w:hint="eastAsia"/>
          <w:szCs w:val="21"/>
        </w:rPr>
      </w:pPr>
      <w:r>
        <w:rPr>
          <w:rFonts w:ascii="宋体" w:hAnsi="宋体" w:cs="宋体" w:hint="eastAsia"/>
          <w:szCs w:val="21"/>
        </w:rPr>
        <w:t xml:space="preserve">1. </w:t>
      </w:r>
      <w:r>
        <w:rPr>
          <w:rFonts w:ascii="宋体" w:hAnsi="宋体" w:cs="宋体" w:hint="eastAsia"/>
          <w:szCs w:val="21"/>
        </w:rPr>
        <w:t>本次评标采用最低评标价法</w:t>
      </w:r>
    </w:p>
    <w:p w:rsidR="00000000" w:rsidRDefault="007C6D90">
      <w:pPr>
        <w:spacing w:line="440" w:lineRule="exact"/>
        <w:ind w:firstLineChars="200" w:firstLine="420"/>
        <w:rPr>
          <w:rFonts w:ascii="宋体" w:hAnsi="宋体" w:cs="宋体" w:hint="eastAsia"/>
          <w:szCs w:val="21"/>
        </w:rPr>
      </w:pPr>
      <w:r>
        <w:rPr>
          <w:rFonts w:ascii="宋体" w:hAnsi="宋体" w:cs="宋体" w:hint="eastAsia"/>
          <w:szCs w:val="21"/>
        </w:rPr>
        <w:t>1.1</w:t>
      </w:r>
      <w:r>
        <w:rPr>
          <w:rFonts w:ascii="宋体" w:hAnsi="宋体" w:cs="宋体" w:hint="eastAsia"/>
          <w:szCs w:val="21"/>
        </w:rPr>
        <w:t>最低评标价法，是指投标文件满足招标文件全部实质性要求且投标报价由低到高的</w:t>
      </w:r>
      <w:r>
        <w:rPr>
          <w:rFonts w:ascii="宋体" w:hAnsi="宋体" w:cs="宋体" w:hint="eastAsia"/>
          <w:szCs w:val="21"/>
        </w:rPr>
        <w:t>投标人</w:t>
      </w:r>
      <w:r>
        <w:rPr>
          <w:rFonts w:ascii="宋体" w:hAnsi="宋体" w:cs="宋体" w:hint="eastAsia"/>
          <w:szCs w:val="21"/>
        </w:rPr>
        <w:t>为中标候选人的评标方法。</w:t>
      </w:r>
    </w:p>
    <w:p w:rsidR="00000000" w:rsidRDefault="007C6D90">
      <w:pPr>
        <w:spacing w:line="440" w:lineRule="exact"/>
        <w:ind w:firstLineChars="200" w:firstLine="420"/>
        <w:rPr>
          <w:rFonts w:ascii="宋体" w:hAnsi="宋体" w:cs="宋体" w:hint="eastAsia"/>
          <w:szCs w:val="21"/>
        </w:rPr>
      </w:pPr>
      <w:r>
        <w:rPr>
          <w:rFonts w:ascii="宋体" w:hAnsi="宋体" w:cs="宋体" w:hint="eastAsia"/>
          <w:szCs w:val="21"/>
        </w:rPr>
        <w:t>1.2</w:t>
      </w:r>
      <w:r>
        <w:rPr>
          <w:rFonts w:ascii="宋体" w:hAnsi="宋体" w:cs="宋体" w:hint="eastAsia"/>
          <w:szCs w:val="21"/>
        </w:rPr>
        <w:t>最低评标价法一般适用于标准定制商品及通用服务项目的项目评审。</w:t>
      </w:r>
    </w:p>
    <w:p w:rsidR="00000000" w:rsidRDefault="007C6D90">
      <w:pPr>
        <w:spacing w:line="440" w:lineRule="exact"/>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评审原则：评审活动遵循公平、公正、科学、择优的原则进行评审。</w:t>
      </w:r>
    </w:p>
    <w:p w:rsidR="00000000" w:rsidRDefault="007C6D90">
      <w:pPr>
        <w:spacing w:line="440" w:lineRule="exact"/>
        <w:ind w:firstLineChars="200" w:firstLine="420"/>
        <w:rPr>
          <w:rFonts w:ascii="宋体" w:hAnsi="宋体" w:cs="宋体" w:hint="eastAsia"/>
          <w:szCs w:val="21"/>
        </w:rPr>
      </w:pPr>
      <w:r>
        <w:rPr>
          <w:rFonts w:ascii="宋体" w:hAnsi="宋体" w:cs="宋体" w:hint="eastAsia"/>
          <w:szCs w:val="21"/>
        </w:rPr>
        <w:t>3.</w:t>
      </w:r>
      <w:r>
        <w:rPr>
          <w:rFonts w:ascii="宋体" w:hAnsi="宋体" w:cs="宋体" w:hint="eastAsia"/>
          <w:szCs w:val="21"/>
        </w:rPr>
        <w:t>评审程序：</w:t>
      </w:r>
      <w:r>
        <w:rPr>
          <w:rFonts w:ascii="宋体" w:hAnsi="宋体" w:cs="宋体" w:hint="eastAsia"/>
          <w:szCs w:val="21"/>
        </w:rPr>
        <w:t>评审小组</w:t>
      </w:r>
      <w:r>
        <w:rPr>
          <w:rFonts w:ascii="宋体" w:hAnsi="宋体" w:cs="宋体" w:hint="eastAsia"/>
          <w:szCs w:val="21"/>
        </w:rPr>
        <w:t>评</w:t>
      </w:r>
      <w:r>
        <w:rPr>
          <w:rFonts w:ascii="宋体" w:hAnsi="宋体" w:cs="宋体" w:hint="eastAsia"/>
          <w:szCs w:val="21"/>
        </w:rPr>
        <w:t>审；先资格审查，然后商务报价评审。</w:t>
      </w:r>
    </w:p>
    <w:p w:rsidR="00000000" w:rsidRDefault="007C6D90" w:rsidP="00C72080">
      <w:pPr>
        <w:spacing w:beforeLines="50" w:before="120" w:afterLines="50" w:after="120" w:line="440" w:lineRule="exact"/>
        <w:ind w:firstLineChars="200" w:firstLine="602"/>
        <w:jc w:val="center"/>
        <w:outlineLvl w:val="0"/>
        <w:rPr>
          <w:rFonts w:ascii="宋体" w:hAnsi="宋体" w:hint="eastAsia"/>
          <w:b/>
          <w:sz w:val="30"/>
          <w:szCs w:val="30"/>
        </w:rPr>
      </w:pPr>
      <w:bookmarkStart w:id="67" w:name="_Toc5453"/>
      <w:bookmarkStart w:id="68" w:name="_Toc39672493"/>
      <w:r>
        <w:rPr>
          <w:rFonts w:ascii="宋体" w:hAnsi="宋体" w:hint="eastAsia"/>
          <w:b/>
          <w:sz w:val="30"/>
          <w:szCs w:val="30"/>
        </w:rPr>
        <w:t>二、资格审查内容</w:t>
      </w:r>
      <w:bookmarkEnd w:id="67"/>
      <w:bookmarkEnd w:id="68"/>
      <w:r>
        <w:rPr>
          <w:rFonts w:ascii="宋体" w:hAnsi="宋体" w:hint="eastAsia"/>
          <w:b/>
          <w:sz w:val="30"/>
          <w:szCs w:val="30"/>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29"/>
        <w:gridCol w:w="2966"/>
        <w:gridCol w:w="4584"/>
      </w:tblGrid>
      <w:tr w:rsidR="00000000">
        <w:trPr>
          <w:trHeight w:val="437"/>
          <w:jc w:val="center"/>
        </w:trPr>
        <w:tc>
          <w:tcPr>
            <w:tcW w:w="840" w:type="dxa"/>
            <w:vAlign w:val="center"/>
          </w:tcPr>
          <w:p w:rsidR="00000000" w:rsidRDefault="007C6D90">
            <w:pPr>
              <w:spacing w:line="400" w:lineRule="exact"/>
              <w:jc w:val="center"/>
              <w:rPr>
                <w:rFonts w:ascii="宋体" w:hAnsi="宋体" w:cs="宋体" w:hint="eastAsia"/>
                <w:szCs w:val="21"/>
              </w:rPr>
            </w:pPr>
            <w:r>
              <w:rPr>
                <w:rFonts w:ascii="宋体" w:hAnsi="宋体" w:cs="宋体" w:hint="eastAsia"/>
                <w:b/>
                <w:bCs/>
                <w:szCs w:val="21"/>
              </w:rPr>
              <w:t>序号</w:t>
            </w:r>
          </w:p>
        </w:tc>
        <w:tc>
          <w:tcPr>
            <w:tcW w:w="4795" w:type="dxa"/>
            <w:gridSpan w:val="2"/>
            <w:vAlign w:val="center"/>
          </w:tcPr>
          <w:p w:rsidR="00000000" w:rsidRDefault="007C6D90">
            <w:pPr>
              <w:spacing w:line="400" w:lineRule="exact"/>
              <w:jc w:val="center"/>
              <w:rPr>
                <w:rFonts w:ascii="宋体" w:hAnsi="宋体" w:cs="宋体" w:hint="eastAsia"/>
                <w:szCs w:val="21"/>
              </w:rPr>
            </w:pPr>
            <w:r>
              <w:rPr>
                <w:rFonts w:ascii="宋体" w:hAnsi="宋体" w:cs="宋体" w:hint="eastAsia"/>
                <w:szCs w:val="21"/>
              </w:rPr>
              <w:t>评审因素</w:t>
            </w:r>
          </w:p>
        </w:tc>
        <w:tc>
          <w:tcPr>
            <w:tcW w:w="4584" w:type="dxa"/>
            <w:vAlign w:val="center"/>
          </w:tcPr>
          <w:p w:rsidR="00000000" w:rsidRDefault="007C6D90">
            <w:pPr>
              <w:spacing w:line="400" w:lineRule="exact"/>
              <w:jc w:val="center"/>
              <w:rPr>
                <w:rFonts w:ascii="宋体" w:hAnsi="宋体" w:cs="宋体" w:hint="eastAsia"/>
                <w:szCs w:val="21"/>
              </w:rPr>
            </w:pPr>
            <w:r>
              <w:rPr>
                <w:rFonts w:ascii="宋体" w:hAnsi="宋体" w:cs="宋体" w:hint="eastAsia"/>
                <w:szCs w:val="21"/>
              </w:rPr>
              <w:t>评审标准</w:t>
            </w:r>
          </w:p>
        </w:tc>
      </w:tr>
      <w:tr w:rsidR="00000000">
        <w:trPr>
          <w:trHeight w:val="1787"/>
          <w:jc w:val="center"/>
        </w:trPr>
        <w:tc>
          <w:tcPr>
            <w:tcW w:w="840" w:type="dxa"/>
            <w:vAlign w:val="center"/>
          </w:tcPr>
          <w:p w:rsidR="00000000" w:rsidRDefault="007C6D90">
            <w:pPr>
              <w:spacing w:line="400" w:lineRule="exact"/>
              <w:jc w:val="center"/>
              <w:rPr>
                <w:rFonts w:ascii="宋体" w:hAnsi="宋体" w:cs="宋体" w:hint="eastAsia"/>
                <w:szCs w:val="21"/>
              </w:rPr>
            </w:pPr>
            <w:r>
              <w:rPr>
                <w:rFonts w:ascii="宋体" w:hAnsi="宋体" w:cs="宋体" w:hint="eastAsia"/>
                <w:szCs w:val="21"/>
              </w:rPr>
              <w:t>1</w:t>
            </w:r>
          </w:p>
        </w:tc>
        <w:tc>
          <w:tcPr>
            <w:tcW w:w="1829" w:type="dxa"/>
            <w:vAlign w:val="center"/>
          </w:tcPr>
          <w:p w:rsidR="00000000" w:rsidRDefault="007C6D90">
            <w:pPr>
              <w:spacing w:line="400" w:lineRule="exact"/>
              <w:jc w:val="center"/>
              <w:rPr>
                <w:rFonts w:ascii="宋体" w:hAnsi="宋体" w:cs="宋体" w:hint="eastAsia"/>
                <w:szCs w:val="21"/>
              </w:rPr>
            </w:pPr>
            <w:r>
              <w:rPr>
                <w:rFonts w:ascii="宋体" w:hAnsi="宋体" w:cs="宋体" w:hint="eastAsia"/>
                <w:szCs w:val="21"/>
              </w:rPr>
              <w:t>重要要求</w:t>
            </w:r>
          </w:p>
        </w:tc>
        <w:tc>
          <w:tcPr>
            <w:tcW w:w="2966" w:type="dxa"/>
            <w:vAlign w:val="center"/>
          </w:tcPr>
          <w:p w:rsidR="00000000" w:rsidRDefault="007C6D90">
            <w:pPr>
              <w:spacing w:line="400" w:lineRule="exact"/>
              <w:jc w:val="center"/>
              <w:rPr>
                <w:rFonts w:ascii="宋体" w:hAnsi="宋体" w:cs="宋体" w:hint="eastAsia"/>
                <w:szCs w:val="21"/>
              </w:rPr>
            </w:pPr>
            <w:r>
              <w:rPr>
                <w:rFonts w:hint="eastAsia"/>
              </w:rPr>
              <w:t>法定代表人身份证明和本人有效身份证</w:t>
            </w:r>
            <w:r>
              <w:rPr>
                <w:rFonts w:hint="eastAsia"/>
              </w:rPr>
              <w:t>(</w:t>
            </w:r>
            <w:r>
              <w:rPr>
                <w:rFonts w:hint="eastAsia"/>
              </w:rPr>
              <w:t>或法定代表人授权委托书和委托代理人有效身份证</w:t>
            </w:r>
            <w:r>
              <w:rPr>
                <w:rFonts w:hint="eastAsia"/>
              </w:rPr>
              <w:t>)</w:t>
            </w:r>
          </w:p>
        </w:tc>
        <w:tc>
          <w:tcPr>
            <w:tcW w:w="4584" w:type="dxa"/>
            <w:vAlign w:val="center"/>
          </w:tcPr>
          <w:p w:rsidR="00000000" w:rsidRDefault="007C6D90">
            <w:pPr>
              <w:pStyle w:val="2"/>
              <w:spacing w:after="0" w:line="400" w:lineRule="exact"/>
              <w:ind w:leftChars="0" w:left="0" w:firstLineChars="0" w:firstLine="0"/>
              <w:jc w:val="left"/>
              <w:rPr>
                <w:rFonts w:hAnsi="宋体" w:cs="宋体"/>
                <w:szCs w:val="21"/>
              </w:rPr>
            </w:pPr>
            <w:r>
              <w:rPr>
                <w:rFonts w:hint="eastAsia"/>
              </w:rPr>
              <w:t>核验身份</w:t>
            </w:r>
          </w:p>
        </w:tc>
      </w:tr>
      <w:tr w:rsidR="00000000">
        <w:trPr>
          <w:trHeight w:val="1454"/>
          <w:jc w:val="center"/>
        </w:trPr>
        <w:tc>
          <w:tcPr>
            <w:tcW w:w="840" w:type="dxa"/>
            <w:vMerge w:val="restart"/>
            <w:vAlign w:val="center"/>
          </w:tcPr>
          <w:p w:rsidR="00000000" w:rsidRDefault="007C6D90">
            <w:pPr>
              <w:spacing w:line="400" w:lineRule="exact"/>
              <w:jc w:val="center"/>
              <w:rPr>
                <w:rFonts w:ascii="宋体" w:hAnsi="宋体" w:cs="宋体" w:hint="eastAsia"/>
                <w:szCs w:val="21"/>
              </w:rPr>
            </w:pPr>
            <w:r>
              <w:rPr>
                <w:rFonts w:ascii="宋体" w:hAnsi="宋体" w:cs="宋体" w:hint="eastAsia"/>
                <w:szCs w:val="21"/>
              </w:rPr>
              <w:t>2</w:t>
            </w:r>
          </w:p>
        </w:tc>
        <w:tc>
          <w:tcPr>
            <w:tcW w:w="1829" w:type="dxa"/>
            <w:vMerge w:val="restart"/>
            <w:vAlign w:val="center"/>
          </w:tcPr>
          <w:p w:rsidR="00000000" w:rsidRDefault="007C6D90">
            <w:pPr>
              <w:spacing w:line="400" w:lineRule="exact"/>
              <w:rPr>
                <w:rFonts w:ascii="宋体" w:hAnsi="宋体" w:cs="宋体" w:hint="eastAsia"/>
                <w:szCs w:val="21"/>
              </w:rPr>
            </w:pPr>
            <w:r>
              <w:rPr>
                <w:rFonts w:ascii="宋体" w:hAnsi="宋体" w:cs="宋体" w:hint="eastAsia"/>
                <w:szCs w:val="21"/>
              </w:rPr>
              <w:t>投标人</w:t>
            </w:r>
            <w:r>
              <w:rPr>
                <w:rFonts w:ascii="宋体" w:hAnsi="宋体" w:cs="宋体" w:hint="eastAsia"/>
                <w:szCs w:val="21"/>
              </w:rPr>
              <w:t>应符合的基本资格条件</w:t>
            </w:r>
          </w:p>
        </w:tc>
        <w:tc>
          <w:tcPr>
            <w:tcW w:w="2966" w:type="dxa"/>
            <w:vAlign w:val="center"/>
          </w:tcPr>
          <w:p w:rsidR="00000000" w:rsidRDefault="007C6D90">
            <w:pPr>
              <w:spacing w:line="400" w:lineRule="exact"/>
              <w:rPr>
                <w:rFonts w:ascii="宋体" w:hAnsi="宋体" w:cs="宋体" w:hint="eastAsia"/>
                <w:szCs w:val="21"/>
              </w:rPr>
            </w:pPr>
            <w:r>
              <w:rPr>
                <w:rFonts w:ascii="宋体" w:hAnsi="宋体" w:cs="宋体" w:hint="eastAsia"/>
                <w:szCs w:val="21"/>
              </w:rPr>
              <w:t>具有独立承担民事责任的能力</w:t>
            </w:r>
          </w:p>
        </w:tc>
        <w:tc>
          <w:tcPr>
            <w:tcW w:w="4584" w:type="dxa"/>
            <w:vAlign w:val="center"/>
          </w:tcPr>
          <w:p w:rsidR="00000000" w:rsidRDefault="007C6D90">
            <w:pPr>
              <w:spacing w:line="400" w:lineRule="exact"/>
              <w:jc w:val="left"/>
              <w:rPr>
                <w:rFonts w:ascii="宋体" w:hAnsi="宋体" w:cs="宋体" w:hint="eastAsia"/>
                <w:color w:val="FF0000"/>
                <w:szCs w:val="21"/>
              </w:rPr>
            </w:pPr>
            <w:r>
              <w:rPr>
                <w:rFonts w:ascii="宋体" w:hAnsi="宋体" w:cs="宋体" w:hint="eastAsia"/>
                <w:szCs w:val="21"/>
              </w:rPr>
              <w:t>投标人</w:t>
            </w:r>
            <w:r>
              <w:rPr>
                <w:rFonts w:ascii="宋体" w:hAnsi="宋体" w:cs="宋体" w:hint="eastAsia"/>
                <w:szCs w:val="21"/>
              </w:rPr>
              <w:t>具有有效的营业执照、组织机构代码证、税务登记证（或三证合一证书）</w:t>
            </w:r>
            <w:r>
              <w:rPr>
                <w:rFonts w:ascii="宋体" w:hAnsi="宋体" w:cs="宋体" w:hint="eastAsia"/>
                <w:szCs w:val="21"/>
              </w:rPr>
              <w:t>，复印件</w:t>
            </w:r>
            <w:r>
              <w:rPr>
                <w:rFonts w:ascii="宋体" w:hAnsi="宋体" w:cs="宋体" w:hint="eastAsia"/>
                <w:szCs w:val="21"/>
              </w:rPr>
              <w:t>加盖公章</w:t>
            </w:r>
          </w:p>
        </w:tc>
      </w:tr>
      <w:tr w:rsidR="00000000">
        <w:trPr>
          <w:trHeight w:val="489"/>
          <w:jc w:val="center"/>
        </w:trPr>
        <w:tc>
          <w:tcPr>
            <w:tcW w:w="840" w:type="dxa"/>
            <w:vMerge/>
            <w:vAlign w:val="center"/>
          </w:tcPr>
          <w:p w:rsidR="00000000" w:rsidRDefault="007C6D90">
            <w:pPr>
              <w:spacing w:line="400" w:lineRule="exact"/>
              <w:jc w:val="center"/>
              <w:rPr>
                <w:rFonts w:ascii="宋体" w:hAnsi="宋体" w:cs="宋体" w:hint="eastAsia"/>
                <w:szCs w:val="21"/>
              </w:rPr>
            </w:pPr>
          </w:p>
        </w:tc>
        <w:tc>
          <w:tcPr>
            <w:tcW w:w="1829" w:type="dxa"/>
            <w:vMerge/>
            <w:vAlign w:val="center"/>
          </w:tcPr>
          <w:p w:rsidR="00000000" w:rsidRDefault="007C6D90">
            <w:pPr>
              <w:spacing w:line="400" w:lineRule="exact"/>
              <w:rPr>
                <w:rFonts w:ascii="宋体" w:hAnsi="宋体" w:cs="宋体" w:hint="eastAsia"/>
                <w:szCs w:val="21"/>
              </w:rPr>
            </w:pPr>
          </w:p>
        </w:tc>
        <w:tc>
          <w:tcPr>
            <w:tcW w:w="2966" w:type="dxa"/>
            <w:vAlign w:val="center"/>
          </w:tcPr>
          <w:p w:rsidR="00000000" w:rsidRDefault="007C6D90">
            <w:pPr>
              <w:spacing w:line="400" w:lineRule="exact"/>
              <w:rPr>
                <w:rFonts w:ascii="宋体" w:hAnsi="宋体" w:cs="宋体"/>
                <w:szCs w:val="21"/>
              </w:rPr>
            </w:pPr>
            <w:r>
              <w:rPr>
                <w:rFonts w:hint="eastAsia"/>
              </w:rPr>
              <w:t>具有相应人防防护设备或防化设备企业资质，并在安徽省人防办主管部门务案的企业，可网查。</w:t>
            </w:r>
          </w:p>
        </w:tc>
        <w:tc>
          <w:tcPr>
            <w:tcW w:w="4584" w:type="dxa"/>
            <w:vAlign w:val="center"/>
          </w:tcPr>
          <w:p w:rsidR="00000000" w:rsidRDefault="007C6D90">
            <w:pPr>
              <w:spacing w:line="400" w:lineRule="exact"/>
              <w:jc w:val="left"/>
              <w:rPr>
                <w:rFonts w:ascii="宋体" w:hAnsi="宋体" w:cs="宋体"/>
                <w:szCs w:val="21"/>
              </w:rPr>
            </w:pPr>
            <w:r>
              <w:rPr>
                <w:rFonts w:ascii="宋体" w:hAnsi="宋体" w:cs="宋体" w:hint="eastAsia"/>
                <w:szCs w:val="21"/>
              </w:rPr>
              <w:t>提供资质证书复印件加盖公章</w:t>
            </w:r>
          </w:p>
        </w:tc>
      </w:tr>
      <w:tr w:rsidR="00000000">
        <w:trPr>
          <w:trHeight w:val="544"/>
          <w:jc w:val="center"/>
        </w:trPr>
        <w:tc>
          <w:tcPr>
            <w:tcW w:w="840" w:type="dxa"/>
            <w:vMerge/>
            <w:vAlign w:val="center"/>
          </w:tcPr>
          <w:p w:rsidR="00000000" w:rsidRDefault="007C6D90">
            <w:pPr>
              <w:spacing w:line="400" w:lineRule="exact"/>
              <w:jc w:val="center"/>
              <w:rPr>
                <w:rFonts w:ascii="宋体" w:hAnsi="宋体" w:cs="宋体" w:hint="eastAsia"/>
                <w:szCs w:val="21"/>
              </w:rPr>
            </w:pPr>
          </w:p>
        </w:tc>
        <w:tc>
          <w:tcPr>
            <w:tcW w:w="1829" w:type="dxa"/>
            <w:vMerge/>
            <w:vAlign w:val="center"/>
          </w:tcPr>
          <w:p w:rsidR="00000000" w:rsidRDefault="007C6D90">
            <w:pPr>
              <w:spacing w:line="400" w:lineRule="exact"/>
              <w:rPr>
                <w:rFonts w:ascii="宋体" w:hAnsi="宋体" w:cs="宋体" w:hint="eastAsia"/>
                <w:szCs w:val="21"/>
              </w:rPr>
            </w:pPr>
          </w:p>
        </w:tc>
        <w:tc>
          <w:tcPr>
            <w:tcW w:w="2966" w:type="dxa"/>
            <w:vAlign w:val="center"/>
          </w:tcPr>
          <w:p w:rsidR="00000000" w:rsidRDefault="007C6D90">
            <w:pPr>
              <w:spacing w:line="400" w:lineRule="exact"/>
              <w:rPr>
                <w:rFonts w:ascii="宋体" w:hAnsi="宋体" w:cs="宋体" w:hint="eastAsia"/>
                <w:b/>
                <w:szCs w:val="21"/>
              </w:rPr>
            </w:pPr>
            <w:r>
              <w:rPr>
                <w:rFonts w:ascii="宋体" w:hAnsi="宋体" w:cs="宋体" w:hint="eastAsia"/>
                <w:szCs w:val="21"/>
              </w:rPr>
              <w:t>诚信</w:t>
            </w:r>
            <w:r>
              <w:rPr>
                <w:rFonts w:ascii="宋体" w:hAnsi="宋体" w:cs="宋体" w:hint="eastAsia"/>
                <w:szCs w:val="21"/>
              </w:rPr>
              <w:t>投标</w:t>
            </w:r>
            <w:r>
              <w:rPr>
                <w:rFonts w:ascii="宋体" w:hAnsi="宋体" w:cs="宋体" w:hint="eastAsia"/>
                <w:szCs w:val="21"/>
              </w:rPr>
              <w:t>承诺书</w:t>
            </w:r>
          </w:p>
        </w:tc>
        <w:tc>
          <w:tcPr>
            <w:tcW w:w="4584" w:type="dxa"/>
            <w:vAlign w:val="center"/>
          </w:tcPr>
          <w:p w:rsidR="00000000" w:rsidRDefault="007C6D90">
            <w:pPr>
              <w:spacing w:line="400" w:lineRule="exact"/>
              <w:rPr>
                <w:rFonts w:ascii="宋体" w:hAnsi="宋体" w:cs="宋体" w:hint="eastAsia"/>
                <w:b/>
                <w:szCs w:val="21"/>
              </w:rPr>
            </w:pPr>
            <w:r>
              <w:rPr>
                <w:rFonts w:hint="eastAsia"/>
              </w:rPr>
              <w:t>格式见附件，检验标书</w:t>
            </w:r>
          </w:p>
        </w:tc>
      </w:tr>
    </w:tbl>
    <w:p w:rsidR="00000000" w:rsidRDefault="007C6D90" w:rsidP="00C72080">
      <w:pPr>
        <w:spacing w:beforeLines="50" w:before="120" w:afterLines="50" w:after="120" w:line="440" w:lineRule="exact"/>
        <w:jc w:val="center"/>
        <w:outlineLvl w:val="0"/>
        <w:rPr>
          <w:rFonts w:ascii="宋体" w:hAnsi="宋体" w:hint="eastAsia"/>
          <w:b/>
          <w:sz w:val="30"/>
          <w:szCs w:val="30"/>
        </w:rPr>
      </w:pPr>
      <w:bookmarkStart w:id="69" w:name="_Toc39672494"/>
      <w:bookmarkStart w:id="70" w:name="_Toc28651"/>
      <w:r>
        <w:rPr>
          <w:rFonts w:ascii="宋体" w:hAnsi="宋体" w:hint="eastAsia"/>
          <w:b/>
          <w:sz w:val="30"/>
          <w:szCs w:val="30"/>
        </w:rPr>
        <w:t>三、</w:t>
      </w:r>
      <w:r>
        <w:rPr>
          <w:rFonts w:ascii="宋体" w:hAnsi="宋体" w:hint="eastAsia"/>
          <w:b/>
          <w:sz w:val="30"/>
          <w:szCs w:val="30"/>
        </w:rPr>
        <w:t>商务评审</w:t>
      </w:r>
      <w:bookmarkEnd w:id="69"/>
      <w:bookmarkEnd w:id="70"/>
    </w:p>
    <w:p w:rsidR="00000000" w:rsidRDefault="007C6D90">
      <w:pPr>
        <w:tabs>
          <w:tab w:val="left" w:pos="1080"/>
        </w:tabs>
        <w:spacing w:line="440" w:lineRule="exact"/>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、最低评标价法：按照有效报价由低到高的顺序</w:t>
      </w:r>
      <w:r>
        <w:rPr>
          <w:rFonts w:ascii="宋体" w:hAnsi="宋体" w:cs="宋体" w:hint="eastAsia"/>
          <w:szCs w:val="21"/>
        </w:rPr>
        <w:t>选</w:t>
      </w:r>
      <w:r>
        <w:rPr>
          <w:rFonts w:ascii="宋体" w:hAnsi="宋体" w:cs="宋体" w:hint="eastAsia"/>
          <w:szCs w:val="21"/>
        </w:rPr>
        <w:t>出</w:t>
      </w:r>
      <w:r>
        <w:rPr>
          <w:rFonts w:ascii="宋体" w:hAnsi="宋体" w:cs="宋体" w:hint="eastAsia"/>
          <w:szCs w:val="21"/>
        </w:rPr>
        <w:t>3</w:t>
      </w:r>
      <w:r>
        <w:rPr>
          <w:rFonts w:ascii="宋体" w:hAnsi="宋体" w:cs="宋体" w:hint="eastAsia"/>
          <w:szCs w:val="21"/>
        </w:rPr>
        <w:t>名中标候选人。有效报价最低的有两家或以上相同的，由采购人抽签确定中标候选人排名</w:t>
      </w:r>
      <w:r>
        <w:rPr>
          <w:rFonts w:ascii="宋体" w:hAnsi="宋体" w:cs="宋体" w:hint="eastAsia"/>
          <w:szCs w:val="21"/>
        </w:rPr>
        <w:t>顺序。</w:t>
      </w:r>
    </w:p>
    <w:p w:rsidR="00000000" w:rsidRDefault="007C6D90">
      <w:pPr>
        <w:snapToGrid w:val="0"/>
        <w:spacing w:line="440" w:lineRule="exact"/>
        <w:ind w:leftChars="-5" w:left="-10" w:rightChars="-159" w:right="-334" w:firstLineChars="200" w:firstLine="420"/>
        <w:rPr>
          <w:rFonts w:ascii="宋体" w:hAnsi="宋体" w:cs="宋体" w:hint="eastAsia"/>
          <w:szCs w:val="21"/>
        </w:rPr>
      </w:pPr>
      <w:r>
        <w:rPr>
          <w:rFonts w:ascii="宋体" w:hAnsi="宋体" w:hint="eastAsia"/>
          <w:szCs w:val="21"/>
        </w:rPr>
        <w:t>1.</w:t>
      </w:r>
      <w:r>
        <w:rPr>
          <w:rFonts w:ascii="宋体" w:hAnsi="宋体" w:hint="eastAsia"/>
          <w:szCs w:val="21"/>
        </w:rPr>
        <w:t>1</w:t>
      </w:r>
      <w:r>
        <w:rPr>
          <w:rFonts w:ascii="宋体" w:hAnsi="宋体" w:hint="eastAsia"/>
          <w:szCs w:val="21"/>
        </w:rPr>
        <w:t>如</w:t>
      </w:r>
      <w:r>
        <w:rPr>
          <w:rFonts w:ascii="宋体" w:hAnsi="宋体" w:hint="eastAsia"/>
          <w:szCs w:val="21"/>
        </w:rPr>
        <w:t>评审小组</w:t>
      </w:r>
      <w:r>
        <w:rPr>
          <w:rFonts w:ascii="宋体" w:hAnsi="宋体" w:hint="eastAsia"/>
          <w:szCs w:val="21"/>
        </w:rPr>
        <w:t>认为，</w:t>
      </w:r>
      <w:r>
        <w:rPr>
          <w:rFonts w:ascii="宋体" w:hAnsi="宋体" w:hint="eastAsia"/>
          <w:szCs w:val="21"/>
        </w:rPr>
        <w:t>投标人</w:t>
      </w:r>
      <w:r>
        <w:rPr>
          <w:rFonts w:ascii="宋体" w:hAnsi="宋体" w:hint="eastAsia"/>
          <w:szCs w:val="21"/>
        </w:rPr>
        <w:t>的报价明显低于其他通过符合性审查</w:t>
      </w:r>
      <w:r>
        <w:rPr>
          <w:rFonts w:ascii="宋体" w:hAnsi="宋体" w:hint="eastAsia"/>
          <w:szCs w:val="21"/>
        </w:rPr>
        <w:t>投标人</w:t>
      </w:r>
      <w:r>
        <w:rPr>
          <w:rFonts w:ascii="宋体" w:hAnsi="宋体" w:hint="eastAsia"/>
          <w:szCs w:val="21"/>
        </w:rPr>
        <w:t>的报价，有可能影响产品质量和不能诚信履约的，应当要求其在评审现场合理的时间内提供书面说明，必要时提交相关证明材料；</w:t>
      </w:r>
      <w:r>
        <w:rPr>
          <w:rFonts w:ascii="宋体" w:hAnsi="宋体" w:hint="eastAsia"/>
          <w:szCs w:val="21"/>
        </w:rPr>
        <w:t>投标人</w:t>
      </w:r>
      <w:r>
        <w:rPr>
          <w:rFonts w:ascii="宋体" w:hAnsi="宋体" w:hint="eastAsia"/>
          <w:szCs w:val="21"/>
        </w:rPr>
        <w:t>不能证明其报价合理性的，</w:t>
      </w:r>
      <w:r>
        <w:rPr>
          <w:rFonts w:ascii="宋体" w:hAnsi="宋体" w:hint="eastAsia"/>
          <w:szCs w:val="21"/>
        </w:rPr>
        <w:t>评审小组</w:t>
      </w:r>
      <w:r>
        <w:rPr>
          <w:rFonts w:ascii="宋体" w:hAnsi="宋体" w:hint="eastAsia"/>
          <w:szCs w:val="21"/>
        </w:rPr>
        <w:t>应当将其作为无效投</w:t>
      </w:r>
      <w:r>
        <w:rPr>
          <w:rFonts w:ascii="宋体" w:hAnsi="宋体" w:hint="eastAsia"/>
          <w:szCs w:val="21"/>
        </w:rPr>
        <w:t>投标</w:t>
      </w:r>
      <w:r>
        <w:rPr>
          <w:rFonts w:ascii="宋体" w:hAnsi="宋体" w:hint="eastAsia"/>
          <w:szCs w:val="21"/>
        </w:rPr>
        <w:t>处理。</w:t>
      </w:r>
    </w:p>
    <w:p w:rsidR="00000000" w:rsidRDefault="007C6D90">
      <w:pPr>
        <w:numPr>
          <w:ilvl w:val="0"/>
          <w:numId w:val="9"/>
        </w:numPr>
        <w:spacing w:line="440" w:lineRule="exact"/>
        <w:ind w:firstLineChars="200" w:firstLine="420"/>
      </w:pPr>
      <w:r>
        <w:rPr>
          <w:rFonts w:ascii="宋体" w:hAnsi="宋体" w:cs="宋体" w:hint="eastAsia"/>
          <w:szCs w:val="21"/>
        </w:rPr>
        <w:t>最高限价：最高限价见</w:t>
      </w:r>
      <w:r>
        <w:rPr>
          <w:rFonts w:ascii="宋体" w:hAnsi="宋体" w:cs="宋体" w:hint="eastAsia"/>
          <w:szCs w:val="21"/>
        </w:rPr>
        <w:t>投标人</w:t>
      </w:r>
      <w:r>
        <w:rPr>
          <w:rFonts w:ascii="宋体" w:hAnsi="宋体" w:cs="宋体" w:hint="eastAsia"/>
          <w:szCs w:val="21"/>
        </w:rPr>
        <w:t>须知前附表，</w:t>
      </w:r>
      <w:r>
        <w:rPr>
          <w:rFonts w:ascii="宋体" w:hAnsi="宋体" w:cs="宋体" w:hint="eastAsia"/>
          <w:szCs w:val="21"/>
        </w:rPr>
        <w:t>投标人</w:t>
      </w:r>
      <w:r>
        <w:rPr>
          <w:rFonts w:ascii="宋体" w:hAnsi="宋体" w:cs="宋体" w:hint="eastAsia"/>
          <w:szCs w:val="21"/>
        </w:rPr>
        <w:t>报价高于最高限价为无效</w:t>
      </w:r>
      <w:r>
        <w:rPr>
          <w:rFonts w:ascii="宋体" w:hAnsi="宋体" w:cs="宋体" w:hint="eastAsia"/>
          <w:szCs w:val="21"/>
        </w:rPr>
        <w:t>投标</w:t>
      </w:r>
      <w:r>
        <w:rPr>
          <w:rFonts w:ascii="宋体" w:hAnsi="宋体" w:cs="宋体" w:hint="eastAsia"/>
          <w:szCs w:val="21"/>
        </w:rPr>
        <w:t>。</w:t>
      </w:r>
      <w:bookmarkStart w:id="71" w:name="_Toc7371"/>
      <w:bookmarkStart w:id="72" w:name="_Toc39672496"/>
    </w:p>
    <w:p w:rsidR="00000000" w:rsidRDefault="007C6D90">
      <w:pPr>
        <w:pStyle w:val="1"/>
        <w:numPr>
          <w:ilvl w:val="0"/>
          <w:numId w:val="10"/>
        </w:numPr>
        <w:spacing w:before="140" w:after="120" w:line="240" w:lineRule="auto"/>
        <w:jc w:val="center"/>
        <w:rPr>
          <w:rFonts w:ascii="宋体" w:hAnsi="宋体" w:cs="宋体" w:hint="eastAsia"/>
          <w:kern w:val="2"/>
          <w:sz w:val="32"/>
          <w:szCs w:val="32"/>
        </w:rPr>
      </w:pPr>
      <w:r>
        <w:rPr>
          <w:rFonts w:ascii="宋体" w:hAnsi="宋体" w:cs="宋体" w:hint="eastAsia"/>
          <w:kern w:val="2"/>
          <w:sz w:val="32"/>
          <w:szCs w:val="32"/>
        </w:rPr>
        <w:lastRenderedPageBreak/>
        <w:t xml:space="preserve"> </w:t>
      </w:r>
      <w:bookmarkEnd w:id="66"/>
      <w:bookmarkEnd w:id="71"/>
      <w:bookmarkEnd w:id="72"/>
      <w:r>
        <w:rPr>
          <w:rFonts w:ascii="宋体" w:hAnsi="宋体" w:cs="宋体" w:hint="eastAsia"/>
          <w:kern w:val="2"/>
          <w:sz w:val="32"/>
          <w:szCs w:val="32"/>
        </w:rPr>
        <w:t>服务内容及要求</w:t>
      </w:r>
    </w:p>
    <w:p w:rsidR="00000000" w:rsidRDefault="007C6D90">
      <w:pPr>
        <w:spacing w:line="360" w:lineRule="auto"/>
        <w:ind w:firstLineChars="1300" w:firstLine="3654"/>
        <w:rPr>
          <w:b/>
          <w:bCs/>
          <w:sz w:val="28"/>
          <w:szCs w:val="28"/>
        </w:rPr>
      </w:pPr>
      <w:bookmarkStart w:id="73" w:name="_Toc3934"/>
      <w:bookmarkStart w:id="74" w:name="_Toc39672512"/>
      <w:bookmarkStart w:id="75" w:name="_Toc449028945"/>
      <w:r>
        <w:rPr>
          <w:b/>
          <w:bCs/>
          <w:sz w:val="28"/>
          <w:szCs w:val="28"/>
        </w:rPr>
        <w:t>第</w:t>
      </w:r>
      <w:r>
        <w:rPr>
          <w:rFonts w:hint="eastAsia"/>
          <w:b/>
          <w:bCs/>
          <w:sz w:val="28"/>
          <w:szCs w:val="28"/>
        </w:rPr>
        <w:t>一</w:t>
      </w:r>
      <w:r>
        <w:rPr>
          <w:b/>
          <w:bCs/>
          <w:sz w:val="28"/>
          <w:szCs w:val="28"/>
        </w:rPr>
        <w:t>章土建工程</w:t>
      </w:r>
      <w:r>
        <w:rPr>
          <w:b/>
          <w:bCs/>
          <w:sz w:val="28"/>
          <w:szCs w:val="28"/>
        </w:rPr>
        <w:t xml:space="preserve">
</w:t>
      </w:r>
    </w:p>
    <w:p w:rsidR="00000000" w:rsidRDefault="007C6D90">
      <w:pPr>
        <w:numPr>
          <w:ilvl w:val="0"/>
          <w:numId w:val="11"/>
        </w:numPr>
        <w:spacing w:line="360" w:lineRule="auto"/>
        <w:ind w:firstLineChars="200" w:firstLine="480"/>
        <w:rPr>
          <w:rFonts w:hint="eastAsia"/>
          <w:sz w:val="24"/>
        </w:rPr>
      </w:pPr>
      <w:r>
        <w:rPr>
          <w:sz w:val="24"/>
        </w:rPr>
        <w:t>人防工程</w:t>
      </w:r>
      <w:r>
        <w:rPr>
          <w:sz w:val="24"/>
        </w:rPr>
        <w:t>管理或使用单位，每年应对出入口外防排水设施进行</w:t>
      </w:r>
      <w:r>
        <w:rPr>
          <w:sz w:val="24"/>
        </w:rPr>
        <w:t>1</w:t>
      </w:r>
      <w:r>
        <w:rPr>
          <w:sz w:val="24"/>
        </w:rPr>
        <w:t>次检查和维护保养，并做好记录，发现问题及时上报处理。并符合以下要求：</w:t>
      </w:r>
      <w:r>
        <w:rPr>
          <w:sz w:val="24"/>
        </w:rPr>
        <w:t xml:space="preserve">
</w:t>
      </w:r>
      <w:r>
        <w:rPr>
          <w:rFonts w:hint="eastAsia"/>
          <w:sz w:val="24"/>
        </w:rPr>
        <w:t xml:space="preserve">   </w:t>
      </w:r>
    </w:p>
    <w:p w:rsidR="00000000" w:rsidRDefault="007C6D90">
      <w:pPr>
        <w:spacing w:line="360" w:lineRule="auto"/>
        <w:ind w:firstLineChars="200" w:firstLine="480"/>
        <w:rPr>
          <w:sz w:val="24"/>
        </w:rPr>
      </w:pPr>
      <w:r>
        <w:rPr>
          <w:sz w:val="24"/>
        </w:rPr>
        <w:t>1.</w:t>
      </w:r>
      <w:r>
        <w:rPr>
          <w:sz w:val="24"/>
        </w:rPr>
        <w:t>进排风竖井和排烟竖井等各类外露孔口的挡雨盖板（帽）、废弃孔口的防护封闭措施完好；</w:t>
      </w:r>
      <w:r>
        <w:rPr>
          <w:sz w:val="24"/>
        </w:rPr>
        <w:t xml:space="preserve">
</w:t>
      </w:r>
    </w:p>
    <w:p w:rsidR="00000000" w:rsidRDefault="007C6D90">
      <w:pPr>
        <w:numPr>
          <w:ilvl w:val="0"/>
          <w:numId w:val="12"/>
        </w:numPr>
        <w:tabs>
          <w:tab w:val="left" w:pos="312"/>
        </w:tabs>
        <w:spacing w:line="360" w:lineRule="auto"/>
        <w:ind w:firstLineChars="200" w:firstLine="480"/>
        <w:rPr>
          <w:sz w:val="24"/>
        </w:rPr>
      </w:pPr>
      <w:r>
        <w:rPr>
          <w:sz w:val="24"/>
        </w:rPr>
        <w:t>通风采光窗井、窗井墙及护井设施清洁、完好；</w:t>
      </w:r>
      <w:r>
        <w:rPr>
          <w:sz w:val="24"/>
        </w:rPr>
        <w:t xml:space="preserve">
</w:t>
      </w:r>
    </w:p>
    <w:p w:rsidR="00000000" w:rsidRDefault="007C6D90">
      <w:pPr>
        <w:numPr>
          <w:ilvl w:val="0"/>
          <w:numId w:val="12"/>
        </w:numPr>
        <w:tabs>
          <w:tab w:val="left" w:pos="312"/>
        </w:tabs>
        <w:spacing w:line="360" w:lineRule="auto"/>
        <w:ind w:firstLineChars="200" w:firstLine="480"/>
        <w:rPr>
          <w:sz w:val="24"/>
        </w:rPr>
      </w:pPr>
      <w:r>
        <w:rPr>
          <w:sz w:val="24"/>
        </w:rPr>
        <w:t>各种不出地面的防爆波井、防爆波化粪池、设备吊装孔等孔口，地面位置标识明确；</w:t>
      </w:r>
    </w:p>
    <w:p w:rsidR="00000000" w:rsidRDefault="007C6D90">
      <w:pPr>
        <w:spacing w:line="360" w:lineRule="auto"/>
        <w:ind w:left="415" w:hangingChars="173" w:hanging="415"/>
        <w:rPr>
          <w:sz w:val="24"/>
        </w:rPr>
      </w:pPr>
      <w:r>
        <w:rPr>
          <w:sz w:val="24"/>
        </w:rPr>
        <w:t xml:space="preserve">
</w:t>
      </w:r>
      <w:r>
        <w:rPr>
          <w:rFonts w:hint="eastAsia"/>
          <w:sz w:val="24"/>
        </w:rPr>
        <w:t xml:space="preserve">   </w:t>
      </w:r>
      <w:r>
        <w:rPr>
          <w:sz w:val="24"/>
        </w:rPr>
        <w:t>4.</w:t>
      </w:r>
      <w:r>
        <w:rPr>
          <w:rFonts w:hint="eastAsia"/>
          <w:sz w:val="24"/>
        </w:rPr>
        <w:t xml:space="preserve"> </w:t>
      </w:r>
      <w:r>
        <w:rPr>
          <w:sz w:val="24"/>
        </w:rPr>
        <w:t>工程出入口外建筑排水设施（排水管沟、截留槽、防爆波化粪池、建筑排水防爆波</w:t>
      </w:r>
    </w:p>
    <w:p w:rsidR="00000000" w:rsidRDefault="007C6D90">
      <w:pPr>
        <w:spacing w:line="360" w:lineRule="auto"/>
        <w:ind w:left="415" w:hangingChars="173" w:hanging="415"/>
        <w:rPr>
          <w:sz w:val="24"/>
        </w:rPr>
      </w:pPr>
      <w:r>
        <w:rPr>
          <w:sz w:val="24"/>
        </w:rPr>
        <w:t>井、建筑排水口等</w:t>
      </w:r>
      <w:r>
        <w:rPr>
          <w:sz w:val="24"/>
        </w:rPr>
        <w:t>)</w:t>
      </w:r>
      <w:r>
        <w:rPr>
          <w:sz w:val="24"/>
        </w:rPr>
        <w:t>完好；</w:t>
      </w:r>
      <w:r>
        <w:rPr>
          <w:sz w:val="24"/>
        </w:rPr>
        <w:t xml:space="preserve">
</w:t>
      </w:r>
    </w:p>
    <w:p w:rsidR="00000000" w:rsidRDefault="007C6D90" w:rsidP="00C72080">
      <w:pPr>
        <w:spacing w:line="360" w:lineRule="auto"/>
        <w:ind w:leftChars="254" w:left="533"/>
        <w:rPr>
          <w:sz w:val="24"/>
        </w:rPr>
      </w:pPr>
      <w:r>
        <w:rPr>
          <w:rFonts w:hint="eastAsia"/>
          <w:sz w:val="24"/>
        </w:rPr>
        <w:t>第二条</w:t>
      </w:r>
      <w:r>
        <w:rPr>
          <w:rFonts w:hint="eastAsia"/>
          <w:sz w:val="24"/>
        </w:rPr>
        <w:t xml:space="preserve"> </w:t>
      </w:r>
      <w:r>
        <w:rPr>
          <w:sz w:val="24"/>
        </w:rPr>
        <w:t>每年对孔口防堵设施进行</w:t>
      </w:r>
      <w:r>
        <w:rPr>
          <w:sz w:val="24"/>
        </w:rPr>
        <w:t>1</w:t>
      </w:r>
      <w:r>
        <w:rPr>
          <w:sz w:val="24"/>
        </w:rPr>
        <w:t>次检查和维护保养，做好记录，</w:t>
      </w:r>
      <w:r>
        <w:rPr>
          <w:sz w:val="24"/>
        </w:rPr>
        <w:t>遇有问题及时上报</w:t>
      </w:r>
    </w:p>
    <w:p w:rsidR="00000000" w:rsidRDefault="007C6D90">
      <w:pPr>
        <w:spacing w:line="360" w:lineRule="auto"/>
        <w:rPr>
          <w:sz w:val="24"/>
        </w:rPr>
      </w:pPr>
      <w:r>
        <w:rPr>
          <w:sz w:val="24"/>
        </w:rPr>
        <w:t>处理。并符合以下要求：</w:t>
      </w:r>
      <w:r>
        <w:rPr>
          <w:sz w:val="24"/>
        </w:rPr>
        <w:t xml:space="preserve">
</w:t>
      </w:r>
    </w:p>
    <w:p w:rsidR="00000000" w:rsidRDefault="007C6D90">
      <w:pPr>
        <w:numPr>
          <w:ilvl w:val="0"/>
          <w:numId w:val="13"/>
        </w:numPr>
        <w:tabs>
          <w:tab w:val="left" w:pos="312"/>
        </w:tabs>
        <w:spacing w:line="360" w:lineRule="auto"/>
        <w:ind w:firstLineChars="200" w:firstLine="480"/>
        <w:rPr>
          <w:sz w:val="24"/>
        </w:rPr>
      </w:pPr>
      <w:r>
        <w:rPr>
          <w:sz w:val="24"/>
        </w:rPr>
        <w:t>出入口及其周边不得堆放物资器材或修建临时设施，不得堆放或储藏可能产生有害气体的物品；</w:t>
      </w:r>
      <w:r>
        <w:rPr>
          <w:sz w:val="24"/>
        </w:rPr>
        <w:t xml:space="preserve">
</w:t>
      </w:r>
    </w:p>
    <w:p w:rsidR="00000000" w:rsidRDefault="007C6D90">
      <w:pPr>
        <w:numPr>
          <w:ilvl w:val="0"/>
          <w:numId w:val="13"/>
        </w:numPr>
        <w:tabs>
          <w:tab w:val="left" w:pos="312"/>
        </w:tabs>
        <w:spacing w:line="360" w:lineRule="auto"/>
        <w:ind w:firstLineChars="200" w:firstLine="480"/>
        <w:rPr>
          <w:sz w:val="24"/>
        </w:rPr>
      </w:pPr>
      <w:r>
        <w:rPr>
          <w:sz w:val="24"/>
        </w:rPr>
        <w:t>主要出入口设置有装配式防倒塌棚架时，应定期对钢柱基础和预埋锚栓进行涂油刷漆，防止锈蚀；</w:t>
      </w:r>
      <w:r>
        <w:rPr>
          <w:sz w:val="24"/>
        </w:rPr>
        <w:t xml:space="preserve">
</w:t>
      </w:r>
    </w:p>
    <w:p w:rsidR="00000000" w:rsidRDefault="007C6D90">
      <w:pPr>
        <w:numPr>
          <w:ilvl w:val="0"/>
          <w:numId w:val="13"/>
        </w:numPr>
        <w:spacing w:line="360" w:lineRule="auto"/>
        <w:ind w:firstLineChars="200" w:firstLine="480"/>
        <w:rPr>
          <w:sz w:val="24"/>
        </w:rPr>
      </w:pPr>
      <w:r>
        <w:rPr>
          <w:sz w:val="24"/>
        </w:rPr>
        <w:t>各种外露孔口部件紧固，无缺损部件的；</w:t>
      </w:r>
      <w:r>
        <w:rPr>
          <w:sz w:val="24"/>
        </w:rPr>
        <w:t xml:space="preserve">
4.</w:t>
      </w:r>
      <w:r>
        <w:rPr>
          <w:sz w:val="24"/>
        </w:rPr>
        <w:t>临时封堵的孔口，封堵设施应保存完好。</w:t>
      </w:r>
    </w:p>
    <w:p w:rsidR="00000000" w:rsidRDefault="007C6D90">
      <w:pPr>
        <w:spacing w:line="360" w:lineRule="auto"/>
        <w:ind w:firstLineChars="200" w:firstLine="480"/>
        <w:rPr>
          <w:sz w:val="24"/>
        </w:rPr>
      </w:pPr>
      <w:r>
        <w:rPr>
          <w:sz w:val="24"/>
        </w:rPr>
        <w:t>第</w:t>
      </w:r>
      <w:r>
        <w:rPr>
          <w:rFonts w:hint="eastAsia"/>
          <w:sz w:val="24"/>
        </w:rPr>
        <w:t>三</w:t>
      </w:r>
      <w:r>
        <w:rPr>
          <w:sz w:val="24"/>
        </w:rPr>
        <w:t>条</w:t>
      </w:r>
      <w:r>
        <w:rPr>
          <w:rFonts w:hint="eastAsia"/>
          <w:sz w:val="24"/>
        </w:rPr>
        <w:t xml:space="preserve">  </w:t>
      </w:r>
      <w:r>
        <w:rPr>
          <w:sz w:val="24"/>
        </w:rPr>
        <w:t>对外墙和有密闭要求的门框墙、临空墙、隔墙等，应按照以下要求进行维护保养：</w:t>
      </w:r>
      <w:r>
        <w:rPr>
          <w:sz w:val="24"/>
        </w:rPr>
        <w:t xml:space="preserve">
</w:t>
      </w:r>
    </w:p>
    <w:p w:rsidR="00000000" w:rsidRDefault="007C6D90">
      <w:pPr>
        <w:numPr>
          <w:ilvl w:val="0"/>
          <w:numId w:val="14"/>
        </w:numPr>
        <w:tabs>
          <w:tab w:val="left" w:pos="312"/>
        </w:tabs>
        <w:spacing w:line="360" w:lineRule="auto"/>
        <w:ind w:firstLineChars="200" w:firstLine="480"/>
        <w:rPr>
          <w:sz w:val="24"/>
        </w:rPr>
      </w:pPr>
      <w:r>
        <w:rPr>
          <w:sz w:val="24"/>
        </w:rPr>
        <w:t>每半年对所有的穿墙预埋管进行</w:t>
      </w:r>
      <w:r>
        <w:rPr>
          <w:sz w:val="24"/>
        </w:rPr>
        <w:t>1</w:t>
      </w:r>
      <w:r>
        <w:rPr>
          <w:sz w:val="24"/>
        </w:rPr>
        <w:t>次密闭性检查，紧固松动的管孔封堵堵头；</w:t>
      </w:r>
      <w:r>
        <w:rPr>
          <w:sz w:val="24"/>
        </w:rPr>
        <w:t xml:space="preserve">
</w:t>
      </w:r>
    </w:p>
    <w:p w:rsidR="00000000" w:rsidRDefault="007C6D90">
      <w:pPr>
        <w:numPr>
          <w:ilvl w:val="0"/>
          <w:numId w:val="14"/>
        </w:numPr>
        <w:tabs>
          <w:tab w:val="left" w:pos="312"/>
        </w:tabs>
        <w:spacing w:line="360" w:lineRule="auto"/>
        <w:ind w:firstLineChars="200" w:firstLine="480"/>
        <w:rPr>
          <w:sz w:val="24"/>
        </w:rPr>
      </w:pPr>
      <w:r>
        <w:rPr>
          <w:sz w:val="24"/>
        </w:rPr>
        <w:t>每年对外露的金属预埋件进行</w:t>
      </w:r>
      <w:r>
        <w:rPr>
          <w:sz w:val="24"/>
        </w:rPr>
        <w:t>1</w:t>
      </w:r>
      <w:r>
        <w:rPr>
          <w:sz w:val="24"/>
        </w:rPr>
        <w:t>次除锈涂漆；</w:t>
      </w:r>
      <w:r>
        <w:rPr>
          <w:sz w:val="24"/>
        </w:rPr>
        <w:t xml:space="preserve">
</w:t>
      </w:r>
    </w:p>
    <w:p w:rsidR="00000000" w:rsidRDefault="007C6D90">
      <w:pPr>
        <w:numPr>
          <w:ilvl w:val="0"/>
          <w:numId w:val="14"/>
        </w:numPr>
        <w:tabs>
          <w:tab w:val="left" w:pos="312"/>
        </w:tabs>
        <w:spacing w:line="360" w:lineRule="auto"/>
        <w:ind w:firstLineChars="200" w:firstLine="480"/>
        <w:rPr>
          <w:sz w:val="24"/>
        </w:rPr>
      </w:pPr>
      <w:r>
        <w:rPr>
          <w:sz w:val="24"/>
        </w:rPr>
        <w:t>发现穿</w:t>
      </w:r>
      <w:r>
        <w:rPr>
          <w:sz w:val="24"/>
        </w:rPr>
        <w:t>墙管有损坏、穿墙管周围及墙面有裂缝、管孔的封堵堵头缺失的，应登记上报处理；</w:t>
      </w:r>
      <w:r>
        <w:rPr>
          <w:sz w:val="24"/>
        </w:rPr>
        <w:t xml:space="preserve">
</w:t>
      </w:r>
    </w:p>
    <w:p w:rsidR="00000000" w:rsidRDefault="007C6D90">
      <w:pPr>
        <w:numPr>
          <w:ilvl w:val="0"/>
          <w:numId w:val="14"/>
        </w:numPr>
        <w:spacing w:line="360" w:lineRule="auto"/>
        <w:ind w:firstLineChars="200" w:firstLine="480"/>
        <w:rPr>
          <w:sz w:val="24"/>
        </w:rPr>
      </w:pPr>
      <w:r>
        <w:rPr>
          <w:sz w:val="24"/>
        </w:rPr>
        <w:t>每年对人防工程密闭性进行</w:t>
      </w:r>
      <w:r>
        <w:rPr>
          <w:sz w:val="24"/>
        </w:rPr>
        <w:t>1</w:t>
      </w:r>
      <w:r>
        <w:rPr>
          <w:sz w:val="24"/>
        </w:rPr>
        <w:t>次检查，并记录备案。</w:t>
      </w:r>
      <w:r>
        <w:rPr>
          <w:sz w:val="24"/>
        </w:rPr>
        <w:t xml:space="preserve">
</w:t>
      </w:r>
    </w:p>
    <w:p w:rsidR="00000000" w:rsidRDefault="007C6D90">
      <w:pPr>
        <w:spacing w:line="360" w:lineRule="auto"/>
        <w:ind w:firstLineChars="200" w:firstLine="480"/>
        <w:rPr>
          <w:sz w:val="24"/>
        </w:rPr>
      </w:pPr>
      <w:r>
        <w:rPr>
          <w:sz w:val="24"/>
        </w:rPr>
        <w:t>第</w:t>
      </w:r>
      <w:r>
        <w:rPr>
          <w:rFonts w:hint="eastAsia"/>
          <w:sz w:val="24"/>
        </w:rPr>
        <w:t>四</w:t>
      </w:r>
      <w:r>
        <w:rPr>
          <w:sz w:val="24"/>
        </w:rPr>
        <w:t>条</w:t>
      </w:r>
      <w:r>
        <w:rPr>
          <w:rFonts w:hint="eastAsia"/>
          <w:sz w:val="24"/>
        </w:rPr>
        <w:t xml:space="preserve"> </w:t>
      </w:r>
      <w:r>
        <w:rPr>
          <w:sz w:val="24"/>
        </w:rPr>
        <w:t>人防工程在使用过程中应保证其结构安全，按照以下要求进行维护保养：</w:t>
      </w:r>
      <w:r>
        <w:rPr>
          <w:sz w:val="24"/>
        </w:rPr>
        <w:t xml:space="preserve">
</w:t>
      </w:r>
    </w:p>
    <w:p w:rsidR="00000000" w:rsidRDefault="007C6D90">
      <w:pPr>
        <w:spacing w:line="360" w:lineRule="auto"/>
        <w:ind w:firstLineChars="200" w:firstLine="480"/>
        <w:rPr>
          <w:sz w:val="24"/>
        </w:rPr>
      </w:pPr>
      <w:r>
        <w:rPr>
          <w:sz w:val="24"/>
        </w:rPr>
        <w:t>1.</w:t>
      </w:r>
      <w:r>
        <w:rPr>
          <w:sz w:val="24"/>
        </w:rPr>
        <w:t>每年对工程结构进行</w:t>
      </w:r>
      <w:r>
        <w:rPr>
          <w:sz w:val="24"/>
        </w:rPr>
        <w:t>1</w:t>
      </w:r>
      <w:r>
        <w:rPr>
          <w:sz w:val="24"/>
        </w:rPr>
        <w:t>次全面检查；</w:t>
      </w:r>
      <w:r>
        <w:rPr>
          <w:sz w:val="24"/>
        </w:rPr>
        <w:t xml:space="preserve">
</w:t>
      </w:r>
    </w:p>
    <w:p w:rsidR="00000000" w:rsidRDefault="007C6D90">
      <w:pPr>
        <w:spacing w:line="360" w:lineRule="auto"/>
        <w:ind w:firstLineChars="200" w:firstLine="480"/>
        <w:rPr>
          <w:sz w:val="24"/>
        </w:rPr>
      </w:pPr>
      <w:r>
        <w:rPr>
          <w:sz w:val="24"/>
        </w:rPr>
        <w:t>2.</w:t>
      </w:r>
      <w:r>
        <w:rPr>
          <w:sz w:val="24"/>
        </w:rPr>
        <w:t>城市广场、道路下的人防工程应会同有关部门，标出地面限定通行荷载和堆载重量；</w:t>
      </w:r>
    </w:p>
    <w:p w:rsidR="00000000" w:rsidRDefault="007C6D90">
      <w:pPr>
        <w:spacing w:line="360" w:lineRule="auto"/>
        <w:ind w:firstLineChars="200" w:firstLine="480"/>
        <w:rPr>
          <w:sz w:val="24"/>
        </w:rPr>
      </w:pPr>
      <w:r>
        <w:rPr>
          <w:sz w:val="24"/>
        </w:rPr>
        <w:t>3.</w:t>
      </w:r>
      <w:r>
        <w:rPr>
          <w:sz w:val="24"/>
        </w:rPr>
        <w:t>检查发现人防工程结构产生裂缝时，应加强观测，当裂缝宽度大于</w:t>
      </w:r>
      <w:r>
        <w:rPr>
          <w:sz w:val="24"/>
        </w:rPr>
        <w:t>0.2mm</w:t>
      </w:r>
      <w:r>
        <w:rPr>
          <w:sz w:val="24"/>
        </w:rPr>
        <w:t>时，应登记上报处理；</w:t>
      </w:r>
      <w:r>
        <w:rPr>
          <w:sz w:val="24"/>
        </w:rPr>
        <w:t xml:space="preserve">
</w:t>
      </w:r>
    </w:p>
    <w:p w:rsidR="00000000" w:rsidRDefault="007C6D90">
      <w:pPr>
        <w:spacing w:line="360" w:lineRule="auto"/>
        <w:ind w:firstLineChars="200" w:firstLine="480"/>
        <w:rPr>
          <w:sz w:val="24"/>
        </w:rPr>
      </w:pPr>
      <w:r>
        <w:rPr>
          <w:sz w:val="24"/>
        </w:rPr>
        <w:lastRenderedPageBreak/>
        <w:t>4.</w:t>
      </w:r>
      <w:r>
        <w:rPr>
          <w:sz w:val="24"/>
        </w:rPr>
        <w:t>人防工程结构发生局部损坏时应登记上报，由专业机构提供处理方案。</w:t>
      </w:r>
      <w:r>
        <w:rPr>
          <w:sz w:val="24"/>
        </w:rPr>
        <w:t xml:space="preserve">
</w:t>
      </w:r>
    </w:p>
    <w:p w:rsidR="00000000" w:rsidRDefault="007C6D90">
      <w:pPr>
        <w:spacing w:line="360" w:lineRule="auto"/>
        <w:ind w:firstLineChars="1200" w:firstLine="3373"/>
        <w:rPr>
          <w:b/>
          <w:bCs/>
          <w:sz w:val="28"/>
          <w:szCs w:val="28"/>
        </w:rPr>
      </w:pPr>
      <w:r>
        <w:rPr>
          <w:b/>
          <w:bCs/>
          <w:sz w:val="28"/>
          <w:szCs w:val="28"/>
        </w:rPr>
        <w:t>第</w:t>
      </w:r>
      <w:r>
        <w:rPr>
          <w:rFonts w:hint="eastAsia"/>
          <w:b/>
          <w:bCs/>
          <w:sz w:val="28"/>
          <w:szCs w:val="28"/>
        </w:rPr>
        <w:t>二</w:t>
      </w:r>
      <w:r>
        <w:rPr>
          <w:b/>
          <w:bCs/>
          <w:sz w:val="28"/>
          <w:szCs w:val="28"/>
        </w:rPr>
        <w:t>章</w:t>
      </w:r>
      <w:r>
        <w:rPr>
          <w:rFonts w:hint="eastAsia"/>
          <w:b/>
          <w:bCs/>
          <w:sz w:val="28"/>
          <w:szCs w:val="28"/>
        </w:rPr>
        <w:t xml:space="preserve">  </w:t>
      </w:r>
      <w:r>
        <w:rPr>
          <w:b/>
          <w:bCs/>
          <w:sz w:val="28"/>
          <w:szCs w:val="28"/>
        </w:rPr>
        <w:t>防护设备设施</w:t>
      </w:r>
      <w:r>
        <w:rPr>
          <w:b/>
          <w:bCs/>
          <w:sz w:val="28"/>
          <w:szCs w:val="28"/>
        </w:rPr>
        <w:t xml:space="preserve">
</w:t>
      </w:r>
    </w:p>
    <w:p w:rsidR="00000000" w:rsidRDefault="007C6D90">
      <w:pPr>
        <w:spacing w:line="360" w:lineRule="auto"/>
        <w:ind w:firstLineChars="200" w:firstLine="480"/>
        <w:rPr>
          <w:sz w:val="24"/>
        </w:rPr>
      </w:pPr>
      <w:r>
        <w:rPr>
          <w:rFonts w:hint="eastAsia"/>
          <w:sz w:val="24"/>
        </w:rPr>
        <w:t>第五条</w:t>
      </w:r>
      <w:r>
        <w:rPr>
          <w:rFonts w:hint="eastAsia"/>
          <w:sz w:val="24"/>
        </w:rPr>
        <w:t xml:space="preserve"> </w:t>
      </w:r>
      <w:r>
        <w:rPr>
          <w:sz w:val="24"/>
        </w:rPr>
        <w:t>防护门、防护密闭门、密闭门每年应进行一次全面维护保养，作好维护保</w:t>
      </w:r>
    </w:p>
    <w:p w:rsidR="00000000" w:rsidRDefault="007C6D90">
      <w:pPr>
        <w:spacing w:line="360" w:lineRule="auto"/>
        <w:ind w:firstLineChars="100" w:firstLine="240"/>
        <w:rPr>
          <w:sz w:val="24"/>
        </w:rPr>
      </w:pPr>
      <w:r>
        <w:rPr>
          <w:sz w:val="24"/>
        </w:rPr>
        <w:t>养记录。维护保养应符合下列要求：</w:t>
      </w:r>
      <w:r>
        <w:rPr>
          <w:sz w:val="24"/>
        </w:rPr>
        <w:t xml:space="preserve">
</w:t>
      </w:r>
    </w:p>
    <w:p w:rsidR="00000000" w:rsidRDefault="007C6D90">
      <w:pPr>
        <w:spacing w:line="360" w:lineRule="auto"/>
        <w:ind w:firstLineChars="200" w:firstLine="480"/>
        <w:rPr>
          <w:sz w:val="24"/>
        </w:rPr>
      </w:pPr>
      <w:r>
        <w:rPr>
          <w:rFonts w:hint="eastAsia"/>
          <w:sz w:val="24"/>
        </w:rPr>
        <w:t>1.</w:t>
      </w:r>
      <w:r>
        <w:rPr>
          <w:sz w:val="24"/>
        </w:rPr>
        <w:t>每两年对金属门扇表面和钢筋混凝土门扇包边钢框或钢板，进行重新除锈涂漆；</w:t>
      </w:r>
      <w:r>
        <w:rPr>
          <w:sz w:val="24"/>
        </w:rPr>
        <w:t xml:space="preserve">
</w:t>
      </w:r>
    </w:p>
    <w:p w:rsidR="00000000" w:rsidRDefault="007C6D90">
      <w:pPr>
        <w:spacing w:line="360" w:lineRule="auto"/>
        <w:ind w:firstLineChars="200" w:firstLine="480"/>
        <w:rPr>
          <w:sz w:val="24"/>
        </w:rPr>
      </w:pPr>
      <w:r>
        <w:rPr>
          <w:rFonts w:hint="eastAsia"/>
          <w:sz w:val="24"/>
        </w:rPr>
        <w:t>2.</w:t>
      </w:r>
      <w:r>
        <w:rPr>
          <w:sz w:val="24"/>
        </w:rPr>
        <w:t>每半年清理</w:t>
      </w:r>
      <w:r>
        <w:rPr>
          <w:sz w:val="24"/>
        </w:rPr>
        <w:t>1</w:t>
      </w:r>
      <w:r>
        <w:rPr>
          <w:sz w:val="24"/>
        </w:rPr>
        <w:t>次闭锁锁盒；</w:t>
      </w:r>
      <w:r>
        <w:rPr>
          <w:sz w:val="24"/>
        </w:rPr>
        <w:t xml:space="preserve">
</w:t>
      </w:r>
    </w:p>
    <w:p w:rsidR="00000000" w:rsidRDefault="007C6D90">
      <w:pPr>
        <w:spacing w:line="360" w:lineRule="auto"/>
        <w:ind w:firstLineChars="200" w:firstLine="480"/>
        <w:rPr>
          <w:sz w:val="24"/>
        </w:rPr>
      </w:pPr>
      <w:r>
        <w:rPr>
          <w:sz w:val="24"/>
        </w:rPr>
        <w:t>3.</w:t>
      </w:r>
      <w:r>
        <w:rPr>
          <w:sz w:val="24"/>
        </w:rPr>
        <w:t>门槛部位地面螺栓孔应用螺栓堵塞或充塞黄油防护，黄油每年更换一次。</w:t>
      </w:r>
    </w:p>
    <w:p w:rsidR="00000000" w:rsidRDefault="007C6D90">
      <w:pPr>
        <w:spacing w:line="360" w:lineRule="auto"/>
        <w:ind w:firstLineChars="200" w:firstLine="480"/>
        <w:rPr>
          <w:sz w:val="24"/>
        </w:rPr>
      </w:pPr>
      <w:r>
        <w:rPr>
          <w:sz w:val="24"/>
        </w:rPr>
        <w:t>第</w:t>
      </w:r>
      <w:r>
        <w:rPr>
          <w:rFonts w:hint="eastAsia"/>
          <w:sz w:val="24"/>
        </w:rPr>
        <w:t>六</w:t>
      </w:r>
      <w:r>
        <w:rPr>
          <w:sz w:val="24"/>
        </w:rPr>
        <w:t>条</w:t>
      </w:r>
      <w:r>
        <w:rPr>
          <w:rFonts w:hint="eastAsia"/>
          <w:sz w:val="24"/>
        </w:rPr>
        <w:t xml:space="preserve">  </w:t>
      </w:r>
      <w:r>
        <w:rPr>
          <w:sz w:val="24"/>
        </w:rPr>
        <w:t>铰页、闭锁的维护保养应符合以下要求：</w:t>
      </w:r>
      <w:r>
        <w:rPr>
          <w:sz w:val="24"/>
        </w:rPr>
        <w:t xml:space="preserve">
</w:t>
      </w:r>
    </w:p>
    <w:p w:rsidR="00000000" w:rsidRDefault="007C6D90">
      <w:pPr>
        <w:spacing w:line="360" w:lineRule="auto"/>
        <w:ind w:firstLineChars="200" w:firstLine="480"/>
        <w:rPr>
          <w:sz w:val="24"/>
        </w:rPr>
      </w:pPr>
      <w:r>
        <w:rPr>
          <w:sz w:val="24"/>
        </w:rPr>
        <w:t>1.</w:t>
      </w:r>
      <w:r>
        <w:rPr>
          <w:sz w:val="24"/>
        </w:rPr>
        <w:t>铰页、闭锁及其传动机构的运动部位，每年进行</w:t>
      </w:r>
      <w:r>
        <w:rPr>
          <w:sz w:val="24"/>
        </w:rPr>
        <w:t>2</w:t>
      </w:r>
      <w:r>
        <w:rPr>
          <w:sz w:val="24"/>
        </w:rPr>
        <w:t>次注油保养，并保持油杯油路或注油通畅；</w:t>
      </w:r>
      <w:r>
        <w:rPr>
          <w:sz w:val="24"/>
        </w:rPr>
        <w:t xml:space="preserve">
</w:t>
      </w:r>
    </w:p>
    <w:p w:rsidR="00000000" w:rsidRDefault="007C6D90">
      <w:pPr>
        <w:spacing w:line="360" w:lineRule="auto"/>
        <w:ind w:firstLineChars="200" w:firstLine="480"/>
        <w:rPr>
          <w:sz w:val="24"/>
        </w:rPr>
      </w:pPr>
      <w:r>
        <w:rPr>
          <w:sz w:val="24"/>
        </w:rPr>
        <w:t>2.</w:t>
      </w:r>
      <w:r>
        <w:rPr>
          <w:sz w:val="24"/>
        </w:rPr>
        <w:t>外露金属的表面油漆层每</w:t>
      </w:r>
      <w:r>
        <w:rPr>
          <w:sz w:val="24"/>
        </w:rPr>
        <w:t>2</w:t>
      </w:r>
      <w:r>
        <w:rPr>
          <w:sz w:val="24"/>
        </w:rPr>
        <w:t>年应重新除锈涂漆。其它紧固件、螺栓每年进行</w:t>
      </w:r>
      <w:r>
        <w:rPr>
          <w:sz w:val="24"/>
        </w:rPr>
        <w:t>2</w:t>
      </w:r>
      <w:r>
        <w:rPr>
          <w:sz w:val="24"/>
        </w:rPr>
        <w:t>次喷射</w:t>
      </w:r>
      <w:r>
        <w:rPr>
          <w:sz w:val="24"/>
        </w:rPr>
        <w:t>防锈润滑剂，保证启闭灵活；</w:t>
      </w:r>
      <w:r>
        <w:rPr>
          <w:sz w:val="24"/>
        </w:rPr>
        <w:t xml:space="preserve">
</w:t>
      </w:r>
    </w:p>
    <w:p w:rsidR="00000000" w:rsidRDefault="007C6D90">
      <w:pPr>
        <w:spacing w:line="360" w:lineRule="auto"/>
        <w:ind w:firstLineChars="200" w:firstLine="480"/>
        <w:rPr>
          <w:sz w:val="24"/>
        </w:rPr>
      </w:pPr>
      <w:r>
        <w:rPr>
          <w:sz w:val="24"/>
        </w:rPr>
        <w:t>3.</w:t>
      </w:r>
      <w:r>
        <w:rPr>
          <w:sz w:val="24"/>
        </w:rPr>
        <w:t>闭锁轴上的密封圈应每年涂油保养</w:t>
      </w:r>
      <w:r>
        <w:rPr>
          <w:sz w:val="24"/>
        </w:rPr>
        <w:t>2</w:t>
      </w:r>
      <w:r>
        <w:rPr>
          <w:sz w:val="24"/>
        </w:rPr>
        <w:t>次；</w:t>
      </w:r>
      <w:r>
        <w:rPr>
          <w:sz w:val="24"/>
        </w:rPr>
        <w:t xml:space="preserve">
</w:t>
      </w:r>
    </w:p>
    <w:p w:rsidR="00000000" w:rsidRDefault="007C6D90">
      <w:pPr>
        <w:spacing w:line="360" w:lineRule="auto"/>
        <w:ind w:firstLineChars="200" w:firstLine="480"/>
        <w:rPr>
          <w:sz w:val="24"/>
        </w:rPr>
      </w:pPr>
      <w:r>
        <w:rPr>
          <w:sz w:val="24"/>
        </w:rPr>
        <w:t>4.</w:t>
      </w:r>
      <w:r>
        <w:rPr>
          <w:sz w:val="24"/>
        </w:rPr>
        <w:t>铰页、闭锁应每半年开闭</w:t>
      </w:r>
      <w:r>
        <w:rPr>
          <w:sz w:val="24"/>
        </w:rPr>
        <w:t>1</w:t>
      </w:r>
      <w:r>
        <w:rPr>
          <w:sz w:val="24"/>
        </w:rPr>
        <w:t>次，进行功能检查，确保门扇启闭灵活平稳；</w:t>
      </w:r>
      <w:r>
        <w:rPr>
          <w:sz w:val="24"/>
        </w:rPr>
        <w:t xml:space="preserve">
</w:t>
      </w:r>
      <w:r>
        <w:rPr>
          <w:rFonts w:hint="eastAsia"/>
          <w:sz w:val="24"/>
        </w:rPr>
        <w:t xml:space="preserve">   </w:t>
      </w:r>
      <w:r>
        <w:rPr>
          <w:sz w:val="24"/>
        </w:rPr>
        <w:t>5.</w:t>
      </w:r>
      <w:r>
        <w:rPr>
          <w:sz w:val="24"/>
        </w:rPr>
        <w:t>闭锁、铰页上的各种销轴、垫片（圈）、密闭圈等零件应保持完好，如检查发现有丢失、损坏、老化和严重磨损的，应登记上报处理。</w:t>
      </w:r>
      <w:r>
        <w:rPr>
          <w:sz w:val="24"/>
        </w:rPr>
        <w:t xml:space="preserve">
</w:t>
      </w:r>
    </w:p>
    <w:p w:rsidR="00000000" w:rsidRDefault="007C6D90">
      <w:pPr>
        <w:spacing w:line="360" w:lineRule="auto"/>
        <w:ind w:firstLineChars="200" w:firstLine="480"/>
        <w:rPr>
          <w:sz w:val="24"/>
        </w:rPr>
      </w:pPr>
      <w:r>
        <w:rPr>
          <w:sz w:val="24"/>
        </w:rPr>
        <w:t>第</w:t>
      </w:r>
      <w:r>
        <w:rPr>
          <w:rFonts w:hint="eastAsia"/>
          <w:sz w:val="24"/>
        </w:rPr>
        <w:t>七</w:t>
      </w:r>
      <w:r>
        <w:rPr>
          <w:sz w:val="24"/>
        </w:rPr>
        <w:t>条</w:t>
      </w:r>
      <w:r>
        <w:rPr>
          <w:rFonts w:hint="eastAsia"/>
          <w:sz w:val="24"/>
        </w:rPr>
        <w:t xml:space="preserve"> </w:t>
      </w:r>
      <w:r>
        <w:rPr>
          <w:sz w:val="24"/>
        </w:rPr>
        <w:t>密闭胶条的维护保养应符合以下要求：</w:t>
      </w:r>
      <w:r>
        <w:rPr>
          <w:sz w:val="24"/>
        </w:rPr>
        <w:t xml:space="preserve">
</w:t>
      </w:r>
    </w:p>
    <w:p w:rsidR="00000000" w:rsidRDefault="007C6D90">
      <w:pPr>
        <w:spacing w:line="360" w:lineRule="auto"/>
        <w:ind w:firstLineChars="200" w:firstLine="480"/>
        <w:rPr>
          <w:sz w:val="24"/>
        </w:rPr>
      </w:pPr>
      <w:r>
        <w:rPr>
          <w:rFonts w:hint="eastAsia"/>
          <w:sz w:val="24"/>
        </w:rPr>
        <w:t>1</w:t>
      </w:r>
      <w:r>
        <w:rPr>
          <w:sz w:val="24"/>
        </w:rPr>
        <w:t>.</w:t>
      </w:r>
      <w:r>
        <w:rPr>
          <w:sz w:val="24"/>
        </w:rPr>
        <w:t>密闭胶条每年应进行</w:t>
      </w:r>
      <w:r>
        <w:rPr>
          <w:sz w:val="24"/>
        </w:rPr>
        <w:t>1</w:t>
      </w:r>
      <w:r>
        <w:rPr>
          <w:sz w:val="24"/>
        </w:rPr>
        <w:t>次全面检查和保养，每</w:t>
      </w:r>
      <w:r>
        <w:rPr>
          <w:sz w:val="24"/>
        </w:rPr>
        <w:t>2</w:t>
      </w:r>
      <w:r>
        <w:rPr>
          <w:sz w:val="24"/>
        </w:rPr>
        <w:t>年更换一次；</w:t>
      </w:r>
      <w:r>
        <w:rPr>
          <w:sz w:val="24"/>
        </w:rPr>
        <w:t xml:space="preserve">
</w:t>
      </w:r>
    </w:p>
    <w:p w:rsidR="00000000" w:rsidRDefault="007C6D90">
      <w:pPr>
        <w:spacing w:line="360" w:lineRule="auto"/>
        <w:ind w:firstLineChars="200" w:firstLine="480"/>
        <w:rPr>
          <w:sz w:val="24"/>
        </w:rPr>
      </w:pPr>
      <w:r>
        <w:rPr>
          <w:sz w:val="24"/>
        </w:rPr>
        <w:t>2.</w:t>
      </w:r>
      <w:r>
        <w:rPr>
          <w:sz w:val="24"/>
        </w:rPr>
        <w:t>密闭胶条应避免沾油、涂漆；</w:t>
      </w:r>
      <w:r>
        <w:rPr>
          <w:sz w:val="24"/>
        </w:rPr>
        <w:t xml:space="preserve">
</w:t>
      </w:r>
    </w:p>
    <w:p w:rsidR="00000000" w:rsidRDefault="007C6D90">
      <w:pPr>
        <w:spacing w:line="360" w:lineRule="auto"/>
        <w:ind w:firstLineChars="200" w:firstLine="480"/>
        <w:rPr>
          <w:sz w:val="24"/>
        </w:rPr>
      </w:pPr>
      <w:r>
        <w:rPr>
          <w:sz w:val="24"/>
        </w:rPr>
        <w:t>3.</w:t>
      </w:r>
      <w:r>
        <w:rPr>
          <w:sz w:val="24"/>
        </w:rPr>
        <w:t>密闭胶条如有局部脱落，应予以粘贴。防护密闭门、密闭门上的密闭胶条若有贯穿断面的通孔或局部缺</w:t>
      </w:r>
      <w:r>
        <w:rPr>
          <w:sz w:val="24"/>
        </w:rPr>
        <w:t>胶</w:t>
      </w:r>
      <w:r>
        <w:rPr>
          <w:sz w:val="24"/>
        </w:rPr>
        <w:t>2mm</w:t>
      </w:r>
      <w:r>
        <w:rPr>
          <w:sz w:val="24"/>
        </w:rPr>
        <w:t>以上损坏，应登记上报处理。</w:t>
      </w:r>
      <w:r>
        <w:rPr>
          <w:sz w:val="24"/>
        </w:rPr>
        <w:t xml:space="preserve">
</w:t>
      </w:r>
    </w:p>
    <w:p w:rsidR="00000000" w:rsidRDefault="007C6D90">
      <w:pPr>
        <w:spacing w:line="360" w:lineRule="auto"/>
        <w:ind w:firstLineChars="200" w:firstLine="480"/>
        <w:rPr>
          <w:sz w:val="24"/>
        </w:rPr>
      </w:pPr>
      <w:r>
        <w:rPr>
          <w:sz w:val="24"/>
        </w:rPr>
        <w:t>第</w:t>
      </w:r>
      <w:r>
        <w:rPr>
          <w:rFonts w:hint="eastAsia"/>
          <w:sz w:val="24"/>
        </w:rPr>
        <w:t>八</w:t>
      </w:r>
      <w:r>
        <w:rPr>
          <w:sz w:val="24"/>
        </w:rPr>
        <w:t>条</w:t>
      </w:r>
      <w:r>
        <w:rPr>
          <w:rFonts w:hint="eastAsia"/>
          <w:sz w:val="24"/>
        </w:rPr>
        <w:t xml:space="preserve"> </w:t>
      </w:r>
      <w:r>
        <w:rPr>
          <w:sz w:val="24"/>
        </w:rPr>
        <w:t>人防电控门除按防护门、防护密闭门、密闭门的有关规定使用和维护保养外，还应符合以下要求：</w:t>
      </w:r>
      <w:r>
        <w:rPr>
          <w:sz w:val="24"/>
        </w:rPr>
        <w:t xml:space="preserve">
</w:t>
      </w:r>
    </w:p>
    <w:p w:rsidR="00000000" w:rsidRDefault="007C6D90">
      <w:pPr>
        <w:spacing w:line="360" w:lineRule="auto"/>
        <w:ind w:firstLineChars="200" w:firstLine="480"/>
        <w:rPr>
          <w:sz w:val="24"/>
        </w:rPr>
      </w:pPr>
      <w:r>
        <w:rPr>
          <w:sz w:val="24"/>
        </w:rPr>
        <w:t>1.</w:t>
      </w:r>
      <w:r>
        <w:rPr>
          <w:sz w:val="24"/>
        </w:rPr>
        <w:t>所有转动部件及油杯，每年应加注</w:t>
      </w:r>
      <w:r>
        <w:rPr>
          <w:sz w:val="24"/>
        </w:rPr>
        <w:t>2</w:t>
      </w:r>
      <w:r>
        <w:rPr>
          <w:sz w:val="24"/>
        </w:rPr>
        <w:t>次润滑油，或更换已变质的油脂；</w:t>
      </w:r>
    </w:p>
    <w:p w:rsidR="00000000" w:rsidRDefault="007C6D90">
      <w:pPr>
        <w:spacing w:line="360" w:lineRule="auto"/>
        <w:ind w:firstLineChars="200" w:firstLine="480"/>
        <w:rPr>
          <w:sz w:val="24"/>
        </w:rPr>
      </w:pPr>
      <w:r>
        <w:rPr>
          <w:sz w:val="24"/>
        </w:rPr>
        <w:t>2.</w:t>
      </w:r>
      <w:r>
        <w:rPr>
          <w:sz w:val="24"/>
        </w:rPr>
        <w:t>对电控元器件每年进行</w:t>
      </w:r>
      <w:r>
        <w:rPr>
          <w:sz w:val="24"/>
        </w:rPr>
        <w:t>1</w:t>
      </w:r>
      <w:r>
        <w:rPr>
          <w:sz w:val="24"/>
        </w:rPr>
        <w:t>次全面检查。控制装置应按照电气设备有关要求进行维护；</w:t>
      </w:r>
    </w:p>
    <w:p w:rsidR="00000000" w:rsidRDefault="007C6D90">
      <w:pPr>
        <w:spacing w:line="360" w:lineRule="auto"/>
        <w:ind w:firstLineChars="200" w:firstLine="480"/>
        <w:rPr>
          <w:sz w:val="24"/>
        </w:rPr>
      </w:pPr>
      <w:r>
        <w:rPr>
          <w:sz w:val="24"/>
        </w:rPr>
        <w:t>3.</w:t>
      </w:r>
      <w:r>
        <w:rPr>
          <w:sz w:val="24"/>
        </w:rPr>
        <w:t>关键部位的电器元件，如限位开关、控制按钮及人员出入口的各种安全保护装置，每年应检查</w:t>
      </w:r>
      <w:r>
        <w:rPr>
          <w:sz w:val="24"/>
        </w:rPr>
        <w:t>2</w:t>
      </w:r>
      <w:r>
        <w:rPr>
          <w:sz w:val="24"/>
        </w:rPr>
        <w:t>次；</w:t>
      </w:r>
      <w:r>
        <w:rPr>
          <w:sz w:val="24"/>
        </w:rPr>
        <w:t xml:space="preserve">
</w:t>
      </w:r>
    </w:p>
    <w:p w:rsidR="00000000" w:rsidRDefault="007C6D90">
      <w:pPr>
        <w:spacing w:line="360" w:lineRule="auto"/>
        <w:ind w:firstLineChars="200" w:firstLine="480"/>
        <w:rPr>
          <w:sz w:val="24"/>
        </w:rPr>
      </w:pPr>
      <w:r>
        <w:rPr>
          <w:sz w:val="24"/>
        </w:rPr>
        <w:t>4.</w:t>
      </w:r>
      <w:r>
        <w:rPr>
          <w:sz w:val="24"/>
        </w:rPr>
        <w:t>对活动零部件、启闭电动门扇的钢丝绳、链条、液压油缸以及引入门扇上的电缆或液压油管等，每年检查</w:t>
      </w:r>
      <w:r>
        <w:rPr>
          <w:sz w:val="24"/>
        </w:rPr>
        <w:t>2</w:t>
      </w:r>
      <w:r>
        <w:rPr>
          <w:sz w:val="24"/>
        </w:rPr>
        <w:t>次；</w:t>
      </w:r>
      <w:r>
        <w:rPr>
          <w:sz w:val="24"/>
        </w:rPr>
        <w:t xml:space="preserve">
</w:t>
      </w:r>
    </w:p>
    <w:p w:rsidR="00000000" w:rsidRDefault="007C6D90">
      <w:pPr>
        <w:spacing w:line="360" w:lineRule="auto"/>
        <w:ind w:firstLineChars="200" w:firstLine="480"/>
        <w:rPr>
          <w:sz w:val="24"/>
        </w:rPr>
      </w:pPr>
      <w:r>
        <w:rPr>
          <w:sz w:val="24"/>
        </w:rPr>
        <w:t>5.</w:t>
      </w:r>
      <w:r>
        <w:rPr>
          <w:sz w:val="24"/>
        </w:rPr>
        <w:t>电动门出现开启、关闭时</w:t>
      </w:r>
      <w:r>
        <w:rPr>
          <w:sz w:val="24"/>
        </w:rPr>
        <w:t>碰撞明显的现象，应检查行程开关或其它控制机构；出现反</w:t>
      </w:r>
      <w:r>
        <w:rPr>
          <w:sz w:val="24"/>
        </w:rPr>
        <w:lastRenderedPageBreak/>
        <w:t>弹现象应检查碰锁，仍无法排除故障应登记上报处理。</w:t>
      </w:r>
      <w:r>
        <w:rPr>
          <w:sz w:val="24"/>
        </w:rPr>
        <w:t xml:space="preserve">
</w:t>
      </w:r>
    </w:p>
    <w:p w:rsidR="00000000" w:rsidRDefault="007C6D90">
      <w:pPr>
        <w:spacing w:line="360" w:lineRule="auto"/>
        <w:ind w:firstLineChars="200" w:firstLine="480"/>
        <w:rPr>
          <w:sz w:val="24"/>
        </w:rPr>
      </w:pPr>
      <w:r>
        <w:rPr>
          <w:sz w:val="24"/>
        </w:rPr>
        <w:t>第</w:t>
      </w:r>
      <w:r>
        <w:rPr>
          <w:rFonts w:hint="eastAsia"/>
          <w:sz w:val="24"/>
        </w:rPr>
        <w:t>九</w:t>
      </w:r>
      <w:r>
        <w:rPr>
          <w:sz w:val="24"/>
        </w:rPr>
        <w:t>条</w:t>
      </w:r>
      <w:r>
        <w:rPr>
          <w:rFonts w:hint="eastAsia"/>
          <w:sz w:val="24"/>
        </w:rPr>
        <w:t xml:space="preserve">  </w:t>
      </w:r>
      <w:r>
        <w:rPr>
          <w:sz w:val="24"/>
        </w:rPr>
        <w:t>防爆波活门每年应检查</w:t>
      </w:r>
      <w:r>
        <w:rPr>
          <w:sz w:val="24"/>
        </w:rPr>
        <w:t>2</w:t>
      </w:r>
      <w:r>
        <w:rPr>
          <w:sz w:val="24"/>
        </w:rPr>
        <w:t>次，设在排烟口的防爆波活门每季度应检查</w:t>
      </w:r>
      <w:r>
        <w:rPr>
          <w:sz w:val="24"/>
        </w:rPr>
        <w:t>1</w:t>
      </w:r>
      <w:r>
        <w:rPr>
          <w:sz w:val="24"/>
        </w:rPr>
        <w:t>次。维护保养应符合以下要求：</w:t>
      </w:r>
      <w:r>
        <w:rPr>
          <w:sz w:val="24"/>
        </w:rPr>
        <w:t xml:space="preserve">
</w:t>
      </w:r>
    </w:p>
    <w:p w:rsidR="00000000" w:rsidRDefault="007C6D90">
      <w:pPr>
        <w:spacing w:line="360" w:lineRule="auto"/>
        <w:ind w:firstLineChars="200" w:firstLine="480"/>
        <w:rPr>
          <w:sz w:val="24"/>
        </w:rPr>
      </w:pPr>
      <w:r>
        <w:rPr>
          <w:rFonts w:hint="eastAsia"/>
          <w:sz w:val="24"/>
        </w:rPr>
        <w:t>1.</w:t>
      </w:r>
      <w:r>
        <w:rPr>
          <w:sz w:val="24"/>
        </w:rPr>
        <w:t>排烟口的防爆波活门，应涂耐高温、耐腐蚀涂料；</w:t>
      </w:r>
      <w:r>
        <w:rPr>
          <w:sz w:val="24"/>
        </w:rPr>
        <w:t xml:space="preserve">
</w:t>
      </w:r>
    </w:p>
    <w:p w:rsidR="00000000" w:rsidRDefault="007C6D90">
      <w:pPr>
        <w:spacing w:line="360" w:lineRule="auto"/>
        <w:ind w:firstLineChars="200" w:firstLine="480"/>
        <w:rPr>
          <w:sz w:val="24"/>
        </w:rPr>
      </w:pPr>
      <w:r>
        <w:rPr>
          <w:sz w:val="24"/>
        </w:rPr>
        <w:t>2.</w:t>
      </w:r>
      <w:r>
        <w:rPr>
          <w:sz w:val="24"/>
        </w:rPr>
        <w:t>防爆波活门板、与底座的接触面及风孔应保持清洁。</w:t>
      </w:r>
      <w:r>
        <w:rPr>
          <w:sz w:val="24"/>
        </w:rPr>
        <w:t xml:space="preserve">
</w:t>
      </w:r>
    </w:p>
    <w:p w:rsidR="00000000" w:rsidRDefault="007C6D90">
      <w:pPr>
        <w:spacing w:line="360" w:lineRule="auto"/>
        <w:ind w:firstLineChars="200" w:firstLine="480"/>
        <w:rPr>
          <w:sz w:val="24"/>
        </w:rPr>
      </w:pPr>
      <w:r>
        <w:rPr>
          <w:sz w:val="24"/>
        </w:rPr>
        <w:t>第</w:t>
      </w:r>
      <w:r>
        <w:rPr>
          <w:rFonts w:hint="eastAsia"/>
          <w:sz w:val="24"/>
        </w:rPr>
        <w:t>十</w:t>
      </w:r>
      <w:r>
        <w:rPr>
          <w:sz w:val="24"/>
        </w:rPr>
        <w:t>条</w:t>
      </w:r>
      <w:r>
        <w:rPr>
          <w:rFonts w:hint="eastAsia"/>
          <w:sz w:val="24"/>
        </w:rPr>
        <w:t xml:space="preserve"> </w:t>
      </w:r>
      <w:r>
        <w:rPr>
          <w:sz w:val="24"/>
        </w:rPr>
        <w:t>密闭观察窗的维护保养应符合以下要求：</w:t>
      </w:r>
      <w:r>
        <w:rPr>
          <w:sz w:val="24"/>
        </w:rPr>
        <w:t xml:space="preserve">
</w:t>
      </w:r>
    </w:p>
    <w:p w:rsidR="00000000" w:rsidRDefault="007C6D90">
      <w:pPr>
        <w:spacing w:line="360" w:lineRule="auto"/>
        <w:ind w:firstLineChars="200" w:firstLine="480"/>
        <w:rPr>
          <w:sz w:val="24"/>
        </w:rPr>
      </w:pPr>
      <w:r>
        <w:rPr>
          <w:sz w:val="24"/>
        </w:rPr>
        <w:t>1.</w:t>
      </w:r>
      <w:r>
        <w:rPr>
          <w:sz w:val="24"/>
        </w:rPr>
        <w:t>密闭观察窗应每</w:t>
      </w:r>
      <w:r>
        <w:rPr>
          <w:sz w:val="24"/>
        </w:rPr>
        <w:t>2</w:t>
      </w:r>
      <w:r>
        <w:rPr>
          <w:sz w:val="24"/>
        </w:rPr>
        <w:t>年应进行一次全面维护保养；</w:t>
      </w:r>
      <w:r>
        <w:rPr>
          <w:sz w:val="24"/>
        </w:rPr>
        <w:t xml:space="preserve">
</w:t>
      </w:r>
    </w:p>
    <w:p w:rsidR="00000000" w:rsidRDefault="007C6D90">
      <w:pPr>
        <w:spacing w:line="360" w:lineRule="auto"/>
        <w:ind w:firstLineChars="200" w:firstLine="480"/>
        <w:rPr>
          <w:sz w:val="24"/>
        </w:rPr>
      </w:pPr>
      <w:r>
        <w:rPr>
          <w:sz w:val="24"/>
        </w:rPr>
        <w:t>2.</w:t>
      </w:r>
      <w:r>
        <w:rPr>
          <w:sz w:val="24"/>
        </w:rPr>
        <w:t>密闭观察窗的有机玻璃应清洁透明，擦拭时，应采用细绒布，严禁使用汽油、酒精等溶剂洗擦；有机玻璃出现</w:t>
      </w:r>
      <w:r>
        <w:rPr>
          <w:sz w:val="24"/>
        </w:rPr>
        <w:t>裂纹或透明度较差影响观察时，应登记上报处理；</w:t>
      </w:r>
      <w:r>
        <w:rPr>
          <w:sz w:val="24"/>
        </w:rPr>
        <w:t xml:space="preserve">
</w:t>
      </w:r>
    </w:p>
    <w:p w:rsidR="00000000" w:rsidRDefault="007C6D90">
      <w:pPr>
        <w:spacing w:line="360" w:lineRule="auto"/>
        <w:ind w:firstLineChars="200" w:firstLine="480"/>
        <w:rPr>
          <w:sz w:val="24"/>
        </w:rPr>
      </w:pPr>
      <w:r>
        <w:rPr>
          <w:sz w:val="24"/>
        </w:rPr>
        <w:t>3.</w:t>
      </w:r>
      <w:r>
        <w:rPr>
          <w:sz w:val="24"/>
        </w:rPr>
        <w:t>密闭观察窗应保持良好的密闭性能，胶板每</w:t>
      </w:r>
      <w:r>
        <w:rPr>
          <w:sz w:val="24"/>
        </w:rPr>
        <w:t>2</w:t>
      </w:r>
      <w:r>
        <w:rPr>
          <w:sz w:val="24"/>
        </w:rPr>
        <w:t>年更换</w:t>
      </w:r>
      <w:r>
        <w:rPr>
          <w:sz w:val="24"/>
        </w:rPr>
        <w:t>1</w:t>
      </w:r>
      <w:r>
        <w:rPr>
          <w:sz w:val="24"/>
        </w:rPr>
        <w:t>次。</w:t>
      </w:r>
      <w:r>
        <w:rPr>
          <w:sz w:val="24"/>
        </w:rPr>
        <w:t xml:space="preserve">
</w:t>
      </w:r>
    </w:p>
    <w:p w:rsidR="00000000" w:rsidRDefault="007C6D90">
      <w:pPr>
        <w:spacing w:line="360" w:lineRule="auto"/>
        <w:ind w:firstLineChars="200" w:firstLine="480"/>
        <w:rPr>
          <w:sz w:val="24"/>
        </w:rPr>
      </w:pPr>
      <w:r>
        <w:rPr>
          <w:sz w:val="24"/>
        </w:rPr>
        <w:t>第十</w:t>
      </w:r>
      <w:r>
        <w:rPr>
          <w:rFonts w:hint="eastAsia"/>
          <w:sz w:val="24"/>
        </w:rPr>
        <w:t>一</w:t>
      </w:r>
      <w:r>
        <w:rPr>
          <w:sz w:val="24"/>
        </w:rPr>
        <w:t>条</w:t>
      </w:r>
      <w:r>
        <w:rPr>
          <w:rFonts w:hint="eastAsia"/>
          <w:sz w:val="24"/>
        </w:rPr>
        <w:t xml:space="preserve"> </w:t>
      </w:r>
      <w:r>
        <w:rPr>
          <w:sz w:val="24"/>
        </w:rPr>
        <w:t>其他防护设施</w:t>
      </w:r>
    </w:p>
    <w:p w:rsidR="00000000" w:rsidRDefault="007C6D90">
      <w:pPr>
        <w:spacing w:line="360" w:lineRule="auto"/>
        <w:ind w:firstLineChars="200" w:firstLine="480"/>
        <w:rPr>
          <w:sz w:val="24"/>
        </w:rPr>
      </w:pPr>
      <w:r>
        <w:rPr>
          <w:sz w:val="24"/>
        </w:rPr>
        <w:t xml:space="preserve">
(</w:t>
      </w:r>
      <w:r>
        <w:rPr>
          <w:sz w:val="24"/>
        </w:rPr>
        <w:t>一</w:t>
      </w:r>
      <w:r>
        <w:rPr>
          <w:sz w:val="24"/>
        </w:rPr>
        <w:t>)</w:t>
      </w:r>
      <w:r>
        <w:rPr>
          <w:sz w:val="24"/>
        </w:rPr>
        <w:t>扩散室（箱）的维护保养应符合以下要求：</w:t>
      </w:r>
    </w:p>
    <w:p w:rsidR="00000000" w:rsidRDefault="007C6D90">
      <w:pPr>
        <w:spacing w:line="360" w:lineRule="auto"/>
        <w:ind w:firstLineChars="200" w:firstLine="480"/>
        <w:rPr>
          <w:sz w:val="24"/>
        </w:rPr>
      </w:pPr>
      <w:r>
        <w:rPr>
          <w:sz w:val="24"/>
        </w:rPr>
        <w:t>1</w:t>
      </w:r>
      <w:r>
        <w:rPr>
          <w:sz w:val="24"/>
        </w:rPr>
        <w:t>排烟口的扩散室，每半年清除油污烟灰一次：</w:t>
      </w:r>
    </w:p>
    <w:p w:rsidR="00000000" w:rsidRDefault="007C6D90">
      <w:pPr>
        <w:spacing w:line="360" w:lineRule="auto"/>
        <w:ind w:firstLineChars="200" w:firstLine="480"/>
        <w:rPr>
          <w:sz w:val="24"/>
        </w:rPr>
      </w:pPr>
      <w:r>
        <w:rPr>
          <w:sz w:val="24"/>
        </w:rPr>
        <w:t>2</w:t>
      </w:r>
      <w:r>
        <w:rPr>
          <w:sz w:val="24"/>
        </w:rPr>
        <w:t>每半年检查扩散室内的地漏情况，以保证战时洗消水的顺利排除，如有问题应登记上报处理。</w:t>
      </w:r>
    </w:p>
    <w:p w:rsidR="00000000" w:rsidRDefault="007C6D90">
      <w:pPr>
        <w:spacing w:line="360" w:lineRule="auto"/>
        <w:ind w:firstLineChars="200" w:firstLine="480"/>
        <w:rPr>
          <w:sz w:val="24"/>
        </w:rPr>
      </w:pPr>
      <w:r>
        <w:rPr>
          <w:sz w:val="24"/>
        </w:rPr>
        <w:t xml:space="preserve">
(</w:t>
      </w:r>
      <w:r>
        <w:rPr>
          <w:sz w:val="24"/>
        </w:rPr>
        <w:t>二</w:t>
      </w:r>
      <w:r>
        <w:rPr>
          <w:sz w:val="24"/>
        </w:rPr>
        <w:t>)</w:t>
      </w:r>
      <w:r>
        <w:rPr>
          <w:sz w:val="24"/>
        </w:rPr>
        <w:t>阀门井、防爆波水封井、防爆波化粪池的维护保养应符合以下要求：</w:t>
      </w:r>
      <w:r>
        <w:rPr>
          <w:sz w:val="24"/>
        </w:rPr>
        <w:t xml:space="preserve">
1.</w:t>
      </w:r>
      <w:r>
        <w:rPr>
          <w:sz w:val="24"/>
        </w:rPr>
        <w:t>应每年进行</w:t>
      </w:r>
      <w:r>
        <w:rPr>
          <w:sz w:val="24"/>
        </w:rPr>
        <w:t>1</w:t>
      </w:r>
      <w:r>
        <w:rPr>
          <w:sz w:val="24"/>
        </w:rPr>
        <w:t>次检查保养；</w:t>
      </w:r>
      <w:r>
        <w:rPr>
          <w:sz w:val="24"/>
        </w:rPr>
        <w:t xml:space="preserve">
</w:t>
      </w:r>
    </w:p>
    <w:p w:rsidR="00000000" w:rsidRDefault="007C6D90">
      <w:pPr>
        <w:numPr>
          <w:ilvl w:val="0"/>
          <w:numId w:val="15"/>
        </w:numPr>
        <w:tabs>
          <w:tab w:val="left" w:pos="312"/>
        </w:tabs>
        <w:spacing w:line="360" w:lineRule="auto"/>
        <w:ind w:firstLineChars="200" w:firstLine="480"/>
        <w:rPr>
          <w:sz w:val="24"/>
        </w:rPr>
      </w:pPr>
      <w:r>
        <w:rPr>
          <w:sz w:val="24"/>
        </w:rPr>
        <w:t>井盖、井座、井内爬梯等外露金属件每年进行</w:t>
      </w:r>
      <w:r>
        <w:rPr>
          <w:sz w:val="24"/>
        </w:rPr>
        <w:t>1</w:t>
      </w:r>
      <w:r>
        <w:rPr>
          <w:sz w:val="24"/>
        </w:rPr>
        <w:t>次除锈刷漆，若有松动应紧固；</w:t>
      </w:r>
      <w:r>
        <w:rPr>
          <w:sz w:val="24"/>
        </w:rPr>
        <w:t xml:space="preserve">
</w:t>
      </w:r>
    </w:p>
    <w:p w:rsidR="00000000" w:rsidRDefault="007C6D90">
      <w:pPr>
        <w:numPr>
          <w:ilvl w:val="0"/>
          <w:numId w:val="15"/>
        </w:numPr>
        <w:tabs>
          <w:tab w:val="left" w:pos="312"/>
        </w:tabs>
        <w:spacing w:line="360" w:lineRule="auto"/>
        <w:ind w:firstLineChars="200" w:firstLine="480"/>
        <w:rPr>
          <w:sz w:val="24"/>
        </w:rPr>
      </w:pPr>
      <w:r>
        <w:rPr>
          <w:sz w:val="24"/>
        </w:rPr>
        <w:t>井盖、井座、井体结构、井内</w:t>
      </w:r>
      <w:r>
        <w:rPr>
          <w:sz w:val="24"/>
        </w:rPr>
        <w:t>爬梯若有破损、塌落或腐蚀，应登记上报处理；</w:t>
      </w:r>
      <w:r>
        <w:rPr>
          <w:sz w:val="24"/>
        </w:rPr>
        <w:t xml:space="preserve">
</w:t>
      </w:r>
    </w:p>
    <w:p w:rsidR="00000000" w:rsidRDefault="007C6D90">
      <w:pPr>
        <w:numPr>
          <w:ilvl w:val="0"/>
          <w:numId w:val="15"/>
        </w:numPr>
        <w:tabs>
          <w:tab w:val="left" w:pos="312"/>
        </w:tabs>
        <w:spacing w:line="360" w:lineRule="auto"/>
        <w:ind w:firstLineChars="200" w:firstLine="480"/>
        <w:rPr>
          <w:sz w:val="24"/>
        </w:rPr>
      </w:pPr>
      <w:r>
        <w:rPr>
          <w:sz w:val="24"/>
        </w:rPr>
        <w:t>阀门井要设地面标志，并有编号或代号；</w:t>
      </w:r>
      <w:r>
        <w:rPr>
          <w:sz w:val="24"/>
        </w:rPr>
        <w:t xml:space="preserve">
</w:t>
      </w:r>
    </w:p>
    <w:p w:rsidR="00000000" w:rsidRDefault="007C6D90">
      <w:pPr>
        <w:numPr>
          <w:ilvl w:val="0"/>
          <w:numId w:val="15"/>
        </w:numPr>
        <w:tabs>
          <w:tab w:val="left" w:pos="312"/>
        </w:tabs>
        <w:spacing w:line="360" w:lineRule="auto"/>
        <w:ind w:firstLineChars="200" w:firstLine="480"/>
        <w:rPr>
          <w:sz w:val="24"/>
        </w:rPr>
      </w:pPr>
      <w:r>
        <w:rPr>
          <w:sz w:val="24"/>
        </w:rPr>
        <w:t>防爆波水封井每年清除</w:t>
      </w:r>
      <w:r>
        <w:rPr>
          <w:sz w:val="24"/>
        </w:rPr>
        <w:t>1</w:t>
      </w:r>
      <w:r>
        <w:rPr>
          <w:sz w:val="24"/>
        </w:rPr>
        <w:t>次井内沉积的污泥，如井内填充有卵石，应全部取出清洗后再放入；</w:t>
      </w:r>
      <w:r>
        <w:rPr>
          <w:sz w:val="24"/>
        </w:rPr>
        <w:t xml:space="preserve">
</w:t>
      </w:r>
    </w:p>
    <w:p w:rsidR="00000000" w:rsidRDefault="007C6D90">
      <w:pPr>
        <w:numPr>
          <w:ilvl w:val="0"/>
          <w:numId w:val="15"/>
        </w:numPr>
        <w:spacing w:line="360" w:lineRule="auto"/>
        <w:ind w:firstLineChars="200" w:firstLine="480"/>
        <w:rPr>
          <w:sz w:val="24"/>
        </w:rPr>
      </w:pPr>
      <w:r>
        <w:rPr>
          <w:sz w:val="24"/>
        </w:rPr>
        <w:t>防爆波化粪池每</w:t>
      </w:r>
      <w:r>
        <w:rPr>
          <w:sz w:val="24"/>
        </w:rPr>
        <w:t>4</w:t>
      </w:r>
      <w:r>
        <w:rPr>
          <w:sz w:val="24"/>
        </w:rPr>
        <w:t>年进行一次全面检查。</w:t>
      </w:r>
      <w:r>
        <w:rPr>
          <w:sz w:val="24"/>
        </w:rPr>
        <w:t xml:space="preserve">
</w:t>
      </w:r>
    </w:p>
    <w:p w:rsidR="00000000" w:rsidRDefault="007C6D90">
      <w:pPr>
        <w:spacing w:line="360" w:lineRule="auto"/>
        <w:ind w:firstLineChars="1000" w:firstLine="2811"/>
        <w:rPr>
          <w:b/>
          <w:bCs/>
          <w:sz w:val="28"/>
          <w:szCs w:val="28"/>
        </w:rPr>
      </w:pPr>
      <w:r>
        <w:rPr>
          <w:b/>
          <w:bCs/>
          <w:sz w:val="28"/>
          <w:szCs w:val="28"/>
        </w:rPr>
        <w:t>第</w:t>
      </w:r>
      <w:r>
        <w:rPr>
          <w:rFonts w:hint="eastAsia"/>
          <w:b/>
          <w:bCs/>
          <w:sz w:val="28"/>
          <w:szCs w:val="28"/>
        </w:rPr>
        <w:t>三</w:t>
      </w:r>
      <w:r>
        <w:rPr>
          <w:b/>
          <w:bCs/>
          <w:sz w:val="28"/>
          <w:szCs w:val="28"/>
        </w:rPr>
        <w:t>章</w:t>
      </w:r>
      <w:r>
        <w:rPr>
          <w:rFonts w:hint="eastAsia"/>
          <w:b/>
          <w:bCs/>
          <w:sz w:val="28"/>
          <w:szCs w:val="28"/>
        </w:rPr>
        <w:t xml:space="preserve">  </w:t>
      </w:r>
      <w:r>
        <w:rPr>
          <w:b/>
          <w:bCs/>
          <w:sz w:val="28"/>
          <w:szCs w:val="28"/>
        </w:rPr>
        <w:t>通风系统</w:t>
      </w:r>
      <w:r>
        <w:rPr>
          <w:b/>
          <w:bCs/>
          <w:sz w:val="28"/>
          <w:szCs w:val="28"/>
        </w:rPr>
        <w:t xml:space="preserve">
</w:t>
      </w:r>
    </w:p>
    <w:p w:rsidR="00000000" w:rsidRDefault="007C6D90">
      <w:pPr>
        <w:spacing w:line="360" w:lineRule="auto"/>
        <w:ind w:firstLineChars="200" w:firstLine="480"/>
        <w:rPr>
          <w:sz w:val="24"/>
        </w:rPr>
      </w:pPr>
      <w:r>
        <w:rPr>
          <w:sz w:val="24"/>
        </w:rPr>
        <w:t>第十</w:t>
      </w:r>
      <w:r>
        <w:rPr>
          <w:rFonts w:hint="eastAsia"/>
          <w:sz w:val="24"/>
        </w:rPr>
        <w:t>二</w:t>
      </w:r>
      <w:r>
        <w:rPr>
          <w:sz w:val="24"/>
        </w:rPr>
        <w:t>条</w:t>
      </w:r>
      <w:r>
        <w:rPr>
          <w:rFonts w:hint="eastAsia"/>
          <w:sz w:val="24"/>
        </w:rPr>
        <w:t xml:space="preserve">  </w:t>
      </w:r>
      <w:r>
        <w:rPr>
          <w:sz w:val="24"/>
        </w:rPr>
        <w:t>除尘、滤毒设备的维护保养应符合以下要求：</w:t>
      </w:r>
    </w:p>
    <w:p w:rsidR="00000000" w:rsidRDefault="007C6D90">
      <w:pPr>
        <w:numPr>
          <w:ilvl w:val="0"/>
          <w:numId w:val="16"/>
        </w:numPr>
        <w:tabs>
          <w:tab w:val="left" w:pos="312"/>
        </w:tabs>
        <w:spacing w:line="360" w:lineRule="auto"/>
        <w:ind w:firstLineChars="200" w:firstLine="480"/>
        <w:rPr>
          <w:sz w:val="24"/>
        </w:rPr>
      </w:pPr>
      <w:r>
        <w:rPr>
          <w:sz w:val="24"/>
        </w:rPr>
        <w:t>每年应对油网滤尘器进行</w:t>
      </w:r>
      <w:r>
        <w:rPr>
          <w:sz w:val="24"/>
        </w:rPr>
        <w:t>1</w:t>
      </w:r>
      <w:r>
        <w:rPr>
          <w:sz w:val="24"/>
        </w:rPr>
        <w:t>次清洗并重新浸油；</w:t>
      </w:r>
      <w:r>
        <w:rPr>
          <w:sz w:val="24"/>
        </w:rPr>
        <w:t xml:space="preserve">
</w:t>
      </w:r>
    </w:p>
    <w:p w:rsidR="00000000" w:rsidRDefault="007C6D90">
      <w:pPr>
        <w:numPr>
          <w:ilvl w:val="0"/>
          <w:numId w:val="16"/>
        </w:numPr>
        <w:tabs>
          <w:tab w:val="left" w:pos="312"/>
        </w:tabs>
        <w:spacing w:line="360" w:lineRule="auto"/>
        <w:ind w:firstLineChars="200" w:firstLine="480"/>
        <w:rPr>
          <w:sz w:val="24"/>
        </w:rPr>
      </w:pPr>
      <w:r>
        <w:rPr>
          <w:sz w:val="24"/>
        </w:rPr>
        <w:t>平时处于维护状态的滤尘器应每年刷油防锈</w:t>
      </w:r>
      <w:r>
        <w:rPr>
          <w:sz w:val="24"/>
        </w:rPr>
        <w:t>1</w:t>
      </w:r>
      <w:r>
        <w:rPr>
          <w:sz w:val="24"/>
        </w:rPr>
        <w:t>次；</w:t>
      </w:r>
      <w:r>
        <w:rPr>
          <w:sz w:val="24"/>
        </w:rPr>
        <w:t xml:space="preserve">
</w:t>
      </w:r>
    </w:p>
    <w:p w:rsidR="00000000" w:rsidRDefault="007C6D90">
      <w:pPr>
        <w:numPr>
          <w:ilvl w:val="0"/>
          <w:numId w:val="16"/>
        </w:numPr>
        <w:tabs>
          <w:tab w:val="left" w:pos="312"/>
        </w:tabs>
        <w:spacing w:line="360" w:lineRule="auto"/>
        <w:ind w:firstLineChars="200" w:firstLine="480"/>
        <w:rPr>
          <w:sz w:val="24"/>
        </w:rPr>
      </w:pPr>
      <w:r>
        <w:rPr>
          <w:sz w:val="24"/>
        </w:rPr>
        <w:t>每年应对过滤吸收器及其配件进行擦拭、除锈、补漆；</w:t>
      </w:r>
    </w:p>
    <w:p w:rsidR="00000000" w:rsidRDefault="007C6D90">
      <w:pPr>
        <w:numPr>
          <w:ilvl w:val="0"/>
          <w:numId w:val="16"/>
        </w:numPr>
        <w:spacing w:line="360" w:lineRule="auto"/>
        <w:ind w:firstLineChars="200" w:firstLine="480"/>
        <w:rPr>
          <w:sz w:val="24"/>
        </w:rPr>
      </w:pPr>
      <w:r>
        <w:rPr>
          <w:sz w:val="24"/>
        </w:rPr>
        <w:t>每年对过滤吸收器进行</w:t>
      </w:r>
      <w:r>
        <w:rPr>
          <w:sz w:val="24"/>
        </w:rPr>
        <w:t>1</w:t>
      </w:r>
      <w:r>
        <w:rPr>
          <w:sz w:val="24"/>
        </w:rPr>
        <w:t>次全面检查，发现零配件有缺损、破损情况应登记上报处理。</w:t>
      </w:r>
    </w:p>
    <w:p w:rsidR="00000000" w:rsidRDefault="007C6D90">
      <w:pPr>
        <w:spacing w:line="360" w:lineRule="auto"/>
        <w:ind w:firstLineChars="200" w:firstLine="480"/>
        <w:rPr>
          <w:sz w:val="24"/>
        </w:rPr>
      </w:pPr>
      <w:r>
        <w:rPr>
          <w:sz w:val="24"/>
        </w:rPr>
        <w:lastRenderedPageBreak/>
        <w:t>第</w:t>
      </w:r>
      <w:r>
        <w:rPr>
          <w:sz w:val="24"/>
        </w:rPr>
        <w:t>十</w:t>
      </w:r>
      <w:r>
        <w:rPr>
          <w:rFonts w:hint="eastAsia"/>
          <w:sz w:val="24"/>
        </w:rPr>
        <w:t>三</w:t>
      </w:r>
      <w:r>
        <w:rPr>
          <w:sz w:val="24"/>
        </w:rPr>
        <w:t>条</w:t>
      </w:r>
      <w:r>
        <w:rPr>
          <w:rFonts w:hint="eastAsia"/>
          <w:sz w:val="24"/>
        </w:rPr>
        <w:t xml:space="preserve">  </w:t>
      </w:r>
      <w:r>
        <w:rPr>
          <w:sz w:val="24"/>
        </w:rPr>
        <w:t>密闭阀门、超压排气活门、测压装置每年应进行一次维护保养并符合以下要求：</w:t>
      </w:r>
    </w:p>
    <w:p w:rsidR="00000000" w:rsidRDefault="007C6D90">
      <w:pPr>
        <w:spacing w:line="360" w:lineRule="auto"/>
        <w:ind w:firstLineChars="200" w:firstLine="480"/>
        <w:rPr>
          <w:sz w:val="24"/>
        </w:rPr>
      </w:pPr>
      <w:r>
        <w:rPr>
          <w:sz w:val="24"/>
        </w:rPr>
        <w:t>1.</w:t>
      </w:r>
      <w:r>
        <w:rPr>
          <w:sz w:val="24"/>
        </w:rPr>
        <w:t>保持电动机、阀体和活门等各部件的表面灰清洁无垢；</w:t>
      </w:r>
      <w:r>
        <w:rPr>
          <w:sz w:val="24"/>
        </w:rPr>
        <w:t xml:space="preserve">
</w:t>
      </w:r>
    </w:p>
    <w:p w:rsidR="00000000" w:rsidRDefault="007C6D90">
      <w:pPr>
        <w:spacing w:line="360" w:lineRule="auto"/>
        <w:ind w:firstLineChars="200" w:firstLine="480"/>
        <w:rPr>
          <w:rFonts w:hint="eastAsia"/>
          <w:sz w:val="24"/>
        </w:rPr>
      </w:pPr>
      <w:r>
        <w:rPr>
          <w:rFonts w:hint="eastAsia"/>
          <w:sz w:val="24"/>
        </w:rPr>
        <w:t>2.</w:t>
      </w:r>
      <w:r>
        <w:rPr>
          <w:sz w:val="24"/>
        </w:rPr>
        <w:t>对阀门壳体、阀门板表面、壳体密封面和其他金属表面进行除锈防锈处理</w:t>
      </w:r>
      <w:r>
        <w:rPr>
          <w:rFonts w:hint="eastAsia"/>
          <w:sz w:val="24"/>
        </w:rPr>
        <w:t>；</w:t>
      </w:r>
    </w:p>
    <w:p w:rsidR="00000000" w:rsidRDefault="007C6D90" w:rsidP="00C72080">
      <w:pPr>
        <w:spacing w:line="360" w:lineRule="auto"/>
        <w:ind w:leftChars="200" w:left="420"/>
        <w:rPr>
          <w:sz w:val="24"/>
        </w:rPr>
      </w:pPr>
      <w:r>
        <w:rPr>
          <w:rFonts w:hint="eastAsia"/>
          <w:sz w:val="24"/>
        </w:rPr>
        <w:t>3.</w:t>
      </w:r>
      <w:r>
        <w:rPr>
          <w:sz w:val="24"/>
        </w:rPr>
        <w:t>对杠杆、重锤等活动部件处涂黄油防锈；</w:t>
      </w:r>
      <w:r>
        <w:rPr>
          <w:sz w:val="24"/>
        </w:rPr>
        <w:t xml:space="preserve">
</w:t>
      </w:r>
    </w:p>
    <w:p w:rsidR="00000000" w:rsidRDefault="007C6D90" w:rsidP="00C72080">
      <w:pPr>
        <w:spacing w:line="360" w:lineRule="auto"/>
        <w:ind w:leftChars="200" w:left="420"/>
        <w:rPr>
          <w:sz w:val="24"/>
        </w:rPr>
      </w:pPr>
      <w:r>
        <w:rPr>
          <w:rFonts w:hint="eastAsia"/>
          <w:sz w:val="24"/>
        </w:rPr>
        <w:t>4.</w:t>
      </w:r>
      <w:r>
        <w:rPr>
          <w:sz w:val="24"/>
        </w:rPr>
        <w:t>紧固松动的销子、螺栓等连接件；</w:t>
      </w:r>
      <w:r>
        <w:rPr>
          <w:sz w:val="24"/>
        </w:rPr>
        <w:t xml:space="preserve">
</w:t>
      </w:r>
    </w:p>
    <w:p w:rsidR="00000000" w:rsidRDefault="007C6D90">
      <w:pPr>
        <w:spacing w:line="360" w:lineRule="auto"/>
        <w:ind w:firstLineChars="200" w:firstLine="480"/>
        <w:rPr>
          <w:sz w:val="24"/>
        </w:rPr>
      </w:pPr>
      <w:r>
        <w:rPr>
          <w:rFonts w:hint="eastAsia"/>
          <w:sz w:val="24"/>
        </w:rPr>
        <w:t>5</w:t>
      </w:r>
      <w:r>
        <w:rPr>
          <w:sz w:val="24"/>
        </w:rPr>
        <w:t>.</w:t>
      </w:r>
      <w:r>
        <w:rPr>
          <w:sz w:val="24"/>
        </w:rPr>
        <w:t>保持测压管、测压计及其连接部件完好，阀门灵活、不漏气。</w:t>
      </w:r>
      <w:r>
        <w:rPr>
          <w:sz w:val="24"/>
        </w:rPr>
        <w:t xml:space="preserve">
</w:t>
      </w:r>
    </w:p>
    <w:p w:rsidR="00000000" w:rsidRDefault="007C6D90">
      <w:pPr>
        <w:spacing w:line="360" w:lineRule="auto"/>
        <w:ind w:firstLineChars="200" w:firstLine="480"/>
        <w:rPr>
          <w:sz w:val="24"/>
        </w:rPr>
      </w:pPr>
      <w:r>
        <w:rPr>
          <w:sz w:val="24"/>
        </w:rPr>
        <w:t>第十</w:t>
      </w:r>
      <w:r>
        <w:rPr>
          <w:rFonts w:hint="eastAsia"/>
          <w:sz w:val="24"/>
        </w:rPr>
        <w:t>四</w:t>
      </w:r>
      <w:r>
        <w:rPr>
          <w:sz w:val="24"/>
        </w:rPr>
        <w:t>条</w:t>
      </w:r>
      <w:r>
        <w:rPr>
          <w:rFonts w:hint="eastAsia"/>
          <w:sz w:val="24"/>
        </w:rPr>
        <w:t xml:space="preserve"> </w:t>
      </w:r>
      <w:r>
        <w:rPr>
          <w:sz w:val="24"/>
        </w:rPr>
        <w:t>通风机的维护保养应符合以下要求：</w:t>
      </w:r>
      <w:r>
        <w:rPr>
          <w:sz w:val="24"/>
        </w:rPr>
        <w:t xml:space="preserve">
</w:t>
      </w:r>
    </w:p>
    <w:p w:rsidR="00000000" w:rsidRDefault="007C6D90">
      <w:pPr>
        <w:numPr>
          <w:ilvl w:val="0"/>
          <w:numId w:val="17"/>
        </w:numPr>
        <w:tabs>
          <w:tab w:val="left" w:pos="312"/>
        </w:tabs>
        <w:spacing w:line="360" w:lineRule="auto"/>
        <w:ind w:firstLineChars="200" w:firstLine="480"/>
        <w:rPr>
          <w:sz w:val="24"/>
        </w:rPr>
      </w:pPr>
      <w:r>
        <w:rPr>
          <w:sz w:val="24"/>
        </w:rPr>
        <w:t>每年对风机的金属表面进行</w:t>
      </w:r>
      <w:r>
        <w:rPr>
          <w:sz w:val="24"/>
        </w:rPr>
        <w:t>1</w:t>
      </w:r>
      <w:r>
        <w:rPr>
          <w:sz w:val="24"/>
        </w:rPr>
        <w:t>次除锈涂漆保养；</w:t>
      </w:r>
      <w:r>
        <w:rPr>
          <w:sz w:val="24"/>
        </w:rPr>
        <w:t xml:space="preserve">
</w:t>
      </w:r>
    </w:p>
    <w:p w:rsidR="00000000" w:rsidRDefault="007C6D90">
      <w:pPr>
        <w:numPr>
          <w:ilvl w:val="0"/>
          <w:numId w:val="17"/>
        </w:numPr>
        <w:tabs>
          <w:tab w:val="left" w:pos="312"/>
        </w:tabs>
        <w:spacing w:line="360" w:lineRule="auto"/>
        <w:ind w:firstLineChars="200" w:firstLine="480"/>
        <w:rPr>
          <w:sz w:val="24"/>
        </w:rPr>
      </w:pPr>
      <w:r>
        <w:rPr>
          <w:sz w:val="24"/>
        </w:rPr>
        <w:t>每年应对风机进行安全检查，所有传动皮带保护盒、机叶轮保护罩（盒）无</w:t>
      </w:r>
      <w:r>
        <w:rPr>
          <w:sz w:val="24"/>
        </w:rPr>
        <w:t>破损；</w:t>
      </w:r>
    </w:p>
    <w:p w:rsidR="00000000" w:rsidRDefault="007C6D90">
      <w:pPr>
        <w:numPr>
          <w:ilvl w:val="0"/>
          <w:numId w:val="17"/>
        </w:numPr>
        <w:tabs>
          <w:tab w:val="left" w:pos="312"/>
        </w:tabs>
        <w:spacing w:line="360" w:lineRule="auto"/>
        <w:ind w:firstLineChars="200" w:firstLine="480"/>
        <w:rPr>
          <w:sz w:val="24"/>
        </w:rPr>
      </w:pPr>
      <w:r>
        <w:rPr>
          <w:sz w:val="24"/>
        </w:rPr>
        <w:t>每年应对每台风机进行</w:t>
      </w:r>
      <w:r>
        <w:rPr>
          <w:sz w:val="24"/>
        </w:rPr>
        <w:t>1</w:t>
      </w:r>
      <w:r>
        <w:rPr>
          <w:sz w:val="24"/>
        </w:rPr>
        <w:t>次至少上电运行半小时的检查，如有异响或震动，应立即停机，并登记上报处理；</w:t>
      </w:r>
      <w:r>
        <w:rPr>
          <w:sz w:val="24"/>
        </w:rPr>
        <w:t xml:space="preserve">
</w:t>
      </w:r>
    </w:p>
    <w:p w:rsidR="00000000" w:rsidRDefault="007C6D90">
      <w:pPr>
        <w:numPr>
          <w:ilvl w:val="0"/>
          <w:numId w:val="17"/>
        </w:numPr>
        <w:tabs>
          <w:tab w:val="left" w:pos="312"/>
        </w:tabs>
        <w:spacing w:line="360" w:lineRule="auto"/>
        <w:ind w:firstLineChars="200" w:firstLine="480"/>
        <w:rPr>
          <w:sz w:val="24"/>
        </w:rPr>
      </w:pPr>
      <w:r>
        <w:rPr>
          <w:sz w:val="24"/>
        </w:rPr>
        <w:t>人力、电动两用通风机，除了对上述项目进行检查维护外，还应注意检查维护链轮、链条组成的传动装置，如有异常，应登记上报处理。</w:t>
      </w:r>
      <w:r>
        <w:rPr>
          <w:sz w:val="24"/>
        </w:rPr>
        <w:t xml:space="preserve">
</w:t>
      </w:r>
    </w:p>
    <w:p w:rsidR="00000000" w:rsidRDefault="007C6D90">
      <w:pPr>
        <w:numPr>
          <w:ilvl w:val="0"/>
          <w:numId w:val="18"/>
        </w:numPr>
        <w:spacing w:line="360" w:lineRule="auto"/>
        <w:ind w:firstLineChars="200" w:firstLine="480"/>
        <w:rPr>
          <w:sz w:val="24"/>
        </w:rPr>
      </w:pPr>
      <w:r>
        <w:rPr>
          <w:rFonts w:hint="eastAsia"/>
          <w:sz w:val="24"/>
        </w:rPr>
        <w:t xml:space="preserve"> </w:t>
      </w:r>
      <w:r>
        <w:rPr>
          <w:sz w:val="24"/>
        </w:rPr>
        <w:t>口部测量管、取样管应每年进行</w:t>
      </w:r>
      <w:r>
        <w:rPr>
          <w:sz w:val="24"/>
        </w:rPr>
        <w:t>1</w:t>
      </w:r>
      <w:r>
        <w:rPr>
          <w:sz w:val="24"/>
        </w:rPr>
        <w:t>次维护保养，并符合以下要求：</w:t>
      </w:r>
      <w:r>
        <w:rPr>
          <w:sz w:val="24"/>
        </w:rPr>
        <w:t xml:space="preserve">
</w:t>
      </w:r>
    </w:p>
    <w:p w:rsidR="00000000" w:rsidRDefault="007C6D90">
      <w:pPr>
        <w:numPr>
          <w:ilvl w:val="0"/>
          <w:numId w:val="19"/>
        </w:numPr>
        <w:tabs>
          <w:tab w:val="left" w:pos="312"/>
        </w:tabs>
        <w:spacing w:line="360" w:lineRule="auto"/>
        <w:ind w:firstLineChars="200" w:firstLine="480"/>
        <w:rPr>
          <w:sz w:val="24"/>
        </w:rPr>
      </w:pPr>
      <w:r>
        <w:rPr>
          <w:sz w:val="24"/>
        </w:rPr>
        <w:t>口部测量管、取样管应齐全、无损坏、固件坚固，如有缺损应登记上报处理；</w:t>
      </w:r>
      <w:r>
        <w:rPr>
          <w:sz w:val="24"/>
        </w:rPr>
        <w:t xml:space="preserve">
</w:t>
      </w:r>
    </w:p>
    <w:p w:rsidR="00000000" w:rsidRDefault="007C6D90">
      <w:pPr>
        <w:numPr>
          <w:ilvl w:val="0"/>
          <w:numId w:val="19"/>
        </w:numPr>
        <w:tabs>
          <w:tab w:val="left" w:pos="312"/>
        </w:tabs>
        <w:spacing w:line="360" w:lineRule="auto"/>
        <w:ind w:firstLineChars="200" w:firstLine="480"/>
        <w:rPr>
          <w:sz w:val="24"/>
        </w:rPr>
      </w:pPr>
      <w:r>
        <w:rPr>
          <w:sz w:val="24"/>
        </w:rPr>
        <w:t>口部测量管、取样管除锈涂漆保养；</w:t>
      </w:r>
      <w:r>
        <w:rPr>
          <w:sz w:val="24"/>
        </w:rPr>
        <w:t xml:space="preserve">
</w:t>
      </w:r>
    </w:p>
    <w:p w:rsidR="00000000" w:rsidRDefault="007C6D90">
      <w:pPr>
        <w:numPr>
          <w:ilvl w:val="0"/>
          <w:numId w:val="19"/>
        </w:numPr>
        <w:spacing w:line="360" w:lineRule="auto"/>
        <w:ind w:firstLineChars="200" w:firstLine="480"/>
        <w:rPr>
          <w:sz w:val="24"/>
        </w:rPr>
      </w:pPr>
      <w:r>
        <w:rPr>
          <w:sz w:val="24"/>
        </w:rPr>
        <w:t>口部测量管、取样管上的阀门、丝扣等应上黄油；</w:t>
      </w:r>
      <w:r>
        <w:rPr>
          <w:sz w:val="24"/>
        </w:rPr>
        <w:t xml:space="preserve">
</w:t>
      </w:r>
    </w:p>
    <w:p w:rsidR="00000000" w:rsidRDefault="007C6D90">
      <w:pPr>
        <w:spacing w:line="360" w:lineRule="auto"/>
        <w:ind w:firstLineChars="200" w:firstLine="480"/>
        <w:rPr>
          <w:sz w:val="24"/>
        </w:rPr>
      </w:pPr>
      <w:r>
        <w:rPr>
          <w:sz w:val="24"/>
        </w:rPr>
        <w:t>第十</w:t>
      </w:r>
      <w:r>
        <w:rPr>
          <w:rFonts w:hint="eastAsia"/>
          <w:sz w:val="24"/>
        </w:rPr>
        <w:t>六</w:t>
      </w:r>
      <w:r>
        <w:rPr>
          <w:sz w:val="24"/>
        </w:rPr>
        <w:t>条</w:t>
      </w:r>
      <w:r>
        <w:rPr>
          <w:rFonts w:hint="eastAsia"/>
          <w:sz w:val="24"/>
        </w:rPr>
        <w:t xml:space="preserve">  </w:t>
      </w:r>
      <w:r>
        <w:rPr>
          <w:sz w:val="24"/>
        </w:rPr>
        <w:t>风管、风道、风口、风阀每年进行一次维护保养并符合</w:t>
      </w:r>
      <w:r>
        <w:rPr>
          <w:sz w:val="24"/>
        </w:rPr>
        <w:t>以下要求：</w:t>
      </w:r>
      <w:r>
        <w:rPr>
          <w:sz w:val="24"/>
        </w:rPr>
        <w:t xml:space="preserve">
</w:t>
      </w:r>
    </w:p>
    <w:p w:rsidR="00000000" w:rsidRDefault="007C6D90">
      <w:pPr>
        <w:spacing w:line="360" w:lineRule="auto"/>
        <w:ind w:firstLineChars="200" w:firstLine="480"/>
        <w:rPr>
          <w:sz w:val="24"/>
        </w:rPr>
      </w:pPr>
      <w:r>
        <w:rPr>
          <w:sz w:val="24"/>
        </w:rPr>
        <w:t>1.</w:t>
      </w:r>
      <w:r>
        <w:rPr>
          <w:sz w:val="24"/>
        </w:rPr>
        <w:t>对金属风管、风管金属吊杆、支架、阀体、叶片等部件进行除锈刷漆保养；</w:t>
      </w:r>
      <w:r>
        <w:rPr>
          <w:sz w:val="24"/>
        </w:rPr>
        <w:t xml:space="preserve">
</w:t>
      </w:r>
    </w:p>
    <w:p w:rsidR="00000000" w:rsidRDefault="007C6D90">
      <w:pPr>
        <w:spacing w:line="360" w:lineRule="auto"/>
        <w:ind w:firstLineChars="200" w:firstLine="480"/>
        <w:rPr>
          <w:sz w:val="24"/>
        </w:rPr>
      </w:pPr>
      <w:r>
        <w:rPr>
          <w:sz w:val="24"/>
        </w:rPr>
        <w:t>2.</w:t>
      </w:r>
      <w:r>
        <w:rPr>
          <w:sz w:val="24"/>
        </w:rPr>
        <w:t>对风阀手柄启闭位置不清晰的油漆标识重新标注；</w:t>
      </w:r>
      <w:r>
        <w:rPr>
          <w:sz w:val="24"/>
        </w:rPr>
        <w:t xml:space="preserve">
</w:t>
      </w:r>
    </w:p>
    <w:p w:rsidR="00000000" w:rsidRDefault="007C6D90">
      <w:pPr>
        <w:spacing w:line="360" w:lineRule="auto"/>
        <w:ind w:firstLineChars="200" w:firstLine="480"/>
        <w:rPr>
          <w:sz w:val="24"/>
        </w:rPr>
      </w:pPr>
      <w:r>
        <w:rPr>
          <w:sz w:val="24"/>
        </w:rPr>
        <w:t>3.</w:t>
      </w:r>
      <w:r>
        <w:rPr>
          <w:sz w:val="24"/>
        </w:rPr>
        <w:t>检查风管是否破损、老化、变形，风口、风阀是否牢固完好，阀体、叶片、叶片轴是否变形或损坏，阀门启闭是否正常。</w:t>
      </w:r>
      <w:r>
        <w:rPr>
          <w:sz w:val="24"/>
        </w:rPr>
        <w:t xml:space="preserve">
</w:t>
      </w:r>
    </w:p>
    <w:p w:rsidR="00000000" w:rsidRDefault="007C6D90">
      <w:pPr>
        <w:spacing w:line="360" w:lineRule="auto"/>
        <w:ind w:firstLineChars="200" w:firstLine="480"/>
        <w:rPr>
          <w:sz w:val="24"/>
        </w:rPr>
      </w:pPr>
      <w:r>
        <w:rPr>
          <w:sz w:val="24"/>
        </w:rPr>
        <w:t>第</w:t>
      </w:r>
      <w:r>
        <w:rPr>
          <w:rFonts w:hint="eastAsia"/>
          <w:sz w:val="24"/>
        </w:rPr>
        <w:t>十七</w:t>
      </w:r>
      <w:r>
        <w:rPr>
          <w:sz w:val="24"/>
        </w:rPr>
        <w:t>条</w:t>
      </w:r>
      <w:r>
        <w:rPr>
          <w:rFonts w:hint="eastAsia"/>
          <w:sz w:val="24"/>
        </w:rPr>
        <w:t xml:space="preserve"> </w:t>
      </w:r>
      <w:r>
        <w:rPr>
          <w:sz w:val="24"/>
        </w:rPr>
        <w:t>消声与减振装置维护保养应符合以下要求：</w:t>
      </w:r>
      <w:r>
        <w:rPr>
          <w:sz w:val="24"/>
        </w:rPr>
        <w:t xml:space="preserve">
</w:t>
      </w:r>
    </w:p>
    <w:p w:rsidR="00000000" w:rsidRDefault="007C6D90">
      <w:pPr>
        <w:spacing w:line="360" w:lineRule="auto"/>
        <w:ind w:firstLineChars="200" w:firstLine="480"/>
        <w:rPr>
          <w:sz w:val="24"/>
        </w:rPr>
      </w:pPr>
      <w:r>
        <w:rPr>
          <w:sz w:val="24"/>
        </w:rPr>
        <w:t>1.</w:t>
      </w:r>
      <w:r>
        <w:rPr>
          <w:sz w:val="24"/>
        </w:rPr>
        <w:t>每年清理</w:t>
      </w:r>
      <w:r>
        <w:rPr>
          <w:sz w:val="24"/>
        </w:rPr>
        <w:t>1</w:t>
      </w:r>
      <w:r>
        <w:rPr>
          <w:sz w:val="24"/>
        </w:rPr>
        <w:t>次消声设施外壳的积尘，对金属部件进行除锈刷漆保；</w:t>
      </w:r>
      <w:r>
        <w:rPr>
          <w:sz w:val="24"/>
        </w:rPr>
        <w:t xml:space="preserve">
</w:t>
      </w:r>
    </w:p>
    <w:p w:rsidR="00000000" w:rsidRDefault="007C6D90">
      <w:pPr>
        <w:spacing w:line="360" w:lineRule="auto"/>
        <w:ind w:leftChars="228" w:left="479"/>
        <w:rPr>
          <w:sz w:val="24"/>
        </w:rPr>
      </w:pPr>
      <w:r>
        <w:rPr>
          <w:sz w:val="24"/>
        </w:rPr>
        <w:t>2.</w:t>
      </w:r>
      <w:r>
        <w:rPr>
          <w:sz w:val="24"/>
        </w:rPr>
        <w:t>每年检查</w:t>
      </w:r>
      <w:r>
        <w:rPr>
          <w:sz w:val="24"/>
        </w:rPr>
        <w:t>1</w:t>
      </w:r>
      <w:r>
        <w:rPr>
          <w:sz w:val="24"/>
        </w:rPr>
        <w:t>次消声设施，有松动的应紧固，有损坏、受潮、消声材料外露等情况；</w:t>
      </w:r>
      <w:r>
        <w:rPr>
          <w:sz w:val="24"/>
        </w:rPr>
        <w:t xml:space="preserve">
3.</w:t>
      </w:r>
      <w:r>
        <w:rPr>
          <w:sz w:val="24"/>
        </w:rPr>
        <w:t>每年对减振设备及其零部件、接头进行</w:t>
      </w:r>
      <w:r>
        <w:rPr>
          <w:sz w:val="24"/>
        </w:rPr>
        <w:t>1</w:t>
      </w:r>
      <w:r>
        <w:rPr>
          <w:sz w:val="24"/>
        </w:rPr>
        <w:t>次检查，检查是否有橡胶</w:t>
      </w:r>
      <w:r>
        <w:rPr>
          <w:sz w:val="24"/>
        </w:rPr>
        <w:t>老化、零部件损坏</w:t>
      </w:r>
    </w:p>
    <w:p w:rsidR="00000000" w:rsidRDefault="007C6D90">
      <w:pPr>
        <w:spacing w:line="360" w:lineRule="auto"/>
        <w:rPr>
          <w:sz w:val="24"/>
        </w:rPr>
      </w:pPr>
      <w:r>
        <w:rPr>
          <w:sz w:val="24"/>
        </w:rPr>
        <w:t>或发霉等情况。</w:t>
      </w:r>
      <w:r>
        <w:rPr>
          <w:sz w:val="24"/>
        </w:rPr>
        <w:t xml:space="preserve">
</w:t>
      </w:r>
    </w:p>
    <w:p w:rsidR="00000000" w:rsidRDefault="007C6D90">
      <w:pPr>
        <w:spacing w:line="360" w:lineRule="auto"/>
        <w:ind w:firstLineChars="1000" w:firstLine="2811"/>
        <w:rPr>
          <w:b/>
          <w:bCs/>
          <w:sz w:val="28"/>
          <w:szCs w:val="28"/>
        </w:rPr>
      </w:pPr>
      <w:r>
        <w:rPr>
          <w:b/>
          <w:bCs/>
          <w:sz w:val="28"/>
          <w:szCs w:val="28"/>
        </w:rPr>
        <w:t>第</w:t>
      </w:r>
      <w:r>
        <w:rPr>
          <w:rFonts w:hint="eastAsia"/>
          <w:b/>
          <w:bCs/>
          <w:sz w:val="28"/>
          <w:szCs w:val="28"/>
        </w:rPr>
        <w:t>四</w:t>
      </w:r>
      <w:r>
        <w:rPr>
          <w:b/>
          <w:bCs/>
          <w:sz w:val="28"/>
          <w:szCs w:val="28"/>
        </w:rPr>
        <w:t>章</w:t>
      </w:r>
      <w:r>
        <w:rPr>
          <w:rFonts w:hint="eastAsia"/>
          <w:b/>
          <w:bCs/>
          <w:sz w:val="28"/>
          <w:szCs w:val="28"/>
        </w:rPr>
        <w:t xml:space="preserve"> </w:t>
      </w:r>
      <w:r>
        <w:rPr>
          <w:b/>
          <w:bCs/>
          <w:sz w:val="28"/>
          <w:szCs w:val="28"/>
        </w:rPr>
        <w:t>给排水及供油系统</w:t>
      </w:r>
      <w:r>
        <w:rPr>
          <w:b/>
          <w:bCs/>
          <w:sz w:val="28"/>
          <w:szCs w:val="28"/>
        </w:rPr>
        <w:t xml:space="preserve">
</w:t>
      </w:r>
    </w:p>
    <w:p w:rsidR="00000000" w:rsidRDefault="007C6D90">
      <w:pPr>
        <w:spacing w:line="360" w:lineRule="auto"/>
        <w:ind w:firstLineChars="200" w:firstLine="480"/>
        <w:rPr>
          <w:sz w:val="24"/>
        </w:rPr>
      </w:pPr>
      <w:r>
        <w:rPr>
          <w:sz w:val="24"/>
        </w:rPr>
        <w:lastRenderedPageBreak/>
        <w:t>第</w:t>
      </w:r>
      <w:r>
        <w:rPr>
          <w:rFonts w:hint="eastAsia"/>
          <w:sz w:val="24"/>
        </w:rPr>
        <w:t>十八</w:t>
      </w:r>
      <w:r>
        <w:rPr>
          <w:sz w:val="24"/>
        </w:rPr>
        <w:t>条</w:t>
      </w:r>
      <w:r>
        <w:rPr>
          <w:rFonts w:hint="eastAsia"/>
          <w:sz w:val="24"/>
        </w:rPr>
        <w:t xml:space="preserve">  </w:t>
      </w:r>
      <w:r>
        <w:rPr>
          <w:sz w:val="24"/>
        </w:rPr>
        <w:t>地下水源管（井）的维护保养应符合以下要求：管井每年检查和保养</w:t>
      </w:r>
      <w:r>
        <w:rPr>
          <w:sz w:val="24"/>
        </w:rPr>
        <w:t>1</w:t>
      </w:r>
      <w:r>
        <w:rPr>
          <w:sz w:val="24"/>
        </w:rPr>
        <w:t>次，每</w:t>
      </w:r>
      <w:r>
        <w:rPr>
          <w:sz w:val="24"/>
        </w:rPr>
        <w:t>2</w:t>
      </w:r>
      <w:r>
        <w:rPr>
          <w:sz w:val="24"/>
        </w:rPr>
        <w:t>年检测</w:t>
      </w:r>
      <w:r>
        <w:rPr>
          <w:sz w:val="24"/>
        </w:rPr>
        <w:t>1</w:t>
      </w:r>
      <w:r>
        <w:rPr>
          <w:sz w:val="24"/>
        </w:rPr>
        <w:t>次管井的静水位、出水量和相应的动水位，并做好记录存档。</w:t>
      </w:r>
      <w:r>
        <w:rPr>
          <w:sz w:val="24"/>
        </w:rPr>
        <w:t xml:space="preserve">
</w:t>
      </w:r>
    </w:p>
    <w:p w:rsidR="00000000" w:rsidRDefault="007C6D90">
      <w:pPr>
        <w:spacing w:line="360" w:lineRule="auto"/>
        <w:ind w:firstLineChars="200" w:firstLine="480"/>
        <w:rPr>
          <w:sz w:val="24"/>
        </w:rPr>
      </w:pPr>
      <w:r>
        <w:rPr>
          <w:sz w:val="24"/>
        </w:rPr>
        <w:t>第</w:t>
      </w:r>
      <w:r>
        <w:rPr>
          <w:rFonts w:hint="eastAsia"/>
          <w:sz w:val="24"/>
        </w:rPr>
        <w:t>十九</w:t>
      </w:r>
      <w:r>
        <w:rPr>
          <w:sz w:val="24"/>
        </w:rPr>
        <w:t>条</w:t>
      </w:r>
      <w:r>
        <w:rPr>
          <w:rFonts w:hint="eastAsia"/>
          <w:sz w:val="24"/>
        </w:rPr>
        <w:t xml:space="preserve">  </w:t>
      </w:r>
      <w:r>
        <w:rPr>
          <w:sz w:val="24"/>
        </w:rPr>
        <w:t>贮水设施的维护保养应符合以下要求：</w:t>
      </w:r>
    </w:p>
    <w:p w:rsidR="00000000" w:rsidRDefault="007C6D90">
      <w:pPr>
        <w:spacing w:line="360" w:lineRule="auto"/>
        <w:ind w:firstLineChars="200" w:firstLine="480"/>
        <w:rPr>
          <w:sz w:val="24"/>
        </w:rPr>
      </w:pPr>
      <w:r>
        <w:rPr>
          <w:sz w:val="24"/>
        </w:rPr>
        <w:t xml:space="preserve">
1.</w:t>
      </w:r>
      <w:r>
        <w:rPr>
          <w:sz w:val="24"/>
        </w:rPr>
        <w:t>每年检查</w:t>
      </w:r>
      <w:r>
        <w:rPr>
          <w:sz w:val="24"/>
        </w:rPr>
        <w:t>1</w:t>
      </w:r>
      <w:r>
        <w:rPr>
          <w:sz w:val="24"/>
        </w:rPr>
        <w:t>次贮水设施的进、出水管、溢流管、放空管、水位标尺及爬梯等附属设施；</w:t>
      </w:r>
      <w:r>
        <w:rPr>
          <w:sz w:val="24"/>
        </w:rPr>
        <w:t xml:space="preserve">
</w:t>
      </w:r>
    </w:p>
    <w:p w:rsidR="00000000" w:rsidRDefault="007C6D90">
      <w:pPr>
        <w:spacing w:line="360" w:lineRule="auto"/>
        <w:ind w:firstLineChars="200" w:firstLine="480"/>
        <w:rPr>
          <w:sz w:val="24"/>
        </w:rPr>
      </w:pPr>
      <w:r>
        <w:rPr>
          <w:sz w:val="24"/>
        </w:rPr>
        <w:t>2.</w:t>
      </w:r>
      <w:r>
        <w:rPr>
          <w:sz w:val="24"/>
        </w:rPr>
        <w:t>金属容器和非金属容器的金属器件，每年应进行</w:t>
      </w:r>
      <w:r>
        <w:rPr>
          <w:sz w:val="24"/>
        </w:rPr>
        <w:t>1</w:t>
      </w:r>
      <w:r>
        <w:rPr>
          <w:sz w:val="24"/>
        </w:rPr>
        <w:t>次除锈防锈处理。</w:t>
      </w:r>
    </w:p>
    <w:p w:rsidR="00000000" w:rsidRDefault="007C6D90">
      <w:pPr>
        <w:spacing w:line="360" w:lineRule="auto"/>
        <w:ind w:firstLineChars="200" w:firstLine="480"/>
        <w:rPr>
          <w:sz w:val="24"/>
        </w:rPr>
      </w:pPr>
      <w:r>
        <w:rPr>
          <w:sz w:val="24"/>
        </w:rPr>
        <w:t>第</w:t>
      </w:r>
      <w:r>
        <w:rPr>
          <w:rFonts w:hint="eastAsia"/>
          <w:sz w:val="24"/>
        </w:rPr>
        <w:t>二十</w:t>
      </w:r>
      <w:r>
        <w:rPr>
          <w:sz w:val="24"/>
        </w:rPr>
        <w:t>条</w:t>
      </w:r>
      <w:r>
        <w:rPr>
          <w:rFonts w:hint="eastAsia"/>
          <w:sz w:val="24"/>
        </w:rPr>
        <w:t xml:space="preserve">  </w:t>
      </w:r>
      <w:r>
        <w:rPr>
          <w:sz w:val="24"/>
        </w:rPr>
        <w:t>给水设施的维护保养应符合以下要求：</w:t>
      </w:r>
      <w:r>
        <w:rPr>
          <w:sz w:val="24"/>
        </w:rPr>
        <w:t xml:space="preserve">
</w:t>
      </w:r>
    </w:p>
    <w:p w:rsidR="00000000" w:rsidRDefault="007C6D90">
      <w:pPr>
        <w:numPr>
          <w:ilvl w:val="0"/>
          <w:numId w:val="20"/>
        </w:numPr>
        <w:tabs>
          <w:tab w:val="left" w:pos="312"/>
        </w:tabs>
        <w:spacing w:line="360" w:lineRule="auto"/>
        <w:ind w:firstLineChars="200" w:firstLine="480"/>
        <w:rPr>
          <w:sz w:val="24"/>
        </w:rPr>
      </w:pPr>
      <w:r>
        <w:rPr>
          <w:sz w:val="24"/>
        </w:rPr>
        <w:t>明设的给水管道每年检查</w:t>
      </w:r>
      <w:r>
        <w:rPr>
          <w:sz w:val="24"/>
        </w:rPr>
        <w:t>1</w:t>
      </w:r>
      <w:r>
        <w:rPr>
          <w:sz w:val="24"/>
        </w:rPr>
        <w:t>次，检查管道接头是否有渗漏</w:t>
      </w:r>
      <w:r>
        <w:rPr>
          <w:sz w:val="24"/>
        </w:rPr>
        <w:t>，管道支吊架及固定件是否腐蚀损坏，保温层是否脱落、失效，管道标识是否按规定设置；</w:t>
      </w:r>
      <w:r>
        <w:rPr>
          <w:sz w:val="24"/>
        </w:rPr>
        <w:t xml:space="preserve">
</w:t>
      </w:r>
    </w:p>
    <w:p w:rsidR="00000000" w:rsidRDefault="007C6D90">
      <w:pPr>
        <w:numPr>
          <w:ilvl w:val="0"/>
          <w:numId w:val="20"/>
        </w:numPr>
        <w:tabs>
          <w:tab w:val="left" w:pos="312"/>
        </w:tabs>
        <w:spacing w:line="360" w:lineRule="auto"/>
        <w:ind w:firstLineChars="200" w:firstLine="480"/>
        <w:rPr>
          <w:rFonts w:hint="eastAsia"/>
          <w:sz w:val="24"/>
        </w:rPr>
      </w:pPr>
      <w:r>
        <w:rPr>
          <w:sz w:val="24"/>
        </w:rPr>
        <w:t>常年不使用的气压供水设备，每半年启动</w:t>
      </w:r>
      <w:r>
        <w:rPr>
          <w:sz w:val="24"/>
        </w:rPr>
        <w:t>1</w:t>
      </w:r>
      <w:r>
        <w:rPr>
          <w:sz w:val="24"/>
        </w:rPr>
        <w:t>次，启动时间不少于</w:t>
      </w:r>
      <w:r>
        <w:rPr>
          <w:sz w:val="24"/>
        </w:rPr>
        <w:t>5</w:t>
      </w:r>
      <w:r>
        <w:rPr>
          <w:sz w:val="24"/>
        </w:rPr>
        <w:t>分钟，防止设备转动部件锈蚀；</w:t>
      </w:r>
      <w:r>
        <w:rPr>
          <w:sz w:val="24"/>
        </w:rPr>
        <w:t xml:space="preserve">
</w:t>
      </w:r>
    </w:p>
    <w:p w:rsidR="00000000" w:rsidRDefault="007C6D90">
      <w:pPr>
        <w:numPr>
          <w:ilvl w:val="0"/>
          <w:numId w:val="20"/>
        </w:numPr>
        <w:tabs>
          <w:tab w:val="left" w:pos="312"/>
        </w:tabs>
        <w:spacing w:line="360" w:lineRule="auto"/>
        <w:ind w:firstLineChars="200" w:firstLine="480"/>
        <w:rPr>
          <w:sz w:val="24"/>
        </w:rPr>
      </w:pPr>
      <w:r>
        <w:rPr>
          <w:sz w:val="24"/>
        </w:rPr>
        <w:t>气压供水设备尚应由供应厂家进行专业检修保养；</w:t>
      </w:r>
      <w:r>
        <w:rPr>
          <w:sz w:val="24"/>
        </w:rPr>
        <w:t xml:space="preserve">
</w:t>
      </w:r>
    </w:p>
    <w:p w:rsidR="00000000" w:rsidRDefault="007C6D90">
      <w:pPr>
        <w:numPr>
          <w:ilvl w:val="0"/>
          <w:numId w:val="20"/>
        </w:numPr>
        <w:spacing w:line="360" w:lineRule="auto"/>
        <w:ind w:firstLineChars="200" w:firstLine="480"/>
        <w:rPr>
          <w:rFonts w:hint="eastAsia"/>
          <w:sz w:val="24"/>
        </w:rPr>
      </w:pPr>
      <w:r>
        <w:rPr>
          <w:sz w:val="24"/>
        </w:rPr>
        <w:t>每年检查</w:t>
      </w:r>
      <w:r>
        <w:rPr>
          <w:sz w:val="24"/>
        </w:rPr>
        <w:t>1</w:t>
      </w:r>
      <w:r>
        <w:rPr>
          <w:sz w:val="24"/>
        </w:rPr>
        <w:t>次阀门井内爬梯，并除锈涂漆。</w:t>
      </w:r>
      <w:r>
        <w:rPr>
          <w:sz w:val="24"/>
        </w:rPr>
        <w:t xml:space="preserve">
</w:t>
      </w:r>
      <w:r>
        <w:rPr>
          <w:rFonts w:hint="eastAsia"/>
          <w:sz w:val="24"/>
        </w:rPr>
        <w:t xml:space="preserve">    </w:t>
      </w:r>
    </w:p>
    <w:p w:rsidR="00000000" w:rsidRDefault="007C6D90">
      <w:pPr>
        <w:spacing w:line="360" w:lineRule="auto"/>
        <w:ind w:firstLineChars="200" w:firstLine="480"/>
        <w:rPr>
          <w:sz w:val="24"/>
        </w:rPr>
      </w:pPr>
      <w:r>
        <w:rPr>
          <w:sz w:val="24"/>
        </w:rPr>
        <w:t>第</w:t>
      </w:r>
      <w:r>
        <w:rPr>
          <w:rFonts w:hint="eastAsia"/>
          <w:sz w:val="24"/>
        </w:rPr>
        <w:t>二十一</w:t>
      </w:r>
      <w:r>
        <w:rPr>
          <w:sz w:val="24"/>
        </w:rPr>
        <w:t>条</w:t>
      </w:r>
      <w:r>
        <w:rPr>
          <w:rFonts w:hint="eastAsia"/>
          <w:sz w:val="24"/>
        </w:rPr>
        <w:t xml:space="preserve"> </w:t>
      </w:r>
      <w:r>
        <w:rPr>
          <w:sz w:val="24"/>
        </w:rPr>
        <w:t>洗消设备的维护保养应符合以下要求：</w:t>
      </w:r>
      <w:r>
        <w:rPr>
          <w:sz w:val="24"/>
        </w:rPr>
        <w:t xml:space="preserve">
</w:t>
      </w:r>
    </w:p>
    <w:p w:rsidR="00000000" w:rsidRDefault="007C6D90">
      <w:pPr>
        <w:numPr>
          <w:ilvl w:val="0"/>
          <w:numId w:val="21"/>
        </w:numPr>
        <w:tabs>
          <w:tab w:val="left" w:pos="312"/>
        </w:tabs>
        <w:spacing w:line="360" w:lineRule="auto"/>
        <w:ind w:firstLineChars="200" w:firstLine="480"/>
        <w:rPr>
          <w:sz w:val="24"/>
        </w:rPr>
      </w:pPr>
      <w:r>
        <w:rPr>
          <w:sz w:val="24"/>
        </w:rPr>
        <w:t>每年检查</w:t>
      </w:r>
      <w:r>
        <w:rPr>
          <w:sz w:val="24"/>
        </w:rPr>
        <w:t>1</w:t>
      </w:r>
      <w:r>
        <w:rPr>
          <w:sz w:val="24"/>
        </w:rPr>
        <w:t>次热水器、淋浴器，各设备功能是否使用正常；</w:t>
      </w:r>
    </w:p>
    <w:p w:rsidR="00000000" w:rsidRDefault="007C6D90">
      <w:pPr>
        <w:numPr>
          <w:ilvl w:val="0"/>
          <w:numId w:val="21"/>
        </w:numPr>
        <w:spacing w:line="360" w:lineRule="auto"/>
        <w:ind w:firstLineChars="200" w:firstLine="480"/>
        <w:rPr>
          <w:sz w:val="24"/>
        </w:rPr>
      </w:pPr>
      <w:r>
        <w:rPr>
          <w:sz w:val="24"/>
        </w:rPr>
        <w:t>每年检查</w:t>
      </w:r>
      <w:r>
        <w:rPr>
          <w:sz w:val="24"/>
        </w:rPr>
        <w:t>1</w:t>
      </w:r>
      <w:r>
        <w:rPr>
          <w:sz w:val="24"/>
        </w:rPr>
        <w:t>次简易洗消间给水龙头及安装的洗脸盆等设施。</w:t>
      </w:r>
      <w:r>
        <w:rPr>
          <w:sz w:val="24"/>
        </w:rPr>
        <w:t xml:space="preserve">
</w:t>
      </w:r>
    </w:p>
    <w:p w:rsidR="00000000" w:rsidRDefault="007C6D90">
      <w:pPr>
        <w:spacing w:line="360" w:lineRule="auto"/>
        <w:ind w:firstLineChars="200" w:firstLine="480"/>
        <w:rPr>
          <w:sz w:val="24"/>
        </w:rPr>
      </w:pPr>
      <w:r>
        <w:rPr>
          <w:sz w:val="24"/>
        </w:rPr>
        <w:t>第二十</w:t>
      </w:r>
      <w:r>
        <w:rPr>
          <w:rFonts w:hint="eastAsia"/>
          <w:sz w:val="24"/>
        </w:rPr>
        <w:t>二</w:t>
      </w:r>
      <w:r>
        <w:rPr>
          <w:sz w:val="24"/>
        </w:rPr>
        <w:t>条</w:t>
      </w:r>
      <w:r>
        <w:rPr>
          <w:rFonts w:hint="eastAsia"/>
          <w:sz w:val="24"/>
        </w:rPr>
        <w:t xml:space="preserve">  </w:t>
      </w:r>
      <w:r>
        <w:rPr>
          <w:sz w:val="24"/>
        </w:rPr>
        <w:t>排水设施的维护保养应符合以下要求：</w:t>
      </w:r>
      <w:r>
        <w:rPr>
          <w:sz w:val="24"/>
        </w:rPr>
        <w:t xml:space="preserve">
</w:t>
      </w:r>
    </w:p>
    <w:p w:rsidR="00000000" w:rsidRDefault="007C6D90">
      <w:pPr>
        <w:numPr>
          <w:ilvl w:val="0"/>
          <w:numId w:val="22"/>
        </w:numPr>
        <w:tabs>
          <w:tab w:val="left" w:pos="312"/>
        </w:tabs>
        <w:spacing w:line="360" w:lineRule="auto"/>
        <w:ind w:firstLineChars="200" w:firstLine="480"/>
        <w:rPr>
          <w:sz w:val="24"/>
        </w:rPr>
      </w:pPr>
      <w:r>
        <w:rPr>
          <w:sz w:val="24"/>
        </w:rPr>
        <w:t>工程外与人防工程相连的排水检</w:t>
      </w:r>
      <w:r>
        <w:rPr>
          <w:sz w:val="24"/>
        </w:rPr>
        <w:t>查井，每年应检查</w:t>
      </w:r>
      <w:r>
        <w:rPr>
          <w:sz w:val="24"/>
        </w:rPr>
        <w:t>1</w:t>
      </w:r>
      <w:r>
        <w:rPr>
          <w:sz w:val="24"/>
        </w:rPr>
        <w:t>次。紧固松动的井盖、井座并除锈涂漆，并检查井盖、井座和井壁若有破损；</w:t>
      </w:r>
      <w:r>
        <w:rPr>
          <w:sz w:val="24"/>
        </w:rPr>
        <w:t xml:space="preserve">
</w:t>
      </w:r>
    </w:p>
    <w:p w:rsidR="00000000" w:rsidRDefault="007C6D90">
      <w:pPr>
        <w:numPr>
          <w:ilvl w:val="0"/>
          <w:numId w:val="22"/>
        </w:numPr>
        <w:tabs>
          <w:tab w:val="left" w:pos="312"/>
        </w:tabs>
        <w:spacing w:line="360" w:lineRule="auto"/>
        <w:ind w:firstLineChars="200" w:firstLine="480"/>
        <w:rPr>
          <w:sz w:val="24"/>
        </w:rPr>
      </w:pPr>
      <w:r>
        <w:rPr>
          <w:sz w:val="24"/>
        </w:rPr>
        <w:t>明设的排水管道每年全面检查</w:t>
      </w:r>
      <w:r>
        <w:rPr>
          <w:sz w:val="24"/>
        </w:rPr>
        <w:t>1</w:t>
      </w:r>
      <w:r>
        <w:rPr>
          <w:sz w:val="24"/>
        </w:rPr>
        <w:t>次，检查是否有渗漏水的接口，支吊架、支墩及固定件是否损坏；</w:t>
      </w:r>
      <w:r>
        <w:rPr>
          <w:sz w:val="24"/>
        </w:rPr>
        <w:t xml:space="preserve">
</w:t>
      </w:r>
    </w:p>
    <w:p w:rsidR="00000000" w:rsidRDefault="007C6D90">
      <w:pPr>
        <w:numPr>
          <w:ilvl w:val="0"/>
          <w:numId w:val="22"/>
        </w:numPr>
        <w:tabs>
          <w:tab w:val="left" w:pos="312"/>
        </w:tabs>
        <w:spacing w:line="360" w:lineRule="auto"/>
        <w:ind w:firstLineChars="200" w:firstLine="480"/>
        <w:rPr>
          <w:sz w:val="24"/>
        </w:rPr>
      </w:pPr>
      <w:r>
        <w:rPr>
          <w:sz w:val="24"/>
        </w:rPr>
        <w:t>对口部防爆地漏、防爆清扫口及兼战时排水作用的清扫口进行检查，看橡胶片是否老化、缺损。</w:t>
      </w:r>
      <w:r>
        <w:rPr>
          <w:sz w:val="24"/>
        </w:rPr>
        <w:t xml:space="preserve">
</w:t>
      </w:r>
    </w:p>
    <w:p w:rsidR="00000000" w:rsidRDefault="007C6D90">
      <w:pPr>
        <w:spacing w:line="360" w:lineRule="auto"/>
        <w:ind w:firstLineChars="200" w:firstLine="480"/>
        <w:rPr>
          <w:rFonts w:hint="eastAsia"/>
          <w:sz w:val="24"/>
        </w:rPr>
      </w:pPr>
      <w:r>
        <w:rPr>
          <w:sz w:val="24"/>
        </w:rPr>
        <w:t>第二十</w:t>
      </w:r>
      <w:r>
        <w:rPr>
          <w:rFonts w:hint="eastAsia"/>
          <w:sz w:val="24"/>
        </w:rPr>
        <w:t>三</w:t>
      </w:r>
      <w:r>
        <w:rPr>
          <w:sz w:val="24"/>
        </w:rPr>
        <w:t>条</w:t>
      </w:r>
      <w:r>
        <w:rPr>
          <w:rFonts w:hint="eastAsia"/>
          <w:sz w:val="24"/>
        </w:rPr>
        <w:t xml:space="preserve">  </w:t>
      </w:r>
      <w:r>
        <w:rPr>
          <w:sz w:val="24"/>
        </w:rPr>
        <w:t>供油系统的维护保养应符合以下要求：</w:t>
      </w:r>
      <w:r>
        <w:rPr>
          <w:sz w:val="24"/>
        </w:rPr>
        <w:t xml:space="preserve">
</w:t>
      </w:r>
      <w:r>
        <w:rPr>
          <w:rFonts w:hint="eastAsia"/>
          <w:sz w:val="24"/>
        </w:rPr>
        <w:t xml:space="preserve"> </w:t>
      </w:r>
    </w:p>
    <w:p w:rsidR="00000000" w:rsidRDefault="007C6D90">
      <w:pPr>
        <w:spacing w:line="360" w:lineRule="auto"/>
        <w:ind w:left="480" w:hangingChars="200" w:hanging="480"/>
        <w:rPr>
          <w:sz w:val="24"/>
        </w:rPr>
      </w:pPr>
      <w:r>
        <w:rPr>
          <w:rFonts w:hint="eastAsia"/>
          <w:sz w:val="24"/>
        </w:rPr>
        <w:t xml:space="preserve">    1.</w:t>
      </w:r>
      <w:r>
        <w:rPr>
          <w:sz w:val="24"/>
        </w:rPr>
        <w:t>对油箱、油桶、输油管道、阀门等部件的金属表面，每年进行</w:t>
      </w:r>
      <w:r>
        <w:rPr>
          <w:sz w:val="24"/>
        </w:rPr>
        <w:t>1</w:t>
      </w:r>
      <w:r>
        <w:rPr>
          <w:sz w:val="24"/>
        </w:rPr>
        <w:t>次除锈涂漆保养；</w:t>
      </w:r>
      <w:r>
        <w:rPr>
          <w:sz w:val="24"/>
        </w:rPr>
        <w:t xml:space="preserve">
2.</w:t>
      </w:r>
      <w:r>
        <w:rPr>
          <w:sz w:val="24"/>
        </w:rPr>
        <w:t>每年检查</w:t>
      </w:r>
      <w:r>
        <w:rPr>
          <w:sz w:val="24"/>
        </w:rPr>
        <w:t>1</w:t>
      </w:r>
      <w:r>
        <w:rPr>
          <w:sz w:val="24"/>
        </w:rPr>
        <w:t>次输油管道、支吊架及固定件、阀门及油管接头。</w:t>
      </w:r>
      <w:r>
        <w:rPr>
          <w:sz w:val="24"/>
        </w:rPr>
        <w:t xml:space="preserve">
</w:t>
      </w:r>
    </w:p>
    <w:p w:rsidR="00000000" w:rsidRDefault="007C6D90">
      <w:pPr>
        <w:spacing w:line="360" w:lineRule="auto"/>
        <w:ind w:firstLineChars="200" w:firstLine="480"/>
        <w:rPr>
          <w:sz w:val="24"/>
        </w:rPr>
      </w:pPr>
      <w:r>
        <w:rPr>
          <w:sz w:val="24"/>
        </w:rPr>
        <w:t>第二十</w:t>
      </w:r>
      <w:r>
        <w:rPr>
          <w:rFonts w:hint="eastAsia"/>
          <w:sz w:val="24"/>
        </w:rPr>
        <w:t>四</w:t>
      </w:r>
      <w:r>
        <w:rPr>
          <w:sz w:val="24"/>
        </w:rPr>
        <w:t>条</w:t>
      </w:r>
      <w:r>
        <w:rPr>
          <w:rFonts w:hint="eastAsia"/>
          <w:sz w:val="24"/>
        </w:rPr>
        <w:t xml:space="preserve"> </w:t>
      </w:r>
      <w:r>
        <w:rPr>
          <w:sz w:val="24"/>
        </w:rPr>
        <w:t>每年检查</w:t>
      </w:r>
      <w:r>
        <w:rPr>
          <w:sz w:val="24"/>
        </w:rPr>
        <w:t>1</w:t>
      </w:r>
      <w:r>
        <w:rPr>
          <w:sz w:val="24"/>
        </w:rPr>
        <w:t>次深井泵、管道泵和</w:t>
      </w:r>
      <w:r>
        <w:rPr>
          <w:sz w:val="24"/>
        </w:rPr>
        <w:t>离心泵，并启动运行</w:t>
      </w:r>
      <w:r>
        <w:rPr>
          <w:sz w:val="24"/>
        </w:rPr>
        <w:t>1</w:t>
      </w:r>
      <w:r>
        <w:rPr>
          <w:sz w:val="24"/>
        </w:rPr>
        <w:t>次，运行时间不少于</w:t>
      </w:r>
      <w:r>
        <w:rPr>
          <w:sz w:val="24"/>
        </w:rPr>
        <w:t>5</w:t>
      </w:r>
      <w:r>
        <w:rPr>
          <w:sz w:val="24"/>
        </w:rPr>
        <w:t>分钟，发现电动机故障，水泵叶轮、机械密封损坏的，应登记上报由供应厂家进行专业检修保养。</w:t>
      </w:r>
    </w:p>
    <w:p w:rsidR="00000000" w:rsidRDefault="007C6D90">
      <w:pPr>
        <w:spacing w:line="360" w:lineRule="auto"/>
        <w:ind w:firstLineChars="200" w:firstLine="480"/>
        <w:rPr>
          <w:sz w:val="24"/>
        </w:rPr>
      </w:pPr>
      <w:r>
        <w:rPr>
          <w:sz w:val="24"/>
        </w:rPr>
        <w:t xml:space="preserve">
(</w:t>
      </w:r>
      <w:r>
        <w:rPr>
          <w:sz w:val="24"/>
        </w:rPr>
        <w:t>一</w:t>
      </w:r>
      <w:r>
        <w:rPr>
          <w:sz w:val="24"/>
        </w:rPr>
        <w:t>)</w:t>
      </w:r>
      <w:r>
        <w:rPr>
          <w:sz w:val="24"/>
        </w:rPr>
        <w:t>潜污泵的维护保养应符合以下要求：</w:t>
      </w:r>
      <w:r>
        <w:rPr>
          <w:sz w:val="24"/>
        </w:rPr>
        <w:t xml:space="preserve">
</w:t>
      </w:r>
    </w:p>
    <w:p w:rsidR="00000000" w:rsidRDefault="007C6D90">
      <w:pPr>
        <w:numPr>
          <w:ilvl w:val="0"/>
          <w:numId w:val="23"/>
        </w:numPr>
        <w:tabs>
          <w:tab w:val="left" w:pos="312"/>
        </w:tabs>
        <w:spacing w:line="360" w:lineRule="auto"/>
        <w:ind w:firstLineChars="200" w:firstLine="480"/>
        <w:rPr>
          <w:sz w:val="24"/>
        </w:rPr>
      </w:pPr>
      <w:r>
        <w:rPr>
          <w:sz w:val="24"/>
        </w:rPr>
        <w:lastRenderedPageBreak/>
        <w:t>每年检查</w:t>
      </w:r>
      <w:r>
        <w:rPr>
          <w:sz w:val="24"/>
        </w:rPr>
        <w:t>1</w:t>
      </w:r>
      <w:r>
        <w:rPr>
          <w:sz w:val="24"/>
        </w:rPr>
        <w:t>次战时使用的固定排污泵，并进行</w:t>
      </w:r>
      <w:r>
        <w:rPr>
          <w:sz w:val="24"/>
        </w:rPr>
        <w:t>1</w:t>
      </w:r>
      <w:r>
        <w:rPr>
          <w:sz w:val="24"/>
        </w:rPr>
        <w:t>次排水试运行，运行时间不少于</w:t>
      </w:r>
      <w:r>
        <w:rPr>
          <w:sz w:val="24"/>
        </w:rPr>
        <w:t>5</w:t>
      </w:r>
      <w:r>
        <w:rPr>
          <w:sz w:val="24"/>
        </w:rPr>
        <w:t>分钟，以检查其功能和适应性；</w:t>
      </w:r>
      <w:r>
        <w:rPr>
          <w:sz w:val="24"/>
        </w:rPr>
        <w:t xml:space="preserve">
</w:t>
      </w:r>
    </w:p>
    <w:p w:rsidR="00000000" w:rsidRDefault="007C6D90">
      <w:pPr>
        <w:numPr>
          <w:ilvl w:val="0"/>
          <w:numId w:val="23"/>
        </w:numPr>
        <w:tabs>
          <w:tab w:val="left" w:pos="312"/>
        </w:tabs>
        <w:spacing w:line="360" w:lineRule="auto"/>
        <w:ind w:firstLineChars="200" w:firstLine="480"/>
        <w:rPr>
          <w:sz w:val="24"/>
        </w:rPr>
      </w:pPr>
      <w:r>
        <w:rPr>
          <w:sz w:val="24"/>
        </w:rPr>
        <w:t>每年检查</w:t>
      </w:r>
      <w:r>
        <w:rPr>
          <w:sz w:val="24"/>
        </w:rPr>
        <w:t>1</w:t>
      </w:r>
      <w:r>
        <w:rPr>
          <w:sz w:val="24"/>
        </w:rPr>
        <w:t>次电机绝缘，同时检查电源接地是否牢固可靠。</w:t>
      </w:r>
    </w:p>
    <w:p w:rsidR="00000000" w:rsidRDefault="007C6D90" w:rsidP="00C72080">
      <w:pPr>
        <w:spacing w:line="360" w:lineRule="auto"/>
        <w:ind w:leftChars="200" w:left="420"/>
        <w:rPr>
          <w:sz w:val="24"/>
        </w:rPr>
      </w:pPr>
      <w:r>
        <w:rPr>
          <w:sz w:val="24"/>
        </w:rPr>
        <w:t xml:space="preserve">
(</w:t>
      </w:r>
      <w:r>
        <w:rPr>
          <w:sz w:val="24"/>
        </w:rPr>
        <w:t>二</w:t>
      </w:r>
      <w:r>
        <w:rPr>
          <w:sz w:val="24"/>
        </w:rPr>
        <w:t>)</w:t>
      </w:r>
      <w:r>
        <w:rPr>
          <w:sz w:val="24"/>
        </w:rPr>
        <w:t>手摇泵的维护保养应符合以下要求：</w:t>
      </w:r>
      <w:r>
        <w:rPr>
          <w:sz w:val="24"/>
        </w:rPr>
        <w:t xml:space="preserve">
</w:t>
      </w:r>
      <w:r>
        <w:rPr>
          <w:sz w:val="24"/>
        </w:rPr>
        <w:t>每年进行</w:t>
      </w:r>
      <w:r>
        <w:rPr>
          <w:sz w:val="24"/>
        </w:rPr>
        <w:t>1</w:t>
      </w:r>
      <w:r>
        <w:rPr>
          <w:sz w:val="24"/>
        </w:rPr>
        <w:t>次保养性抽水试验，对泵体进行</w:t>
      </w:r>
    </w:p>
    <w:p w:rsidR="00000000" w:rsidRDefault="007C6D90">
      <w:pPr>
        <w:spacing w:line="360" w:lineRule="auto"/>
        <w:rPr>
          <w:sz w:val="24"/>
        </w:rPr>
      </w:pPr>
      <w:r>
        <w:rPr>
          <w:sz w:val="24"/>
        </w:rPr>
        <w:t>除锈涂漆；各类油泵应每年检查</w:t>
      </w:r>
      <w:r>
        <w:rPr>
          <w:sz w:val="24"/>
        </w:rPr>
        <w:t>1</w:t>
      </w:r>
      <w:r>
        <w:rPr>
          <w:sz w:val="24"/>
        </w:rPr>
        <w:t>次油泵机组及其动力设施，出现故障应登记上报处理。</w:t>
      </w:r>
    </w:p>
    <w:p w:rsidR="00000000" w:rsidRDefault="007C6D90">
      <w:pPr>
        <w:spacing w:line="360" w:lineRule="auto"/>
        <w:ind w:firstLineChars="200" w:firstLine="480"/>
        <w:rPr>
          <w:sz w:val="24"/>
        </w:rPr>
      </w:pPr>
      <w:r>
        <w:rPr>
          <w:sz w:val="24"/>
        </w:rPr>
        <w:t>第二十</w:t>
      </w:r>
      <w:r>
        <w:rPr>
          <w:rFonts w:hint="eastAsia"/>
          <w:sz w:val="24"/>
        </w:rPr>
        <w:t>五</w:t>
      </w:r>
      <w:r>
        <w:rPr>
          <w:sz w:val="24"/>
        </w:rPr>
        <w:t>条</w:t>
      </w:r>
      <w:r>
        <w:rPr>
          <w:rFonts w:hint="eastAsia"/>
          <w:sz w:val="24"/>
        </w:rPr>
        <w:t xml:space="preserve">  </w:t>
      </w:r>
      <w:r>
        <w:rPr>
          <w:sz w:val="24"/>
        </w:rPr>
        <w:t>一般阀</w:t>
      </w:r>
      <w:r>
        <w:rPr>
          <w:sz w:val="24"/>
        </w:rPr>
        <w:t>门（闸阀、截止阀、蝶阀等）和防护阀门的维护保养应符合以下要求：</w:t>
      </w:r>
      <w:r>
        <w:rPr>
          <w:sz w:val="24"/>
        </w:rPr>
        <w:t xml:space="preserve">
</w:t>
      </w:r>
    </w:p>
    <w:p w:rsidR="00000000" w:rsidRDefault="007C6D90">
      <w:pPr>
        <w:numPr>
          <w:ilvl w:val="0"/>
          <w:numId w:val="24"/>
        </w:numPr>
        <w:tabs>
          <w:tab w:val="left" w:pos="312"/>
        </w:tabs>
        <w:spacing w:line="360" w:lineRule="auto"/>
        <w:ind w:firstLineChars="200" w:firstLine="480"/>
        <w:rPr>
          <w:sz w:val="24"/>
        </w:rPr>
      </w:pPr>
      <w:r>
        <w:rPr>
          <w:sz w:val="24"/>
        </w:rPr>
        <w:t>阀门若有开闭不严的，渗漏的，应登记上报处理；</w:t>
      </w:r>
    </w:p>
    <w:p w:rsidR="00000000" w:rsidRDefault="007C6D90">
      <w:pPr>
        <w:spacing w:line="360" w:lineRule="auto"/>
        <w:rPr>
          <w:sz w:val="24"/>
        </w:rPr>
      </w:pPr>
      <w:r>
        <w:rPr>
          <w:sz w:val="24"/>
        </w:rPr>
        <w:t xml:space="preserve">
</w:t>
      </w:r>
      <w:r>
        <w:rPr>
          <w:rFonts w:hint="eastAsia"/>
          <w:sz w:val="24"/>
        </w:rPr>
        <w:t xml:space="preserve">  </w:t>
      </w:r>
      <w:r>
        <w:rPr>
          <w:sz w:val="24"/>
        </w:rPr>
        <w:t>2.</w:t>
      </w:r>
      <w:r>
        <w:rPr>
          <w:rFonts w:hint="eastAsia"/>
          <w:sz w:val="24"/>
        </w:rPr>
        <w:t xml:space="preserve"> </w:t>
      </w:r>
      <w:r>
        <w:rPr>
          <w:sz w:val="24"/>
        </w:rPr>
        <w:t>每年对阀杆螺纹添加一次润滑剂。</w:t>
      </w:r>
      <w:r>
        <w:rPr>
          <w:sz w:val="24"/>
        </w:rPr>
        <w:t xml:space="preserve">
</w:t>
      </w:r>
    </w:p>
    <w:p w:rsidR="00000000" w:rsidRDefault="007C6D90">
      <w:pPr>
        <w:spacing w:line="360" w:lineRule="auto"/>
        <w:ind w:firstLineChars="1200" w:firstLine="3373"/>
        <w:rPr>
          <w:sz w:val="24"/>
        </w:rPr>
      </w:pPr>
      <w:r>
        <w:rPr>
          <w:b/>
          <w:bCs/>
          <w:sz w:val="28"/>
          <w:szCs w:val="28"/>
        </w:rPr>
        <w:t>第</w:t>
      </w:r>
      <w:r>
        <w:rPr>
          <w:rFonts w:hint="eastAsia"/>
          <w:b/>
          <w:bCs/>
          <w:sz w:val="28"/>
          <w:szCs w:val="28"/>
        </w:rPr>
        <w:t>五</w:t>
      </w:r>
      <w:r>
        <w:rPr>
          <w:b/>
          <w:bCs/>
          <w:sz w:val="28"/>
          <w:szCs w:val="28"/>
        </w:rPr>
        <w:t>章</w:t>
      </w:r>
      <w:r>
        <w:rPr>
          <w:rFonts w:hint="eastAsia"/>
          <w:b/>
          <w:bCs/>
          <w:sz w:val="28"/>
          <w:szCs w:val="28"/>
        </w:rPr>
        <w:t xml:space="preserve">  </w:t>
      </w:r>
      <w:r>
        <w:rPr>
          <w:b/>
          <w:bCs/>
          <w:sz w:val="28"/>
          <w:szCs w:val="28"/>
        </w:rPr>
        <w:t>电气系统</w:t>
      </w:r>
      <w:r>
        <w:rPr>
          <w:b/>
          <w:bCs/>
          <w:sz w:val="28"/>
          <w:szCs w:val="28"/>
        </w:rPr>
        <w:t xml:space="preserve">
</w:t>
      </w:r>
      <w:r>
        <w:rPr>
          <w:sz w:val="24"/>
        </w:rPr>
        <w:t xml:space="preserve">
</w:t>
      </w:r>
    </w:p>
    <w:p w:rsidR="00000000" w:rsidRDefault="007C6D90">
      <w:pPr>
        <w:spacing w:line="360" w:lineRule="auto"/>
        <w:ind w:firstLineChars="200" w:firstLine="480"/>
        <w:rPr>
          <w:sz w:val="24"/>
        </w:rPr>
      </w:pPr>
      <w:r>
        <w:rPr>
          <w:sz w:val="24"/>
        </w:rPr>
        <w:t>第二十</w:t>
      </w:r>
      <w:r>
        <w:rPr>
          <w:rFonts w:hint="eastAsia"/>
          <w:sz w:val="24"/>
        </w:rPr>
        <w:t>六</w:t>
      </w:r>
      <w:r>
        <w:rPr>
          <w:sz w:val="24"/>
        </w:rPr>
        <w:t>条</w:t>
      </w:r>
      <w:r>
        <w:rPr>
          <w:rFonts w:hint="eastAsia"/>
          <w:sz w:val="24"/>
        </w:rPr>
        <w:t xml:space="preserve">  </w:t>
      </w:r>
      <w:r>
        <w:rPr>
          <w:sz w:val="24"/>
        </w:rPr>
        <w:t>柴油发电机组应每年进行</w:t>
      </w:r>
      <w:r>
        <w:rPr>
          <w:sz w:val="24"/>
        </w:rPr>
        <w:t>1</w:t>
      </w:r>
      <w:r>
        <w:rPr>
          <w:sz w:val="24"/>
        </w:rPr>
        <w:t>次检查，并符合以下要求：</w:t>
      </w:r>
      <w:r>
        <w:rPr>
          <w:sz w:val="24"/>
        </w:rPr>
        <w:t xml:space="preserve">
</w:t>
      </w:r>
    </w:p>
    <w:p w:rsidR="00000000" w:rsidRDefault="007C6D90">
      <w:pPr>
        <w:numPr>
          <w:ilvl w:val="0"/>
          <w:numId w:val="25"/>
        </w:numPr>
        <w:tabs>
          <w:tab w:val="left" w:pos="312"/>
        </w:tabs>
        <w:spacing w:line="360" w:lineRule="auto"/>
        <w:ind w:firstLineChars="200" w:firstLine="480"/>
        <w:rPr>
          <w:sz w:val="24"/>
        </w:rPr>
      </w:pPr>
      <w:r>
        <w:rPr>
          <w:sz w:val="24"/>
        </w:rPr>
        <w:t>检查燃油箱内的存油量是否符合设计要求；</w:t>
      </w:r>
      <w:r>
        <w:rPr>
          <w:sz w:val="24"/>
        </w:rPr>
        <w:t xml:space="preserve">
</w:t>
      </w:r>
    </w:p>
    <w:p w:rsidR="00000000" w:rsidRDefault="007C6D90">
      <w:pPr>
        <w:numPr>
          <w:ilvl w:val="0"/>
          <w:numId w:val="25"/>
        </w:numPr>
        <w:tabs>
          <w:tab w:val="left" w:pos="312"/>
        </w:tabs>
        <w:spacing w:line="360" w:lineRule="auto"/>
        <w:ind w:firstLineChars="200" w:firstLine="480"/>
        <w:rPr>
          <w:sz w:val="24"/>
        </w:rPr>
      </w:pPr>
      <w:r>
        <w:rPr>
          <w:sz w:val="24"/>
        </w:rPr>
        <w:t>检查柴油机是否有漏油、漏水及漏烟现象；</w:t>
      </w:r>
      <w:r>
        <w:rPr>
          <w:sz w:val="24"/>
        </w:rPr>
        <w:t xml:space="preserve">
</w:t>
      </w:r>
    </w:p>
    <w:p w:rsidR="00000000" w:rsidRDefault="007C6D90">
      <w:pPr>
        <w:numPr>
          <w:ilvl w:val="0"/>
          <w:numId w:val="25"/>
        </w:numPr>
        <w:tabs>
          <w:tab w:val="left" w:pos="312"/>
        </w:tabs>
        <w:spacing w:line="360" w:lineRule="auto"/>
        <w:ind w:firstLineChars="200" w:firstLine="480"/>
        <w:rPr>
          <w:sz w:val="24"/>
        </w:rPr>
      </w:pPr>
      <w:r>
        <w:rPr>
          <w:sz w:val="24"/>
        </w:rPr>
        <w:t>检查油底壳内机油液面的高度；</w:t>
      </w:r>
      <w:r>
        <w:rPr>
          <w:sz w:val="24"/>
        </w:rPr>
        <w:t xml:space="preserve">
</w:t>
      </w:r>
    </w:p>
    <w:p w:rsidR="00000000" w:rsidRDefault="007C6D90">
      <w:pPr>
        <w:numPr>
          <w:ilvl w:val="0"/>
          <w:numId w:val="25"/>
        </w:numPr>
        <w:tabs>
          <w:tab w:val="left" w:pos="312"/>
        </w:tabs>
        <w:spacing w:line="360" w:lineRule="auto"/>
        <w:ind w:firstLineChars="200" w:firstLine="480"/>
        <w:rPr>
          <w:sz w:val="24"/>
        </w:rPr>
      </w:pPr>
      <w:r>
        <w:rPr>
          <w:sz w:val="24"/>
        </w:rPr>
        <w:t>检查风扇叶片、传动皮带是否松弛；</w:t>
      </w:r>
      <w:r>
        <w:rPr>
          <w:sz w:val="24"/>
        </w:rPr>
        <w:t xml:space="preserve">
</w:t>
      </w:r>
    </w:p>
    <w:p w:rsidR="00000000" w:rsidRDefault="007C6D90">
      <w:pPr>
        <w:numPr>
          <w:ilvl w:val="0"/>
          <w:numId w:val="25"/>
        </w:numPr>
        <w:tabs>
          <w:tab w:val="left" w:pos="312"/>
        </w:tabs>
        <w:spacing w:line="360" w:lineRule="auto"/>
        <w:ind w:firstLineChars="200" w:firstLine="480"/>
        <w:rPr>
          <w:sz w:val="24"/>
        </w:rPr>
      </w:pPr>
      <w:r>
        <w:rPr>
          <w:sz w:val="24"/>
        </w:rPr>
        <w:t>检查柴油发电机组及其附属设备的螺栓和接线螺母，是否松动、锈蚀；</w:t>
      </w:r>
      <w:r>
        <w:rPr>
          <w:sz w:val="24"/>
        </w:rPr>
        <w:t xml:space="preserve">
</w:t>
      </w:r>
    </w:p>
    <w:p w:rsidR="00000000" w:rsidRDefault="007C6D90">
      <w:pPr>
        <w:numPr>
          <w:ilvl w:val="0"/>
          <w:numId w:val="25"/>
        </w:numPr>
        <w:tabs>
          <w:tab w:val="left" w:pos="312"/>
        </w:tabs>
        <w:spacing w:line="360" w:lineRule="auto"/>
        <w:ind w:firstLineChars="200" w:firstLine="480"/>
        <w:rPr>
          <w:sz w:val="24"/>
        </w:rPr>
      </w:pPr>
      <w:r>
        <w:rPr>
          <w:sz w:val="24"/>
        </w:rPr>
        <w:t>检查启动用蓄电池的电压、电解液的液面高度；</w:t>
      </w:r>
      <w:r>
        <w:rPr>
          <w:sz w:val="24"/>
        </w:rPr>
        <w:t xml:space="preserve">
</w:t>
      </w:r>
    </w:p>
    <w:p w:rsidR="00000000" w:rsidRDefault="007C6D90">
      <w:pPr>
        <w:numPr>
          <w:ilvl w:val="0"/>
          <w:numId w:val="25"/>
        </w:numPr>
        <w:tabs>
          <w:tab w:val="left" w:pos="312"/>
        </w:tabs>
        <w:spacing w:line="360" w:lineRule="auto"/>
        <w:ind w:firstLineChars="200" w:firstLine="480"/>
      </w:pPr>
      <w:r>
        <w:rPr>
          <w:sz w:val="24"/>
        </w:rPr>
        <w:t>检查蓄电池各柱头、连接板有无腐蚀，外壳是否渗漏电解液；</w:t>
      </w:r>
      <w:r>
        <w:rPr>
          <w:sz w:val="24"/>
        </w:rPr>
        <w:t xml:space="preserve">
</w:t>
      </w:r>
    </w:p>
    <w:p w:rsidR="00000000" w:rsidRDefault="007C6D90">
      <w:pPr>
        <w:numPr>
          <w:ilvl w:val="0"/>
          <w:numId w:val="25"/>
        </w:numPr>
        <w:spacing w:line="360" w:lineRule="auto"/>
        <w:ind w:firstLineChars="200" w:firstLine="480"/>
        <w:rPr>
          <w:sz w:val="24"/>
        </w:rPr>
      </w:pPr>
      <w:r>
        <w:rPr>
          <w:sz w:val="24"/>
        </w:rPr>
        <w:t>如检查发现异常，应登记上报，由专业厂家进行检修处理。</w:t>
      </w:r>
      <w:r>
        <w:rPr>
          <w:sz w:val="24"/>
        </w:rPr>
        <w:t xml:space="preserve">
</w:t>
      </w:r>
    </w:p>
    <w:p w:rsidR="00000000" w:rsidRDefault="007C6D90">
      <w:pPr>
        <w:spacing w:line="360" w:lineRule="auto"/>
        <w:ind w:firstLineChars="200" w:firstLine="480"/>
        <w:rPr>
          <w:sz w:val="24"/>
        </w:rPr>
      </w:pPr>
      <w:r>
        <w:rPr>
          <w:sz w:val="24"/>
        </w:rPr>
        <w:t>第</w:t>
      </w:r>
      <w:r>
        <w:rPr>
          <w:rFonts w:hint="eastAsia"/>
          <w:sz w:val="24"/>
        </w:rPr>
        <w:t>二十七</w:t>
      </w:r>
      <w:r>
        <w:rPr>
          <w:sz w:val="24"/>
        </w:rPr>
        <w:t>条</w:t>
      </w:r>
      <w:r>
        <w:rPr>
          <w:rFonts w:hint="eastAsia"/>
          <w:sz w:val="24"/>
        </w:rPr>
        <w:t xml:space="preserve">  </w:t>
      </w:r>
      <w:r>
        <w:rPr>
          <w:sz w:val="24"/>
        </w:rPr>
        <w:t>不间断电源应每年进行</w:t>
      </w:r>
      <w:r>
        <w:rPr>
          <w:sz w:val="24"/>
        </w:rPr>
        <w:t>1</w:t>
      </w:r>
      <w:r>
        <w:rPr>
          <w:sz w:val="24"/>
        </w:rPr>
        <w:t>次以下项目的检查：</w:t>
      </w:r>
      <w:r>
        <w:rPr>
          <w:sz w:val="24"/>
        </w:rPr>
        <w:t xml:space="preserve">
</w:t>
      </w:r>
    </w:p>
    <w:p w:rsidR="00000000" w:rsidRDefault="007C6D90">
      <w:pPr>
        <w:numPr>
          <w:ilvl w:val="0"/>
          <w:numId w:val="26"/>
        </w:numPr>
        <w:tabs>
          <w:tab w:val="left" w:pos="312"/>
        </w:tabs>
        <w:spacing w:line="360" w:lineRule="auto"/>
        <w:ind w:firstLineChars="200" w:firstLine="480"/>
        <w:rPr>
          <w:sz w:val="24"/>
        </w:rPr>
      </w:pPr>
      <w:r>
        <w:rPr>
          <w:sz w:val="24"/>
        </w:rPr>
        <w:t>检查不间断电源的散热风扇和大容量电容器，发现损坏或工作不正常应登记上报处理；</w:t>
      </w:r>
      <w:r>
        <w:rPr>
          <w:sz w:val="24"/>
        </w:rPr>
        <w:t xml:space="preserve">
</w:t>
      </w:r>
    </w:p>
    <w:p w:rsidR="00000000" w:rsidRDefault="007C6D90">
      <w:pPr>
        <w:numPr>
          <w:ilvl w:val="0"/>
          <w:numId w:val="26"/>
        </w:numPr>
        <w:spacing w:line="360" w:lineRule="auto"/>
        <w:ind w:firstLineChars="200" w:firstLine="480"/>
        <w:rPr>
          <w:sz w:val="24"/>
        </w:rPr>
      </w:pPr>
      <w:r>
        <w:rPr>
          <w:sz w:val="24"/>
        </w:rPr>
        <w:t>检查蓄电池组的端电压及容量，每只蓄电池端电压误差不超过</w:t>
      </w:r>
      <w:r>
        <w:rPr>
          <w:sz w:val="24"/>
        </w:rPr>
        <w:t>0.4V,</w:t>
      </w:r>
      <w:r>
        <w:rPr>
          <w:sz w:val="24"/>
        </w:rPr>
        <w:t>蓄电池组容量应符合该人防工程防护单元规定的功率和隔绝防护时间。</w:t>
      </w:r>
      <w:r>
        <w:rPr>
          <w:sz w:val="24"/>
        </w:rPr>
        <w:t xml:space="preserve">
</w:t>
      </w:r>
    </w:p>
    <w:p w:rsidR="00000000" w:rsidRDefault="007C6D90">
      <w:pPr>
        <w:spacing w:line="360" w:lineRule="auto"/>
        <w:ind w:firstLineChars="200" w:firstLine="480"/>
        <w:rPr>
          <w:sz w:val="24"/>
        </w:rPr>
      </w:pPr>
      <w:r>
        <w:rPr>
          <w:sz w:val="24"/>
        </w:rPr>
        <w:t>第</w:t>
      </w:r>
      <w:r>
        <w:rPr>
          <w:rFonts w:hint="eastAsia"/>
          <w:sz w:val="24"/>
        </w:rPr>
        <w:t>二十八</w:t>
      </w:r>
      <w:r>
        <w:rPr>
          <w:sz w:val="24"/>
        </w:rPr>
        <w:t>条</w:t>
      </w:r>
      <w:r>
        <w:rPr>
          <w:rFonts w:hint="eastAsia"/>
          <w:sz w:val="24"/>
        </w:rPr>
        <w:t xml:space="preserve">  </w:t>
      </w:r>
      <w:r>
        <w:rPr>
          <w:sz w:val="24"/>
        </w:rPr>
        <w:t>电缆管线应每年进行</w:t>
      </w:r>
      <w:r>
        <w:rPr>
          <w:sz w:val="24"/>
        </w:rPr>
        <w:t>1</w:t>
      </w:r>
      <w:r>
        <w:rPr>
          <w:sz w:val="24"/>
        </w:rPr>
        <w:t>次检查，并符合以下要求：</w:t>
      </w:r>
      <w:r>
        <w:rPr>
          <w:sz w:val="24"/>
        </w:rPr>
        <w:t xml:space="preserve">
</w:t>
      </w:r>
    </w:p>
    <w:p w:rsidR="00000000" w:rsidRDefault="007C6D90">
      <w:pPr>
        <w:numPr>
          <w:ilvl w:val="0"/>
          <w:numId w:val="27"/>
        </w:numPr>
        <w:tabs>
          <w:tab w:val="left" w:pos="312"/>
        </w:tabs>
        <w:spacing w:line="360" w:lineRule="auto"/>
        <w:ind w:firstLineChars="200" w:firstLine="480"/>
        <w:rPr>
          <w:sz w:val="24"/>
        </w:rPr>
      </w:pPr>
      <w:r>
        <w:rPr>
          <w:sz w:val="24"/>
        </w:rPr>
        <w:t>检查防爆波电缆井、外墙、防护密闭隔墙、密闭隔墙、单元隔墙等处的预留预</w:t>
      </w:r>
      <w:r>
        <w:rPr>
          <w:sz w:val="24"/>
        </w:rPr>
        <w:t>埋备用钢管，平时封堵应完好；</w:t>
      </w:r>
      <w:r>
        <w:rPr>
          <w:sz w:val="24"/>
        </w:rPr>
        <w:t xml:space="preserve">
</w:t>
      </w:r>
    </w:p>
    <w:p w:rsidR="00000000" w:rsidRDefault="007C6D90">
      <w:pPr>
        <w:numPr>
          <w:ilvl w:val="0"/>
          <w:numId w:val="27"/>
        </w:numPr>
        <w:tabs>
          <w:tab w:val="left" w:pos="312"/>
        </w:tabs>
        <w:spacing w:line="360" w:lineRule="auto"/>
        <w:ind w:firstLineChars="200" w:firstLine="480"/>
        <w:rPr>
          <w:sz w:val="24"/>
        </w:rPr>
      </w:pPr>
      <w:r>
        <w:rPr>
          <w:sz w:val="24"/>
        </w:rPr>
        <w:t>检查电缆桥架、钢管、母线穿越临空墙、防护密闭隔墙、密闭隔墙、单元隔墙等处的人防处理措施，应满足防护密闭要求；</w:t>
      </w:r>
      <w:r>
        <w:rPr>
          <w:sz w:val="24"/>
        </w:rPr>
        <w:t xml:space="preserve">
</w:t>
      </w:r>
    </w:p>
    <w:p w:rsidR="00000000" w:rsidRDefault="007C6D90">
      <w:pPr>
        <w:numPr>
          <w:ilvl w:val="0"/>
          <w:numId w:val="27"/>
        </w:numPr>
        <w:tabs>
          <w:tab w:val="left" w:pos="312"/>
        </w:tabs>
        <w:spacing w:line="360" w:lineRule="auto"/>
        <w:ind w:firstLineChars="200" w:firstLine="480"/>
        <w:rPr>
          <w:sz w:val="24"/>
        </w:rPr>
      </w:pPr>
      <w:r>
        <w:rPr>
          <w:sz w:val="24"/>
        </w:rPr>
        <w:lastRenderedPageBreak/>
        <w:t>检查进入工程口部密闭段的管线密闭措施，应密闭可靠。</w:t>
      </w:r>
      <w:r>
        <w:rPr>
          <w:sz w:val="24"/>
        </w:rPr>
        <w:t xml:space="preserve">
</w:t>
      </w:r>
      <w:r>
        <w:rPr>
          <w:sz w:val="24"/>
        </w:rPr>
        <w:t>每年对电缆支吊架、桥架、固定电缆卡子进行</w:t>
      </w:r>
      <w:r>
        <w:rPr>
          <w:sz w:val="24"/>
        </w:rPr>
        <w:t>1</w:t>
      </w:r>
      <w:r>
        <w:rPr>
          <w:sz w:val="24"/>
        </w:rPr>
        <w:t>次除锈、涂漆。</w:t>
      </w:r>
      <w:r>
        <w:rPr>
          <w:sz w:val="24"/>
        </w:rPr>
        <w:t xml:space="preserve">
</w:t>
      </w:r>
    </w:p>
    <w:p w:rsidR="00000000" w:rsidRDefault="007C6D90">
      <w:pPr>
        <w:spacing w:line="360" w:lineRule="auto"/>
        <w:ind w:firstLineChars="200" w:firstLine="480"/>
        <w:rPr>
          <w:sz w:val="24"/>
        </w:rPr>
      </w:pPr>
      <w:r>
        <w:rPr>
          <w:sz w:val="24"/>
        </w:rPr>
        <w:t>第</w:t>
      </w:r>
      <w:r>
        <w:rPr>
          <w:rFonts w:hint="eastAsia"/>
          <w:sz w:val="24"/>
        </w:rPr>
        <w:t>二十九</w:t>
      </w:r>
      <w:r>
        <w:rPr>
          <w:sz w:val="24"/>
        </w:rPr>
        <w:t>条</w:t>
      </w:r>
      <w:r>
        <w:rPr>
          <w:rFonts w:hint="eastAsia"/>
          <w:sz w:val="24"/>
        </w:rPr>
        <w:t xml:space="preserve"> </w:t>
      </w:r>
      <w:r>
        <w:rPr>
          <w:sz w:val="24"/>
        </w:rPr>
        <w:t>配电装置及动力、照明配电箱应每年进行</w:t>
      </w:r>
      <w:r>
        <w:rPr>
          <w:sz w:val="24"/>
        </w:rPr>
        <w:t>1</w:t>
      </w:r>
      <w:r>
        <w:rPr>
          <w:sz w:val="24"/>
        </w:rPr>
        <w:t>次以下项目的保养：</w:t>
      </w:r>
      <w:r>
        <w:rPr>
          <w:sz w:val="24"/>
        </w:rPr>
        <w:t xml:space="preserve">
</w:t>
      </w:r>
    </w:p>
    <w:p w:rsidR="00000000" w:rsidRDefault="007C6D90">
      <w:pPr>
        <w:numPr>
          <w:ilvl w:val="0"/>
          <w:numId w:val="28"/>
        </w:numPr>
        <w:tabs>
          <w:tab w:val="left" w:pos="312"/>
        </w:tabs>
        <w:spacing w:line="360" w:lineRule="auto"/>
        <w:ind w:firstLineChars="200" w:firstLine="480"/>
        <w:rPr>
          <w:sz w:val="24"/>
        </w:rPr>
      </w:pPr>
      <w:r>
        <w:rPr>
          <w:sz w:val="24"/>
        </w:rPr>
        <w:t>对配电装置的柜、屏、台、箱、盘进行次除锈、涂漆；</w:t>
      </w:r>
      <w:r>
        <w:rPr>
          <w:sz w:val="24"/>
        </w:rPr>
        <w:t xml:space="preserve">
</w:t>
      </w:r>
    </w:p>
    <w:p w:rsidR="00000000" w:rsidRDefault="007C6D90">
      <w:pPr>
        <w:numPr>
          <w:ilvl w:val="0"/>
          <w:numId w:val="28"/>
        </w:numPr>
        <w:spacing w:line="360" w:lineRule="auto"/>
        <w:ind w:firstLineChars="200" w:firstLine="480"/>
        <w:rPr>
          <w:sz w:val="24"/>
        </w:rPr>
      </w:pPr>
      <w:r>
        <w:rPr>
          <w:sz w:val="24"/>
        </w:rPr>
        <w:t>矫正倾斜的柜、屏、台、箱、盘；紧固松动的地脚螺丝；</w:t>
      </w:r>
      <w:r>
        <w:rPr>
          <w:sz w:val="24"/>
        </w:rPr>
        <w:t xml:space="preserve">
</w:t>
      </w:r>
    </w:p>
    <w:p w:rsidR="00000000" w:rsidRDefault="007C6D90">
      <w:pPr>
        <w:numPr>
          <w:ilvl w:val="0"/>
          <w:numId w:val="28"/>
        </w:numPr>
        <w:spacing w:line="360" w:lineRule="auto"/>
        <w:ind w:firstLineChars="200" w:firstLine="480"/>
        <w:rPr>
          <w:sz w:val="24"/>
        </w:rPr>
      </w:pPr>
      <w:r>
        <w:rPr>
          <w:sz w:val="24"/>
        </w:rPr>
        <w:t>紧固各种设备连接的接地线。</w:t>
      </w:r>
    </w:p>
    <w:p w:rsidR="00000000" w:rsidRDefault="007C6D90">
      <w:pPr>
        <w:spacing w:line="360" w:lineRule="auto"/>
        <w:ind w:firstLineChars="200" w:firstLine="480"/>
        <w:rPr>
          <w:sz w:val="24"/>
        </w:rPr>
      </w:pPr>
      <w:r>
        <w:rPr>
          <w:sz w:val="24"/>
        </w:rPr>
        <w:t>第</w:t>
      </w:r>
      <w:r>
        <w:rPr>
          <w:rFonts w:hint="eastAsia"/>
          <w:sz w:val="24"/>
        </w:rPr>
        <w:t>三十</w:t>
      </w:r>
      <w:r>
        <w:rPr>
          <w:sz w:val="24"/>
        </w:rPr>
        <w:t>条</w:t>
      </w:r>
      <w:r>
        <w:rPr>
          <w:rFonts w:hint="eastAsia"/>
          <w:sz w:val="24"/>
        </w:rPr>
        <w:t xml:space="preserve">  </w:t>
      </w:r>
      <w:r>
        <w:rPr>
          <w:sz w:val="24"/>
        </w:rPr>
        <w:t>接地装置应每年进行</w:t>
      </w:r>
      <w:r>
        <w:rPr>
          <w:sz w:val="24"/>
        </w:rPr>
        <w:t>1</w:t>
      </w:r>
      <w:r>
        <w:rPr>
          <w:sz w:val="24"/>
        </w:rPr>
        <w:t>次以下项目的检查</w:t>
      </w:r>
      <w:r>
        <w:rPr>
          <w:sz w:val="24"/>
        </w:rPr>
        <w:t>：</w:t>
      </w:r>
    </w:p>
    <w:p w:rsidR="00000000" w:rsidRDefault="007C6D90">
      <w:pPr>
        <w:numPr>
          <w:ilvl w:val="0"/>
          <w:numId w:val="29"/>
        </w:numPr>
        <w:tabs>
          <w:tab w:val="left" w:pos="312"/>
        </w:tabs>
        <w:spacing w:line="360" w:lineRule="auto"/>
        <w:ind w:firstLineChars="200" w:firstLine="480"/>
        <w:rPr>
          <w:sz w:val="24"/>
        </w:rPr>
      </w:pPr>
      <w:r>
        <w:rPr>
          <w:sz w:val="24"/>
        </w:rPr>
        <w:t>检查工程内电气设备、装置以及不带电金属外壳的接地等电位连接是否完好；</w:t>
      </w:r>
      <w:r>
        <w:rPr>
          <w:sz w:val="24"/>
        </w:rPr>
        <w:t xml:space="preserve">
</w:t>
      </w:r>
    </w:p>
    <w:p w:rsidR="00000000" w:rsidRDefault="007C6D90">
      <w:pPr>
        <w:numPr>
          <w:ilvl w:val="0"/>
          <w:numId w:val="29"/>
        </w:numPr>
        <w:spacing w:line="360" w:lineRule="auto"/>
        <w:ind w:firstLineChars="200" w:firstLine="480"/>
        <w:rPr>
          <w:sz w:val="24"/>
        </w:rPr>
      </w:pPr>
      <w:r>
        <w:rPr>
          <w:sz w:val="24"/>
        </w:rPr>
        <w:t>每年测量</w:t>
      </w:r>
      <w:r>
        <w:rPr>
          <w:sz w:val="24"/>
        </w:rPr>
        <w:t>1</w:t>
      </w:r>
      <w:r>
        <w:rPr>
          <w:sz w:val="24"/>
        </w:rPr>
        <w:t>次工程接地电阻，接地电阻值应满足设计要求。</w:t>
      </w:r>
      <w:r>
        <w:rPr>
          <w:sz w:val="24"/>
        </w:rPr>
        <w:t xml:space="preserve">
</w:t>
      </w:r>
    </w:p>
    <w:p w:rsidR="00000000" w:rsidRDefault="007C6D90">
      <w:pPr>
        <w:spacing w:line="360" w:lineRule="auto"/>
        <w:ind w:firstLineChars="200" w:firstLine="480"/>
        <w:rPr>
          <w:sz w:val="24"/>
        </w:rPr>
      </w:pPr>
      <w:r>
        <w:rPr>
          <w:sz w:val="24"/>
        </w:rPr>
        <w:t>第</w:t>
      </w:r>
      <w:r>
        <w:rPr>
          <w:rFonts w:hint="eastAsia"/>
          <w:sz w:val="24"/>
        </w:rPr>
        <w:t>三十一</w:t>
      </w:r>
      <w:r>
        <w:rPr>
          <w:sz w:val="24"/>
        </w:rPr>
        <w:t>条</w:t>
      </w:r>
      <w:r>
        <w:rPr>
          <w:rFonts w:hint="eastAsia"/>
          <w:sz w:val="24"/>
        </w:rPr>
        <w:t xml:space="preserve">  </w:t>
      </w:r>
      <w:r>
        <w:rPr>
          <w:sz w:val="24"/>
        </w:rPr>
        <w:t>电动机应每年进行</w:t>
      </w:r>
      <w:r>
        <w:rPr>
          <w:sz w:val="24"/>
        </w:rPr>
        <w:t>1</w:t>
      </w:r>
      <w:r>
        <w:rPr>
          <w:sz w:val="24"/>
        </w:rPr>
        <w:t>次以下项目的保养：</w:t>
      </w:r>
    </w:p>
    <w:p w:rsidR="00000000" w:rsidRDefault="007C6D90">
      <w:pPr>
        <w:numPr>
          <w:ilvl w:val="0"/>
          <w:numId w:val="30"/>
        </w:numPr>
        <w:tabs>
          <w:tab w:val="left" w:pos="312"/>
        </w:tabs>
        <w:spacing w:line="360" w:lineRule="auto"/>
        <w:ind w:firstLineChars="200" w:firstLine="480"/>
        <w:rPr>
          <w:sz w:val="24"/>
        </w:rPr>
      </w:pPr>
      <w:r>
        <w:rPr>
          <w:sz w:val="24"/>
        </w:rPr>
        <w:t>紧固电动机各部连接螺丝和地脚螺丝，检查电动机外壳的接地线是否牢固；</w:t>
      </w:r>
      <w:r>
        <w:rPr>
          <w:sz w:val="24"/>
        </w:rPr>
        <w:t xml:space="preserve">
</w:t>
      </w:r>
    </w:p>
    <w:p w:rsidR="00000000" w:rsidRDefault="007C6D90">
      <w:pPr>
        <w:numPr>
          <w:ilvl w:val="0"/>
          <w:numId w:val="30"/>
        </w:numPr>
        <w:tabs>
          <w:tab w:val="left" w:pos="312"/>
        </w:tabs>
        <w:spacing w:line="360" w:lineRule="auto"/>
        <w:ind w:firstLineChars="200" w:firstLine="480"/>
        <w:rPr>
          <w:sz w:val="24"/>
        </w:rPr>
      </w:pPr>
      <w:r>
        <w:rPr>
          <w:sz w:val="24"/>
        </w:rPr>
        <w:t>调整、试验一次电动机的控制装置；</w:t>
      </w:r>
      <w:r>
        <w:rPr>
          <w:sz w:val="24"/>
        </w:rPr>
        <w:t xml:space="preserve">
</w:t>
      </w:r>
    </w:p>
    <w:p w:rsidR="00000000" w:rsidRDefault="007C6D90">
      <w:pPr>
        <w:numPr>
          <w:ilvl w:val="0"/>
          <w:numId w:val="30"/>
        </w:numPr>
        <w:tabs>
          <w:tab w:val="left" w:pos="312"/>
        </w:tabs>
        <w:spacing w:line="360" w:lineRule="auto"/>
        <w:ind w:firstLineChars="200" w:firstLine="480"/>
        <w:rPr>
          <w:sz w:val="24"/>
        </w:rPr>
      </w:pPr>
      <w:r>
        <w:rPr>
          <w:sz w:val="24"/>
        </w:rPr>
        <w:t>对锈蚀的机体进行除锈防锈保养；</w:t>
      </w:r>
      <w:r>
        <w:rPr>
          <w:sz w:val="24"/>
        </w:rPr>
        <w:t xml:space="preserve">
</w:t>
      </w:r>
    </w:p>
    <w:p w:rsidR="00000000" w:rsidRDefault="007C6D90">
      <w:pPr>
        <w:numPr>
          <w:ilvl w:val="0"/>
          <w:numId w:val="30"/>
        </w:numPr>
        <w:spacing w:line="360" w:lineRule="auto"/>
        <w:ind w:firstLineChars="200" w:firstLine="480"/>
        <w:rPr>
          <w:sz w:val="24"/>
        </w:rPr>
      </w:pPr>
      <w:r>
        <w:rPr>
          <w:sz w:val="24"/>
        </w:rPr>
        <w:t>添补轴承的润滑油。</w:t>
      </w:r>
      <w:r>
        <w:rPr>
          <w:sz w:val="24"/>
        </w:rPr>
        <w:t xml:space="preserve">
</w:t>
      </w:r>
    </w:p>
    <w:p w:rsidR="00000000" w:rsidRDefault="007C6D90">
      <w:pPr>
        <w:spacing w:line="360" w:lineRule="auto"/>
        <w:ind w:firstLineChars="200" w:firstLine="480"/>
        <w:rPr>
          <w:sz w:val="24"/>
        </w:rPr>
      </w:pPr>
      <w:r>
        <w:rPr>
          <w:sz w:val="24"/>
        </w:rPr>
        <w:t>第三十</w:t>
      </w:r>
      <w:r>
        <w:rPr>
          <w:rFonts w:hint="eastAsia"/>
          <w:sz w:val="24"/>
        </w:rPr>
        <w:t>二</w:t>
      </w:r>
      <w:r>
        <w:rPr>
          <w:sz w:val="24"/>
        </w:rPr>
        <w:t>条</w:t>
      </w:r>
      <w:r>
        <w:rPr>
          <w:rFonts w:hint="eastAsia"/>
          <w:sz w:val="24"/>
        </w:rPr>
        <w:t xml:space="preserve">  </w:t>
      </w:r>
      <w:r>
        <w:rPr>
          <w:sz w:val="24"/>
        </w:rPr>
        <w:t>电气照明设备应每年进行</w:t>
      </w:r>
      <w:r>
        <w:rPr>
          <w:sz w:val="24"/>
        </w:rPr>
        <w:t>1</w:t>
      </w:r>
      <w:r>
        <w:rPr>
          <w:sz w:val="24"/>
        </w:rPr>
        <w:t>次检查，并符合以下要求：</w:t>
      </w:r>
      <w:r>
        <w:rPr>
          <w:sz w:val="24"/>
        </w:rPr>
        <w:t>1.</w:t>
      </w:r>
      <w:r>
        <w:rPr>
          <w:sz w:val="24"/>
        </w:rPr>
        <w:t>检查防护密闭隔墙、密闭隔墙、单元隔墙等处的照明用预埋钢管，平时封堵应完好；</w:t>
      </w:r>
      <w:r>
        <w:rPr>
          <w:sz w:val="24"/>
        </w:rPr>
        <w:t xml:space="preserve">
2.</w:t>
      </w:r>
      <w:r>
        <w:rPr>
          <w:sz w:val="24"/>
        </w:rPr>
        <w:t>测量照明回路的绝缘电</w:t>
      </w:r>
      <w:r>
        <w:rPr>
          <w:sz w:val="24"/>
        </w:rPr>
        <w:t>阻值，应</w:t>
      </w:r>
      <w:r>
        <w:rPr>
          <w:sz w:val="24"/>
        </w:rPr>
        <w:t>≥0.5MQ;
3.</w:t>
      </w:r>
      <w:r>
        <w:rPr>
          <w:sz w:val="24"/>
        </w:rPr>
        <w:t>检查开关、插座、灯具、线路、配电箱及内部接线，是否有损坏。</w:t>
      </w:r>
    </w:p>
    <w:p w:rsidR="00000000" w:rsidRDefault="007C6D90">
      <w:pPr>
        <w:spacing w:line="360" w:lineRule="auto"/>
        <w:ind w:firstLineChars="200" w:firstLine="480"/>
        <w:rPr>
          <w:sz w:val="24"/>
        </w:rPr>
      </w:pPr>
      <w:r>
        <w:rPr>
          <w:sz w:val="24"/>
        </w:rPr>
        <w:t>第三十</w:t>
      </w:r>
      <w:r>
        <w:rPr>
          <w:rFonts w:hint="eastAsia"/>
          <w:sz w:val="24"/>
        </w:rPr>
        <w:t>三</w:t>
      </w:r>
      <w:r>
        <w:rPr>
          <w:sz w:val="24"/>
        </w:rPr>
        <w:t>条</w:t>
      </w:r>
      <w:r>
        <w:rPr>
          <w:rFonts w:hint="eastAsia"/>
          <w:sz w:val="24"/>
        </w:rPr>
        <w:t xml:space="preserve">  </w:t>
      </w:r>
      <w:r>
        <w:rPr>
          <w:sz w:val="24"/>
        </w:rPr>
        <w:t>三防及控制系统的维护保养应符合以下要求：</w:t>
      </w:r>
    </w:p>
    <w:p w:rsidR="00000000" w:rsidRDefault="007C6D90">
      <w:pPr>
        <w:numPr>
          <w:ilvl w:val="0"/>
          <w:numId w:val="31"/>
        </w:numPr>
        <w:spacing w:line="360" w:lineRule="auto"/>
        <w:ind w:firstLineChars="25" w:firstLine="60"/>
        <w:rPr>
          <w:sz w:val="24"/>
        </w:rPr>
      </w:pPr>
      <w:r>
        <w:rPr>
          <w:sz w:val="24"/>
        </w:rPr>
        <w:t>三防及控制系统经常送电使用的每半年维护保养一次，不经常使用的每一年进行一</w:t>
      </w:r>
    </w:p>
    <w:p w:rsidR="00000000" w:rsidRDefault="007C6D90">
      <w:pPr>
        <w:spacing w:line="360" w:lineRule="auto"/>
        <w:rPr>
          <w:sz w:val="24"/>
        </w:rPr>
      </w:pPr>
      <w:r>
        <w:rPr>
          <w:sz w:val="24"/>
        </w:rPr>
        <w:t>次全面检查和维护保养；</w:t>
      </w:r>
      <w:r>
        <w:rPr>
          <w:sz w:val="24"/>
        </w:rPr>
        <w:t xml:space="preserve">
</w:t>
      </w:r>
    </w:p>
    <w:p w:rsidR="00000000" w:rsidRDefault="007C6D90">
      <w:pPr>
        <w:numPr>
          <w:ilvl w:val="0"/>
          <w:numId w:val="31"/>
        </w:numPr>
        <w:spacing w:line="360" w:lineRule="auto"/>
        <w:ind w:firstLineChars="25" w:firstLine="60"/>
        <w:rPr>
          <w:sz w:val="24"/>
        </w:rPr>
      </w:pPr>
      <w:r>
        <w:rPr>
          <w:sz w:val="24"/>
        </w:rPr>
        <w:t>每年对控制箱、穿线管、接地线等，进行</w:t>
      </w:r>
      <w:r>
        <w:rPr>
          <w:sz w:val="24"/>
        </w:rPr>
        <w:t>1</w:t>
      </w:r>
      <w:r>
        <w:rPr>
          <w:sz w:val="24"/>
        </w:rPr>
        <w:t>次除锈刷漆，对防护按钮面板进行补充</w:t>
      </w:r>
    </w:p>
    <w:p w:rsidR="00000000" w:rsidRDefault="007C6D90" w:rsidP="00C72080">
      <w:pPr>
        <w:spacing w:line="360" w:lineRule="auto"/>
        <w:ind w:leftChars="25" w:left="53"/>
        <w:rPr>
          <w:sz w:val="24"/>
        </w:rPr>
      </w:pPr>
      <w:r>
        <w:rPr>
          <w:sz w:val="24"/>
        </w:rPr>
        <w:t>润滑油。对不宜上漆的螺丝、螺母及其它易锈的暴露部分，应涂耐高温的油脂。</w:t>
      </w:r>
      <w:r>
        <w:rPr>
          <w:sz w:val="24"/>
        </w:rPr>
        <w:t xml:space="preserve">
</w:t>
      </w:r>
    </w:p>
    <w:p w:rsidR="00000000" w:rsidRDefault="007C6D90">
      <w:pPr>
        <w:spacing w:line="360" w:lineRule="auto"/>
        <w:ind w:firstLineChars="200" w:firstLine="480"/>
        <w:rPr>
          <w:sz w:val="24"/>
        </w:rPr>
      </w:pPr>
      <w:r>
        <w:rPr>
          <w:rFonts w:hint="eastAsia"/>
          <w:sz w:val="24"/>
        </w:rPr>
        <w:t>第三十四条，正常维保情况下维修所需更换设备由招标方提供。</w:t>
      </w:r>
    </w:p>
    <w:p w:rsidR="00000000" w:rsidRDefault="007C6D90">
      <w:pPr>
        <w:spacing w:line="360" w:lineRule="auto"/>
        <w:rPr>
          <w:sz w:val="24"/>
        </w:rPr>
      </w:pPr>
    </w:p>
    <w:p w:rsidR="00000000" w:rsidRDefault="007C6D90" w:rsidP="00C72080">
      <w:pPr>
        <w:pageBreakBefore/>
        <w:spacing w:beforeLines="50" w:before="120" w:afterLines="50" w:after="120" w:line="440" w:lineRule="exact"/>
        <w:jc w:val="center"/>
        <w:outlineLvl w:val="0"/>
        <w:rPr>
          <w:rFonts w:ascii="宋体" w:hAnsi="宋体" w:hint="eastAsia"/>
          <w:b/>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合同条款及格式</w:t>
      </w:r>
      <w:bookmarkStart w:id="76" w:name="_Toc39672513"/>
      <w:bookmarkStart w:id="77" w:name="_Toc9174"/>
      <w:bookmarkStart w:id="78" w:name="_Toc1652"/>
      <w:bookmarkStart w:id="79" w:name="_Toc449028948"/>
      <w:bookmarkEnd w:id="73"/>
      <w:bookmarkEnd w:id="74"/>
      <w:bookmarkEnd w:id="75"/>
    </w:p>
    <w:p w:rsidR="00000000" w:rsidRDefault="007C6D90">
      <w:pPr>
        <w:pStyle w:val="a6"/>
        <w:rPr>
          <w:sz w:val="20"/>
        </w:rPr>
      </w:pPr>
      <w:bookmarkStart w:id="80" w:name="_Toc15388"/>
      <w:bookmarkStart w:id="81" w:name="_Toc39672515"/>
      <w:bookmarkEnd w:id="76"/>
      <w:bookmarkEnd w:id="77"/>
      <w:bookmarkEnd w:id="78"/>
    </w:p>
    <w:p w:rsidR="00000000" w:rsidRDefault="007C6D90">
      <w:pPr>
        <w:pStyle w:val="a6"/>
        <w:rPr>
          <w:sz w:val="20"/>
        </w:rPr>
      </w:pPr>
    </w:p>
    <w:p w:rsidR="00000000" w:rsidRDefault="007C6D90">
      <w:pPr>
        <w:pStyle w:val="a6"/>
        <w:rPr>
          <w:sz w:val="20"/>
        </w:rPr>
      </w:pPr>
    </w:p>
    <w:p w:rsidR="00000000" w:rsidRDefault="007C6D90">
      <w:pPr>
        <w:spacing w:before="165"/>
        <w:ind w:left="511" w:hangingChars="159" w:hanging="511"/>
        <w:jc w:val="center"/>
        <w:rPr>
          <w:b/>
          <w:sz w:val="32"/>
          <w:szCs w:val="32"/>
        </w:rPr>
      </w:pPr>
      <w:r>
        <w:rPr>
          <w:b/>
          <w:sz w:val="32"/>
          <w:szCs w:val="32"/>
        </w:rPr>
        <w:t>人防工程维护管理合同</w:t>
      </w:r>
    </w:p>
    <w:p w:rsidR="00000000" w:rsidRDefault="007C6D90">
      <w:pPr>
        <w:pStyle w:val="a6"/>
        <w:rPr>
          <w:b/>
          <w:sz w:val="44"/>
        </w:rPr>
      </w:pPr>
    </w:p>
    <w:p w:rsidR="00000000" w:rsidRDefault="007C6D90">
      <w:pPr>
        <w:pStyle w:val="a6"/>
        <w:spacing w:before="3"/>
        <w:rPr>
          <w:b/>
          <w:sz w:val="42"/>
        </w:rPr>
      </w:pPr>
    </w:p>
    <w:p w:rsidR="00000000" w:rsidRDefault="007C6D90">
      <w:pPr>
        <w:pStyle w:val="1"/>
        <w:spacing w:before="1"/>
        <w:ind w:right="1180" w:firstLineChars="200" w:firstLine="602"/>
        <w:rPr>
          <w:sz w:val="30"/>
          <w:szCs w:val="30"/>
        </w:rPr>
      </w:pPr>
      <w:r>
        <w:rPr>
          <w:sz w:val="30"/>
          <w:szCs w:val="30"/>
        </w:rPr>
        <w:t>项</w:t>
      </w:r>
      <w:r>
        <w:rPr>
          <w:sz w:val="30"/>
          <w:szCs w:val="30"/>
        </w:rPr>
        <w:t>目名称：</w:t>
      </w:r>
      <w:r>
        <w:rPr>
          <w:rFonts w:hint="eastAsia"/>
          <w:sz w:val="30"/>
          <w:szCs w:val="30"/>
          <w:u w:val="single"/>
        </w:rPr>
        <w:t xml:space="preserve">               </w:t>
      </w:r>
    </w:p>
    <w:p w:rsidR="00000000" w:rsidRDefault="007C6D90">
      <w:pPr>
        <w:spacing w:before="58"/>
        <w:ind w:firstLineChars="200" w:firstLine="602"/>
        <w:jc w:val="left"/>
        <w:rPr>
          <w:rFonts w:ascii="宋体" w:hAnsi="宋体" w:cs="宋体"/>
          <w:b/>
          <w:bCs/>
          <w:sz w:val="30"/>
          <w:szCs w:val="30"/>
          <w:lang w:val="zh-CN" w:bidi="zh-CN"/>
        </w:rPr>
      </w:pPr>
    </w:p>
    <w:p w:rsidR="00000000" w:rsidRDefault="007C6D90">
      <w:pPr>
        <w:spacing w:before="58"/>
        <w:ind w:firstLineChars="200" w:firstLine="602"/>
        <w:jc w:val="left"/>
        <w:rPr>
          <w:rFonts w:ascii="宋体" w:hAnsi="宋体" w:cs="宋体"/>
          <w:b/>
          <w:bCs/>
          <w:sz w:val="30"/>
          <w:szCs w:val="30"/>
          <w:lang w:val="zh-CN" w:bidi="zh-CN"/>
        </w:rPr>
      </w:pPr>
    </w:p>
    <w:p w:rsidR="00000000" w:rsidRDefault="007C6D90">
      <w:pPr>
        <w:spacing w:before="58"/>
        <w:jc w:val="left"/>
        <w:rPr>
          <w:rFonts w:ascii="宋体" w:hAnsi="宋体" w:cs="宋体"/>
          <w:b/>
          <w:bCs/>
          <w:sz w:val="30"/>
          <w:szCs w:val="30"/>
          <w:lang w:val="zh-CN" w:bidi="zh-CN"/>
        </w:rPr>
      </w:pPr>
    </w:p>
    <w:p w:rsidR="00000000" w:rsidRDefault="007C6D90" w:rsidP="00C72080">
      <w:pPr>
        <w:pStyle w:val="2"/>
        <w:ind w:left="420" w:firstLine="602"/>
        <w:rPr>
          <w:rFonts w:hAnsi="宋体" w:cs="宋体"/>
          <w:b/>
          <w:bCs/>
          <w:sz w:val="30"/>
          <w:szCs w:val="30"/>
          <w:lang w:val="zh-CN" w:bidi="zh-CN"/>
        </w:rPr>
      </w:pPr>
    </w:p>
    <w:p w:rsidR="00000000" w:rsidRDefault="007C6D90">
      <w:pPr>
        <w:rPr>
          <w:rFonts w:ascii="宋体" w:hAnsi="宋体" w:cs="宋体"/>
          <w:b/>
          <w:bCs/>
          <w:sz w:val="30"/>
          <w:szCs w:val="30"/>
          <w:lang w:val="zh-CN" w:bidi="zh-CN"/>
        </w:rPr>
      </w:pPr>
    </w:p>
    <w:p w:rsidR="00000000" w:rsidRDefault="007C6D90" w:rsidP="00C72080">
      <w:pPr>
        <w:pStyle w:val="2"/>
        <w:ind w:left="420" w:firstLine="420"/>
        <w:rPr>
          <w:lang w:val="zh-CN"/>
        </w:rPr>
      </w:pPr>
    </w:p>
    <w:p w:rsidR="00000000" w:rsidRDefault="007C6D90">
      <w:pPr>
        <w:spacing w:before="58"/>
        <w:ind w:firstLineChars="200" w:firstLine="602"/>
        <w:jc w:val="left"/>
        <w:rPr>
          <w:b/>
          <w:sz w:val="30"/>
        </w:rPr>
      </w:pPr>
      <w:r>
        <w:rPr>
          <w:rFonts w:ascii="宋体" w:hAnsi="宋体" w:cs="宋体"/>
          <w:b/>
          <w:bCs/>
          <w:sz w:val="30"/>
          <w:szCs w:val="30"/>
          <w:lang w:val="zh-CN" w:bidi="zh-CN"/>
        </w:rPr>
        <w:t>工程地址：</w:t>
      </w:r>
      <w:r>
        <w:rPr>
          <w:rFonts w:hint="eastAsia"/>
          <w:b/>
          <w:w w:val="95"/>
          <w:sz w:val="30"/>
          <w:u w:val="single"/>
        </w:rPr>
        <w:t xml:space="preserve">                        </w:t>
      </w:r>
      <w:r>
        <w:rPr>
          <w:rFonts w:hint="eastAsia"/>
          <w:b/>
          <w:w w:val="95"/>
          <w:sz w:val="30"/>
          <w:u w:val="single"/>
        </w:rPr>
        <w:t xml:space="preserve"> </w:t>
      </w:r>
    </w:p>
    <w:p w:rsidR="00000000" w:rsidRDefault="007C6D90">
      <w:pPr>
        <w:pStyle w:val="a6"/>
        <w:rPr>
          <w:b/>
          <w:sz w:val="20"/>
        </w:rPr>
      </w:pPr>
    </w:p>
    <w:p w:rsidR="00000000" w:rsidRDefault="007C6D90">
      <w:pPr>
        <w:pStyle w:val="a6"/>
        <w:rPr>
          <w:b/>
          <w:sz w:val="20"/>
        </w:rPr>
      </w:pPr>
    </w:p>
    <w:p w:rsidR="00000000" w:rsidRDefault="007C6D90">
      <w:pPr>
        <w:pStyle w:val="a6"/>
        <w:spacing w:before="8"/>
        <w:rPr>
          <w:b/>
          <w:sz w:val="28"/>
        </w:rPr>
      </w:pPr>
    </w:p>
    <w:p w:rsidR="00000000" w:rsidRDefault="007C6D90">
      <w:pPr>
        <w:spacing w:before="58"/>
        <w:ind w:leftChars="326" w:left="685"/>
        <w:jc w:val="left"/>
        <w:rPr>
          <w:b/>
          <w:sz w:val="30"/>
        </w:rPr>
      </w:pPr>
      <w:r>
        <w:rPr>
          <w:rFonts w:ascii="宋体" w:hAnsi="宋体" w:cs="宋体"/>
          <w:b/>
          <w:bCs/>
          <w:sz w:val="30"/>
          <w:szCs w:val="30"/>
          <w:lang w:val="zh-CN" w:bidi="zh-CN"/>
        </w:rPr>
        <w:t>委托单位</w:t>
      </w:r>
      <w:r>
        <w:rPr>
          <w:b/>
          <w:w w:val="95"/>
          <w:sz w:val="30"/>
        </w:rPr>
        <w:t>：</w:t>
      </w:r>
      <w:r>
        <w:rPr>
          <w:rFonts w:ascii="宋体" w:hAnsi="宋体" w:cs="宋体" w:hint="eastAsia"/>
          <w:b/>
          <w:bCs/>
          <w:sz w:val="30"/>
          <w:szCs w:val="30"/>
          <w:u w:val="single"/>
          <w:lang w:bidi="zh-CN"/>
        </w:rPr>
        <w:t xml:space="preserve">                               </w:t>
      </w:r>
    </w:p>
    <w:p w:rsidR="00000000" w:rsidRDefault="007C6D90">
      <w:pPr>
        <w:pStyle w:val="a6"/>
        <w:rPr>
          <w:b/>
          <w:sz w:val="20"/>
        </w:rPr>
      </w:pPr>
    </w:p>
    <w:p w:rsidR="00000000" w:rsidRDefault="007C6D90">
      <w:pPr>
        <w:pStyle w:val="a6"/>
        <w:rPr>
          <w:b/>
          <w:sz w:val="20"/>
        </w:rPr>
      </w:pPr>
    </w:p>
    <w:p w:rsidR="00000000" w:rsidRDefault="007C6D90">
      <w:pPr>
        <w:pStyle w:val="a6"/>
        <w:rPr>
          <w:b/>
          <w:sz w:val="20"/>
        </w:rPr>
      </w:pPr>
    </w:p>
    <w:p w:rsidR="00000000" w:rsidRDefault="007C6D90">
      <w:pPr>
        <w:spacing w:before="226"/>
        <w:ind w:leftChars="326" w:left="685"/>
        <w:jc w:val="left"/>
        <w:rPr>
          <w:sz w:val="30"/>
        </w:rPr>
        <w:sectPr w:rsidR="00000000">
          <w:footerReference w:type="default" r:id="rId11"/>
          <w:pgSz w:w="11910" w:h="16840"/>
          <w:pgMar w:top="1580" w:right="1160" w:bottom="1180" w:left="1300" w:header="720" w:footer="993" w:gutter="0"/>
          <w:pgNumType w:start="1"/>
          <w:cols w:space="720"/>
        </w:sectPr>
      </w:pPr>
      <w:r>
        <w:rPr>
          <w:rFonts w:ascii="宋体" w:hAnsi="宋体" w:cs="宋体"/>
          <w:b/>
          <w:bCs/>
          <w:sz w:val="30"/>
          <w:szCs w:val="30"/>
          <w:lang w:val="zh-CN" w:bidi="zh-CN"/>
        </w:rPr>
        <w:t>受托单位</w:t>
      </w:r>
      <w:r>
        <w:rPr>
          <w:b/>
          <w:sz w:val="30"/>
        </w:rPr>
        <w:t>：</w:t>
      </w:r>
      <w:r>
        <w:rPr>
          <w:rFonts w:ascii="宋体" w:hAnsi="宋体" w:cs="宋体" w:hint="eastAsia"/>
          <w:b/>
          <w:bCs/>
          <w:sz w:val="30"/>
          <w:szCs w:val="30"/>
          <w:u w:val="single"/>
          <w:lang w:bidi="zh-CN"/>
        </w:rPr>
        <w:t xml:space="preserve">                          </w:t>
      </w:r>
      <w:r>
        <w:rPr>
          <w:rFonts w:cs="宋体" w:hint="eastAsia"/>
          <w:b/>
          <w:bCs/>
          <w:sz w:val="30"/>
          <w:szCs w:val="30"/>
          <w:u w:val="single"/>
          <w:lang w:bidi="zh-CN"/>
        </w:rPr>
        <w:t xml:space="preserve"> </w:t>
      </w:r>
      <w:r>
        <w:rPr>
          <w:rFonts w:ascii="宋体" w:hAnsi="宋体" w:cs="宋体" w:hint="eastAsia"/>
          <w:b/>
          <w:bCs/>
          <w:sz w:val="30"/>
          <w:szCs w:val="30"/>
          <w:u w:val="single"/>
          <w:lang w:bidi="zh-CN"/>
        </w:rPr>
        <w:t xml:space="preserve">  </w:t>
      </w:r>
      <w:r>
        <w:rPr>
          <w:rFonts w:cs="宋体" w:hint="eastAsia"/>
          <w:b/>
          <w:bCs/>
          <w:sz w:val="30"/>
          <w:szCs w:val="30"/>
          <w:u w:val="single"/>
          <w:lang w:bidi="zh-CN"/>
        </w:rPr>
        <w:t xml:space="preserve"> </w:t>
      </w:r>
    </w:p>
    <w:p w:rsidR="00000000" w:rsidRDefault="007C6D90">
      <w:pPr>
        <w:spacing w:before="11"/>
        <w:jc w:val="center"/>
        <w:rPr>
          <w:sz w:val="10"/>
          <w:szCs w:val="10"/>
        </w:rPr>
      </w:pPr>
      <w:r>
        <w:rPr>
          <w:sz w:val="44"/>
        </w:rPr>
        <w:lastRenderedPageBreak/>
        <w:t>人防工程维护管理合同</w:t>
      </w:r>
    </w:p>
    <w:p w:rsidR="00000000" w:rsidRDefault="007C6D90">
      <w:pPr>
        <w:pStyle w:val="2"/>
        <w:ind w:leftChars="0" w:left="0" w:firstLineChars="0" w:firstLine="0"/>
        <w:rPr>
          <w:szCs w:val="21"/>
        </w:rPr>
      </w:pPr>
    </w:p>
    <w:p w:rsidR="00000000" w:rsidRDefault="007C6D90">
      <w:pPr>
        <w:tabs>
          <w:tab w:val="left" w:pos="5839"/>
        </w:tabs>
        <w:autoSpaceDE w:val="0"/>
        <w:autoSpaceDN w:val="0"/>
        <w:spacing w:line="450" w:lineRule="exact"/>
        <w:ind w:right="1205"/>
        <w:jc w:val="left"/>
        <w:rPr>
          <w:spacing w:val="-15"/>
          <w:sz w:val="24"/>
        </w:rPr>
      </w:pPr>
      <w:r>
        <w:rPr>
          <w:b/>
          <w:sz w:val="24"/>
        </w:rPr>
        <w:t>委托方：</w:t>
      </w:r>
      <w:r>
        <w:rPr>
          <w:rFonts w:hint="eastAsia"/>
          <w:b/>
          <w:sz w:val="24"/>
          <w:u w:val="single"/>
        </w:rPr>
        <w:t xml:space="preserve">                            </w:t>
      </w:r>
      <w:r>
        <w:rPr>
          <w:sz w:val="24"/>
        </w:rPr>
        <w:t>（以下简称甲方</w:t>
      </w:r>
      <w:r>
        <w:rPr>
          <w:spacing w:val="-15"/>
          <w:sz w:val="24"/>
        </w:rPr>
        <w:t>）</w:t>
      </w:r>
    </w:p>
    <w:p w:rsidR="00000000" w:rsidRDefault="007C6D90">
      <w:pPr>
        <w:tabs>
          <w:tab w:val="left" w:pos="5839"/>
        </w:tabs>
        <w:autoSpaceDE w:val="0"/>
        <w:autoSpaceDN w:val="0"/>
        <w:spacing w:line="450" w:lineRule="exact"/>
        <w:ind w:right="1205"/>
        <w:jc w:val="left"/>
        <w:rPr>
          <w:sz w:val="24"/>
        </w:rPr>
      </w:pPr>
      <w:r>
        <w:rPr>
          <w:b/>
          <w:sz w:val="24"/>
        </w:rPr>
        <w:t>受托方：</w:t>
      </w:r>
      <w:r>
        <w:rPr>
          <w:rFonts w:hint="eastAsia"/>
          <w:b/>
          <w:sz w:val="24"/>
          <w:u w:val="single"/>
        </w:rPr>
        <w:t xml:space="preserve">                              </w:t>
      </w:r>
      <w:r>
        <w:rPr>
          <w:sz w:val="24"/>
        </w:rPr>
        <w:t>（以下简称乙方</w:t>
      </w:r>
      <w:r>
        <w:rPr>
          <w:spacing w:val="-18"/>
          <w:sz w:val="24"/>
        </w:rPr>
        <w:t>）</w:t>
      </w:r>
    </w:p>
    <w:p w:rsidR="00000000" w:rsidRDefault="007C6D90">
      <w:pPr>
        <w:pStyle w:val="a6"/>
        <w:autoSpaceDE w:val="0"/>
        <w:autoSpaceDN w:val="0"/>
        <w:spacing w:line="450" w:lineRule="exact"/>
        <w:ind w:right="104" w:firstLineChars="200" w:firstLine="328"/>
      </w:pPr>
      <w:r>
        <w:rPr>
          <w:spacing w:val="-23"/>
        </w:rPr>
        <w:t>根据《中华人民共和国人民防空法》、《中华人民共和</w:t>
      </w:r>
      <w:r>
        <w:rPr>
          <w:spacing w:val="-23"/>
        </w:rPr>
        <w:t>国</w:t>
      </w:r>
      <w:r>
        <w:rPr>
          <w:rFonts w:hint="eastAsia"/>
          <w:spacing w:val="-23"/>
        </w:rPr>
        <w:t>民法典</w:t>
      </w:r>
      <w:r>
        <w:rPr>
          <w:spacing w:val="-23"/>
        </w:rPr>
        <w:t>》、</w:t>
      </w:r>
      <w:r>
        <w:t>国家人防办《人民防空工程平时开发利用管理办法》等有关法律、法规，甲、乙双方在平等、自愿、协商一致的基础上，就防空地下室维护管理事宜签订本合同：</w:t>
      </w:r>
    </w:p>
    <w:p w:rsidR="00000000" w:rsidRDefault="007C6D90">
      <w:pPr>
        <w:pStyle w:val="1"/>
        <w:keepNext w:val="0"/>
        <w:keepLines w:val="0"/>
        <w:autoSpaceDE w:val="0"/>
        <w:autoSpaceDN w:val="0"/>
        <w:spacing w:after="0" w:line="450" w:lineRule="exact"/>
        <w:ind w:firstLineChars="200" w:firstLine="482"/>
        <w:rPr>
          <w:sz w:val="24"/>
          <w:szCs w:val="24"/>
        </w:rPr>
      </w:pPr>
      <w:r>
        <w:rPr>
          <w:sz w:val="24"/>
          <w:szCs w:val="24"/>
        </w:rPr>
        <w:t>第一条</w:t>
      </w:r>
      <w:r>
        <w:rPr>
          <w:sz w:val="24"/>
          <w:szCs w:val="24"/>
        </w:rPr>
        <w:t xml:space="preserve"> </w:t>
      </w:r>
      <w:r>
        <w:rPr>
          <w:sz w:val="24"/>
          <w:szCs w:val="24"/>
        </w:rPr>
        <w:t>防空地下室基本情况</w:t>
      </w:r>
    </w:p>
    <w:p w:rsidR="00000000" w:rsidRDefault="007C6D90">
      <w:pPr>
        <w:pStyle w:val="a6"/>
        <w:autoSpaceDE w:val="0"/>
        <w:autoSpaceDN w:val="0"/>
        <w:spacing w:line="450" w:lineRule="exact"/>
        <w:ind w:right="257" w:firstLineChars="200" w:firstLine="420"/>
      </w:pPr>
      <w:r>
        <w:t>本项目为</w:t>
      </w:r>
      <w:r>
        <w:rPr>
          <w:spacing w:val="-1"/>
          <w:u w:val="single"/>
        </w:rPr>
        <w:t xml:space="preserve"> </w:t>
      </w:r>
      <w:r>
        <w:rPr>
          <w:rFonts w:hint="eastAsia"/>
          <w:spacing w:val="-1"/>
          <w:u w:val="single"/>
        </w:rPr>
        <w:t xml:space="preserve">               </w:t>
      </w:r>
      <w:r>
        <w:rPr>
          <w:spacing w:val="-1"/>
          <w:u w:val="single"/>
        </w:rPr>
        <w:t xml:space="preserve"> </w:t>
      </w:r>
      <w:r>
        <w:rPr>
          <w:spacing w:val="-6"/>
        </w:rPr>
        <w:t>防空地下室，位于</w:t>
      </w:r>
      <w:r>
        <w:rPr>
          <w:spacing w:val="-3"/>
          <w:u w:val="single"/>
        </w:rPr>
        <w:t xml:space="preserve"> </w:t>
      </w:r>
      <w:r>
        <w:rPr>
          <w:rFonts w:hint="eastAsia"/>
          <w:spacing w:val="-3"/>
          <w:u w:val="single"/>
        </w:rPr>
        <w:t xml:space="preserve">    </w:t>
      </w:r>
      <w:r>
        <w:rPr>
          <w:spacing w:val="3"/>
          <w:u w:val="single"/>
        </w:rPr>
        <w:t xml:space="preserve"> </w:t>
      </w:r>
      <w:r>
        <w:rPr>
          <w:spacing w:val="4"/>
        </w:rPr>
        <w:t>，防空地下室建筑面积</w:t>
      </w:r>
      <w:r>
        <w:rPr>
          <w:spacing w:val="4"/>
          <w:u w:val="single"/>
        </w:rPr>
        <w:t xml:space="preserve"> </w:t>
      </w:r>
      <w:r>
        <w:rPr>
          <w:rFonts w:hint="eastAsia"/>
          <w:u w:val="single"/>
        </w:rPr>
        <w:t xml:space="preserve">     </w:t>
      </w:r>
      <w:r>
        <w:rPr>
          <w:spacing w:val="2"/>
        </w:rPr>
        <w:t>平方米</w:t>
      </w:r>
      <w:r>
        <w:rPr>
          <w:rFonts w:hint="eastAsia"/>
          <w:spacing w:val="2"/>
        </w:rPr>
        <w:t xml:space="preserve"> </w:t>
      </w:r>
      <w:r>
        <w:rPr>
          <w:spacing w:val="2"/>
        </w:rPr>
        <w:t>，平时用途为</w:t>
      </w:r>
      <w:r>
        <w:rPr>
          <w:spacing w:val="-1"/>
          <w:u w:val="single"/>
        </w:rPr>
        <w:t xml:space="preserve"> </w:t>
      </w:r>
      <w:r>
        <w:rPr>
          <w:rFonts w:hint="eastAsia"/>
          <w:spacing w:val="-1"/>
          <w:u w:val="single"/>
        </w:rPr>
        <w:t xml:space="preserve">                  </w:t>
      </w:r>
      <w:r>
        <w:rPr>
          <w:spacing w:val="-8"/>
        </w:rPr>
        <w:t>，战时用途为</w:t>
      </w:r>
      <w:r>
        <w:rPr>
          <w:spacing w:val="-1"/>
          <w:u w:val="single"/>
        </w:rPr>
        <w:t xml:space="preserve"> </w:t>
      </w:r>
      <w:r>
        <w:rPr>
          <w:rFonts w:hint="eastAsia"/>
          <w:spacing w:val="-1"/>
          <w:u w:val="single"/>
        </w:rPr>
        <w:t xml:space="preserve">        </w:t>
      </w:r>
      <w:r>
        <w:rPr>
          <w:spacing w:val="-1"/>
          <w:u w:val="single"/>
        </w:rPr>
        <w:t xml:space="preserve"> </w:t>
      </w:r>
      <w:r>
        <w:rPr>
          <w:spacing w:val="-9"/>
        </w:rPr>
        <w:t>，项目已完成竣工验收备案。</w:t>
      </w:r>
    </w:p>
    <w:p w:rsidR="00000000" w:rsidRDefault="007C6D90">
      <w:pPr>
        <w:pStyle w:val="1"/>
        <w:keepNext w:val="0"/>
        <w:keepLines w:val="0"/>
        <w:autoSpaceDE w:val="0"/>
        <w:autoSpaceDN w:val="0"/>
        <w:spacing w:after="0" w:line="450" w:lineRule="exact"/>
        <w:ind w:firstLineChars="200" w:firstLine="482"/>
        <w:rPr>
          <w:sz w:val="24"/>
          <w:szCs w:val="24"/>
        </w:rPr>
      </w:pPr>
      <w:r>
        <w:rPr>
          <w:sz w:val="24"/>
          <w:szCs w:val="24"/>
        </w:rPr>
        <w:t>第二条</w:t>
      </w:r>
      <w:r>
        <w:rPr>
          <w:sz w:val="24"/>
          <w:szCs w:val="24"/>
        </w:rPr>
        <w:t xml:space="preserve"> </w:t>
      </w:r>
      <w:r>
        <w:rPr>
          <w:sz w:val="24"/>
          <w:szCs w:val="24"/>
        </w:rPr>
        <w:t>维保价款及支付方式</w:t>
      </w:r>
    </w:p>
    <w:p w:rsidR="00000000" w:rsidRDefault="007C6D90">
      <w:pPr>
        <w:pStyle w:val="a6"/>
        <w:autoSpaceDE w:val="0"/>
        <w:autoSpaceDN w:val="0"/>
        <w:spacing w:after="0" w:line="450" w:lineRule="exact"/>
        <w:ind w:right="325" w:firstLineChars="200" w:firstLine="420"/>
      </w:pPr>
      <w:r>
        <w:rPr>
          <w:rFonts w:eastAsia="Times New Roman"/>
        </w:rPr>
        <w:t>1</w:t>
      </w:r>
      <w:r>
        <w:t>、合同价款：维保费每年每平方米</w:t>
      </w:r>
      <w:r>
        <w:rPr>
          <w:rFonts w:hint="eastAsia"/>
          <w:spacing w:val="-1"/>
          <w:u w:val="single"/>
        </w:rPr>
        <w:t xml:space="preserve">      </w:t>
      </w:r>
      <w:r>
        <w:t>元，</w:t>
      </w:r>
      <w:r>
        <w:rPr>
          <w:rFonts w:hint="eastAsia"/>
        </w:rPr>
        <w:t>维保期限为</w:t>
      </w:r>
      <w:r>
        <w:rPr>
          <w:rFonts w:hint="eastAsia"/>
        </w:rPr>
        <w:t>3</w:t>
      </w:r>
      <w:r>
        <w:rPr>
          <w:rFonts w:hint="eastAsia"/>
        </w:rPr>
        <w:t>年，</w:t>
      </w:r>
      <w:r>
        <w:t>总价人民币（大写</w:t>
      </w:r>
      <w:r>
        <w:rPr>
          <w:spacing w:val="-15"/>
        </w:rPr>
        <w:t>）</w:t>
      </w:r>
      <w:r>
        <w:rPr>
          <w:rFonts w:hint="eastAsia"/>
          <w:spacing w:val="-15"/>
          <w:u w:val="single"/>
        </w:rPr>
        <w:t xml:space="preserve">   </w:t>
      </w:r>
      <w:r>
        <w:t>（</w:t>
      </w:r>
      <w:r>
        <w:rPr>
          <w:rFonts w:eastAsia="Times New Roman"/>
        </w:rPr>
        <w:t>¥</w:t>
      </w:r>
      <w:r>
        <w:rPr>
          <w:rFonts w:cs="宋体" w:hint="eastAsia"/>
          <w:spacing w:val="-2"/>
          <w:u w:val="single"/>
        </w:rPr>
        <w:t xml:space="preserve">   </w:t>
      </w:r>
      <w:r>
        <w:t>元）；</w:t>
      </w:r>
    </w:p>
    <w:p w:rsidR="00000000" w:rsidRDefault="007C6D90">
      <w:pPr>
        <w:pStyle w:val="a6"/>
        <w:autoSpaceDE w:val="0"/>
        <w:autoSpaceDN w:val="0"/>
        <w:spacing w:line="450" w:lineRule="exact"/>
        <w:ind w:right="179" w:firstLineChars="200" w:firstLine="420"/>
      </w:pPr>
      <w:r>
        <w:rPr>
          <w:rFonts w:eastAsia="Times New Roman"/>
        </w:rPr>
        <w:t>2</w:t>
      </w:r>
      <w:r>
        <w:t>、合同价格形式：</w:t>
      </w:r>
      <w:r>
        <w:rPr>
          <w:rFonts w:hint="eastAsia"/>
          <w:u w:val="single"/>
        </w:rPr>
        <w:t>单</w:t>
      </w:r>
      <w:r>
        <w:rPr>
          <w:u w:val="single"/>
        </w:rPr>
        <w:t>价合同</w:t>
      </w:r>
      <w:r>
        <w:t>，</w:t>
      </w:r>
      <w:r>
        <w:rPr>
          <w:rFonts w:hint="eastAsia"/>
        </w:rPr>
        <w:t>最终</w:t>
      </w:r>
      <w:r>
        <w:t>结算时</w:t>
      </w:r>
      <w:r>
        <w:rPr>
          <w:rFonts w:hint="eastAsia"/>
        </w:rPr>
        <w:t>按实际面积计算，</w:t>
      </w:r>
      <w:r>
        <w:t>合同</w:t>
      </w:r>
      <w:r>
        <w:rPr>
          <w:rFonts w:hint="eastAsia"/>
        </w:rPr>
        <w:t>单价</w:t>
      </w:r>
      <w:r>
        <w:t>不得调整。</w:t>
      </w:r>
    </w:p>
    <w:p w:rsidR="00000000" w:rsidRDefault="007C6D90">
      <w:pPr>
        <w:pStyle w:val="a6"/>
        <w:autoSpaceDE w:val="0"/>
        <w:autoSpaceDN w:val="0"/>
        <w:spacing w:before="3" w:after="0" w:line="450" w:lineRule="exact"/>
        <w:ind w:firstLineChars="200" w:firstLine="420"/>
        <w:rPr>
          <w:lang w:val="zh-CN"/>
        </w:rPr>
      </w:pPr>
      <w:r>
        <w:rPr>
          <w:rFonts w:eastAsia="Times New Roman"/>
        </w:rPr>
        <w:t>3</w:t>
      </w:r>
      <w:r>
        <w:t>、付款方式：</w:t>
      </w:r>
      <w:r>
        <w:rPr>
          <w:rFonts w:hint="eastAsia"/>
        </w:rPr>
        <w:t>每半年支付一次，每半年服务期结束支付上半年的服务费用</w:t>
      </w:r>
      <w:r>
        <w:t>。</w:t>
      </w:r>
    </w:p>
    <w:p w:rsidR="00000000" w:rsidRDefault="007C6D90">
      <w:pPr>
        <w:pStyle w:val="a6"/>
        <w:autoSpaceDE w:val="0"/>
        <w:autoSpaceDN w:val="0"/>
        <w:spacing w:before="77" w:line="450" w:lineRule="exact"/>
        <w:ind w:right="176" w:firstLineChars="200" w:firstLine="422"/>
      </w:pPr>
      <w:r>
        <w:rPr>
          <w:b/>
          <w:bCs/>
        </w:rPr>
        <w:t>第三条</w:t>
      </w:r>
      <w:r>
        <w:t xml:space="preserve"> </w:t>
      </w:r>
      <w:r>
        <w:t>甲方委托乙方维护管理防空地下室的人防防护、防化设备，确保防空地下室防护、防化设备状态良好，并接受</w:t>
      </w:r>
      <w:r>
        <w:rPr>
          <w:rFonts w:hint="eastAsia"/>
        </w:rPr>
        <w:t>市</w:t>
      </w:r>
      <w:r>
        <w:t>人防办、甲方的检查、监督、指导，确保设备正常运转。</w:t>
      </w:r>
    </w:p>
    <w:p w:rsidR="00000000" w:rsidRDefault="007C6D90">
      <w:pPr>
        <w:pStyle w:val="1"/>
        <w:keepNext w:val="0"/>
        <w:keepLines w:val="0"/>
        <w:autoSpaceDE w:val="0"/>
        <w:autoSpaceDN w:val="0"/>
        <w:spacing w:line="450" w:lineRule="exact"/>
        <w:ind w:firstLineChars="200" w:firstLine="482"/>
        <w:rPr>
          <w:sz w:val="24"/>
          <w:szCs w:val="24"/>
        </w:rPr>
      </w:pPr>
      <w:r>
        <w:rPr>
          <w:sz w:val="24"/>
          <w:szCs w:val="24"/>
        </w:rPr>
        <w:t>第四条</w:t>
      </w:r>
      <w:r>
        <w:rPr>
          <w:sz w:val="24"/>
          <w:szCs w:val="24"/>
        </w:rPr>
        <w:t xml:space="preserve"> </w:t>
      </w:r>
      <w:r>
        <w:rPr>
          <w:sz w:val="24"/>
          <w:szCs w:val="24"/>
        </w:rPr>
        <w:t>乙方维护管理范围</w:t>
      </w:r>
    </w:p>
    <w:p w:rsidR="00000000" w:rsidRDefault="007C6D90">
      <w:pPr>
        <w:pStyle w:val="a6"/>
        <w:autoSpaceDE w:val="0"/>
        <w:autoSpaceDN w:val="0"/>
        <w:spacing w:before="77" w:line="450" w:lineRule="exact"/>
        <w:ind w:firstLineChars="200" w:firstLine="420"/>
      </w:pPr>
      <w:r>
        <w:rPr>
          <w:rFonts w:eastAsia="Times New Roman"/>
        </w:rPr>
        <w:t>1</w:t>
      </w:r>
      <w:r>
        <w:t>、人防防护、防化设备的维保，包括防护、防化设备。</w:t>
      </w:r>
    </w:p>
    <w:p w:rsidR="00000000" w:rsidRDefault="007C6D90">
      <w:pPr>
        <w:pStyle w:val="a6"/>
        <w:autoSpaceDE w:val="0"/>
        <w:autoSpaceDN w:val="0"/>
        <w:spacing w:before="76" w:line="450" w:lineRule="exact"/>
        <w:ind w:right="251" w:firstLineChars="200" w:firstLine="420"/>
      </w:pPr>
      <w:r>
        <w:rPr>
          <w:rFonts w:eastAsia="Times New Roman"/>
        </w:rPr>
        <w:t>2</w:t>
      </w:r>
      <w:r>
        <w:rPr>
          <w:spacing w:val="-11"/>
        </w:rPr>
        <w:t>、防护密闭门、活门、防化设备管道、阀门、封堵框、套管、空</w:t>
      </w:r>
      <w:r>
        <w:t>气过滤网、防化设备等进行除锈、刷漆、加油保养。</w:t>
      </w:r>
    </w:p>
    <w:p w:rsidR="00000000" w:rsidRDefault="007C6D90">
      <w:pPr>
        <w:pStyle w:val="a6"/>
        <w:autoSpaceDE w:val="0"/>
        <w:autoSpaceDN w:val="0"/>
        <w:spacing w:before="4" w:line="450" w:lineRule="exact"/>
        <w:ind w:right="180" w:firstLineChars="200" w:firstLine="420"/>
      </w:pPr>
      <w:r>
        <w:rPr>
          <w:rFonts w:eastAsia="Times New Roman"/>
        </w:rPr>
        <w:t>3</w:t>
      </w:r>
      <w:r>
        <w:t>、防空地下室标示、标牌、制度牌、防汛设施、通风机械的巡查或调试。</w:t>
      </w:r>
    </w:p>
    <w:p w:rsidR="00000000" w:rsidRDefault="007C6D90">
      <w:pPr>
        <w:pStyle w:val="a6"/>
        <w:autoSpaceDE w:val="0"/>
        <w:autoSpaceDN w:val="0"/>
        <w:spacing w:line="450" w:lineRule="exact"/>
        <w:ind w:right="104" w:firstLineChars="200" w:firstLine="420"/>
      </w:pPr>
      <w:r>
        <w:rPr>
          <w:rFonts w:eastAsia="Times New Roman"/>
        </w:rPr>
        <w:t>4</w:t>
      </w:r>
      <w:r>
        <w:rPr>
          <w:spacing w:val="-16"/>
        </w:rPr>
        <w:t>、在乙方维护管理范围内的防护、防化设备须维修、更换、采购，</w:t>
      </w:r>
      <w:r>
        <w:rPr>
          <w:spacing w:val="-16"/>
        </w:rPr>
        <w:t xml:space="preserve"> </w:t>
      </w:r>
      <w:r>
        <w:t>标示、标牌、制度牌的制作费用，不在此报价范围内。</w:t>
      </w:r>
    </w:p>
    <w:p w:rsidR="00000000" w:rsidRDefault="007C6D90">
      <w:pPr>
        <w:pStyle w:val="1"/>
        <w:keepNext w:val="0"/>
        <w:keepLines w:val="0"/>
        <w:autoSpaceDE w:val="0"/>
        <w:autoSpaceDN w:val="0"/>
        <w:spacing w:line="450" w:lineRule="exact"/>
        <w:ind w:firstLineChars="200" w:firstLine="482"/>
        <w:rPr>
          <w:sz w:val="24"/>
          <w:szCs w:val="24"/>
        </w:rPr>
      </w:pPr>
      <w:r>
        <w:rPr>
          <w:sz w:val="24"/>
          <w:szCs w:val="24"/>
        </w:rPr>
        <w:t>第五条</w:t>
      </w:r>
      <w:r>
        <w:rPr>
          <w:sz w:val="24"/>
          <w:szCs w:val="24"/>
        </w:rPr>
        <w:t xml:space="preserve"> </w:t>
      </w:r>
      <w:r>
        <w:rPr>
          <w:sz w:val="24"/>
          <w:szCs w:val="24"/>
        </w:rPr>
        <w:t>日常使用要求</w:t>
      </w:r>
    </w:p>
    <w:p w:rsidR="00000000" w:rsidRDefault="007C6D90">
      <w:pPr>
        <w:pStyle w:val="a6"/>
        <w:autoSpaceDE w:val="0"/>
        <w:autoSpaceDN w:val="0"/>
        <w:spacing w:before="71" w:line="450" w:lineRule="exact"/>
        <w:ind w:firstLineChars="200" w:firstLine="420"/>
      </w:pPr>
      <w:r>
        <w:lastRenderedPageBreak/>
        <w:t>甲方平时使用防空地下室应符合下列安全措施：</w:t>
      </w:r>
    </w:p>
    <w:p w:rsidR="00000000" w:rsidRDefault="007C6D90">
      <w:pPr>
        <w:pStyle w:val="a6"/>
        <w:autoSpaceDE w:val="0"/>
        <w:autoSpaceDN w:val="0"/>
        <w:spacing w:before="77" w:line="450" w:lineRule="exact"/>
        <w:ind w:right="176" w:firstLineChars="200" w:firstLine="420"/>
      </w:pPr>
      <w:r>
        <w:rPr>
          <w:rFonts w:eastAsia="Times New Roman"/>
        </w:rPr>
        <w:t>1</w:t>
      </w:r>
      <w:r>
        <w:t>、严格用电管理，定期对电路和电器设备进行检查，不得乱拉、乱接临时用电线路，严禁超负荷用电。</w:t>
      </w:r>
    </w:p>
    <w:p w:rsidR="00000000" w:rsidRDefault="007C6D90">
      <w:pPr>
        <w:pStyle w:val="a6"/>
        <w:autoSpaceDE w:val="0"/>
        <w:autoSpaceDN w:val="0"/>
        <w:spacing w:line="450" w:lineRule="exact"/>
        <w:ind w:firstLineChars="200" w:firstLine="420"/>
      </w:pPr>
      <w:r>
        <w:rPr>
          <w:rFonts w:eastAsia="Times New Roman"/>
        </w:rPr>
        <w:t>2</w:t>
      </w:r>
      <w:r>
        <w:rPr>
          <w:spacing w:val="-16"/>
        </w:rPr>
        <w:t>、制定防讯方案和应急措施，做好防汛排涝和防雨水倒灌等工作。</w:t>
      </w:r>
    </w:p>
    <w:p w:rsidR="00000000" w:rsidRDefault="007C6D90">
      <w:pPr>
        <w:pStyle w:val="a6"/>
        <w:autoSpaceDE w:val="0"/>
        <w:autoSpaceDN w:val="0"/>
        <w:spacing w:before="76" w:line="450" w:lineRule="exact"/>
        <w:ind w:firstLineChars="200" w:firstLine="420"/>
      </w:pPr>
      <w:r>
        <w:rPr>
          <w:rFonts w:eastAsia="Times New Roman"/>
        </w:rPr>
        <w:t>3</w:t>
      </w:r>
      <w:r>
        <w:t>、建立定期安全检查制度，发现治安和火灾隐患及进整改。</w:t>
      </w:r>
    </w:p>
    <w:p w:rsidR="00000000" w:rsidRDefault="007C6D90">
      <w:pPr>
        <w:pStyle w:val="a6"/>
        <w:autoSpaceDE w:val="0"/>
        <w:autoSpaceDN w:val="0"/>
        <w:spacing w:before="76" w:line="450" w:lineRule="exact"/>
        <w:ind w:right="176" w:firstLineChars="200" w:firstLine="420"/>
        <w:rPr>
          <w:rFonts w:hint="eastAsia"/>
        </w:rPr>
      </w:pPr>
      <w:r>
        <w:rPr>
          <w:rFonts w:eastAsia="Times New Roman"/>
        </w:rPr>
        <w:t>4</w:t>
      </w:r>
      <w:r>
        <w:t>、建立值班巡视制度，加强巡查，对影响安全使用的行为，</w:t>
      </w:r>
      <w:r>
        <w:t xml:space="preserve"> </w:t>
      </w:r>
      <w:r>
        <w:t>及时制止。</w:t>
      </w:r>
    </w:p>
    <w:p w:rsidR="00000000" w:rsidRDefault="007C6D90">
      <w:pPr>
        <w:pStyle w:val="1"/>
        <w:keepNext w:val="0"/>
        <w:keepLines w:val="0"/>
        <w:autoSpaceDE w:val="0"/>
        <w:autoSpaceDN w:val="0"/>
        <w:spacing w:before="5" w:line="450" w:lineRule="exact"/>
        <w:ind w:firstLineChars="200" w:firstLine="482"/>
        <w:rPr>
          <w:sz w:val="24"/>
          <w:szCs w:val="24"/>
        </w:rPr>
      </w:pPr>
      <w:r>
        <w:rPr>
          <w:sz w:val="24"/>
          <w:szCs w:val="24"/>
        </w:rPr>
        <w:t>第六条</w:t>
      </w:r>
      <w:r>
        <w:rPr>
          <w:sz w:val="24"/>
          <w:szCs w:val="24"/>
        </w:rPr>
        <w:t xml:space="preserve"> </w:t>
      </w:r>
      <w:r>
        <w:rPr>
          <w:sz w:val="24"/>
          <w:szCs w:val="24"/>
        </w:rPr>
        <w:t>日常维护管理标准</w:t>
      </w:r>
    </w:p>
    <w:p w:rsidR="00000000" w:rsidRDefault="007C6D90">
      <w:pPr>
        <w:pStyle w:val="a6"/>
        <w:autoSpaceDE w:val="0"/>
        <w:autoSpaceDN w:val="0"/>
        <w:spacing w:before="76" w:line="450" w:lineRule="exact"/>
        <w:ind w:right="104" w:firstLineChars="200" w:firstLine="420"/>
      </w:pPr>
      <w:r>
        <w:rPr>
          <w:rFonts w:eastAsia="Times New Roman"/>
        </w:rPr>
        <w:t>1</w:t>
      </w:r>
      <w:r>
        <w:rPr>
          <w:spacing w:val="-16"/>
        </w:rPr>
        <w:t>、防空地下室日常维护管理主要内容包括：防护密闭门、密闭门、</w:t>
      </w:r>
      <w:r>
        <w:t>活门、通风机械、阀门、封堵框、套管等进行除锈、刷漆、加油保养工作，并做好日常保洁工作。</w:t>
      </w:r>
    </w:p>
    <w:p w:rsidR="00000000" w:rsidRDefault="007C6D90">
      <w:pPr>
        <w:pStyle w:val="a6"/>
        <w:autoSpaceDE w:val="0"/>
        <w:autoSpaceDN w:val="0"/>
        <w:spacing w:line="450" w:lineRule="exact"/>
        <w:ind w:firstLineChars="200" w:firstLine="416"/>
      </w:pPr>
      <w:r>
        <w:rPr>
          <w:rFonts w:eastAsia="Times New Roman"/>
          <w:spacing w:val="-1"/>
        </w:rPr>
        <w:t>2</w:t>
      </w:r>
      <w:r>
        <w:rPr>
          <w:spacing w:val="-1"/>
        </w:rPr>
        <w:t>、防空地下室维护管理应当符合下列标准：</w:t>
      </w:r>
    </w:p>
    <w:p w:rsidR="00000000" w:rsidRDefault="007C6D90">
      <w:pPr>
        <w:pStyle w:val="aff1"/>
        <w:tabs>
          <w:tab w:val="left" w:pos="1469"/>
        </w:tabs>
        <w:autoSpaceDE w:val="0"/>
        <w:autoSpaceDN w:val="0"/>
        <w:spacing w:before="74" w:line="450" w:lineRule="exact"/>
        <w:ind w:firstLine="356"/>
        <w:jc w:val="left"/>
        <w:rPr>
          <w:rFonts w:ascii="Times New Roman" w:hAnsi="Times New Roman" w:cs="Times New Roman"/>
          <w:spacing w:val="-16"/>
          <w:sz w:val="21"/>
        </w:rPr>
      </w:pPr>
      <w:r>
        <w:rPr>
          <w:rFonts w:ascii="Times New Roman" w:hAnsi="Times New Roman" w:cs="Times New Roman" w:hint="eastAsia"/>
          <w:spacing w:val="-16"/>
          <w:sz w:val="21"/>
        </w:rPr>
        <w:t>（</w:t>
      </w:r>
      <w:r>
        <w:rPr>
          <w:rFonts w:ascii="Times New Roman" w:hAnsi="Times New Roman" w:cs="Times New Roman" w:hint="eastAsia"/>
          <w:spacing w:val="-16"/>
          <w:sz w:val="21"/>
        </w:rPr>
        <w:t>1</w:t>
      </w:r>
      <w:r>
        <w:rPr>
          <w:rFonts w:ascii="Times New Roman" w:hAnsi="Times New Roman" w:cs="Times New Roman" w:hint="eastAsia"/>
          <w:spacing w:val="-16"/>
          <w:sz w:val="21"/>
        </w:rPr>
        <w:t>）</w:t>
      </w:r>
      <w:r>
        <w:rPr>
          <w:rFonts w:ascii="Times New Roman" w:hAnsi="Times New Roman" w:cs="Times New Roman"/>
          <w:spacing w:val="-16"/>
          <w:sz w:val="21"/>
        </w:rPr>
        <w:t>工程防护、防化设备完好；</w:t>
      </w:r>
    </w:p>
    <w:p w:rsidR="00000000" w:rsidRDefault="007C6D90">
      <w:pPr>
        <w:pStyle w:val="aff1"/>
        <w:tabs>
          <w:tab w:val="left" w:pos="1469"/>
        </w:tabs>
        <w:autoSpaceDE w:val="0"/>
        <w:autoSpaceDN w:val="0"/>
        <w:spacing w:before="50" w:line="450" w:lineRule="exact"/>
        <w:ind w:right="257" w:firstLine="356"/>
        <w:jc w:val="left"/>
        <w:rPr>
          <w:rFonts w:ascii="Times New Roman" w:hAnsi="Times New Roman" w:cs="Times New Roman"/>
          <w:spacing w:val="-16"/>
          <w:sz w:val="21"/>
        </w:rPr>
      </w:pPr>
      <w:r>
        <w:rPr>
          <w:rFonts w:ascii="Times New Roman" w:hAnsi="Times New Roman" w:cs="Times New Roman" w:hint="eastAsia"/>
          <w:spacing w:val="-16"/>
          <w:sz w:val="21"/>
        </w:rPr>
        <w:t>（</w:t>
      </w:r>
      <w:r>
        <w:rPr>
          <w:rFonts w:ascii="Times New Roman" w:hAnsi="Times New Roman" w:cs="Times New Roman" w:hint="eastAsia"/>
          <w:spacing w:val="-16"/>
          <w:sz w:val="21"/>
        </w:rPr>
        <w:t>2</w:t>
      </w:r>
      <w:r>
        <w:rPr>
          <w:rFonts w:ascii="Times New Roman" w:hAnsi="Times New Roman" w:cs="Times New Roman" w:hint="eastAsia"/>
          <w:spacing w:val="-16"/>
          <w:sz w:val="21"/>
        </w:rPr>
        <w:t>）</w:t>
      </w:r>
      <w:r>
        <w:rPr>
          <w:rFonts w:ascii="Times New Roman" w:hAnsi="Times New Roman" w:cs="Times New Roman"/>
          <w:spacing w:val="-16"/>
          <w:sz w:val="21"/>
        </w:rPr>
        <w:t>战时使用的通风、给排水、电气等系统设备、设施性能良好；</w:t>
      </w:r>
    </w:p>
    <w:p w:rsidR="00000000" w:rsidRDefault="007C6D90">
      <w:pPr>
        <w:pStyle w:val="aff1"/>
        <w:tabs>
          <w:tab w:val="left" w:pos="1469"/>
        </w:tabs>
        <w:autoSpaceDE w:val="0"/>
        <w:autoSpaceDN w:val="0"/>
        <w:spacing w:before="50" w:line="450" w:lineRule="exact"/>
        <w:ind w:right="257" w:firstLine="356"/>
        <w:jc w:val="left"/>
        <w:rPr>
          <w:rFonts w:ascii="Times New Roman" w:hAnsi="Times New Roman" w:cs="Times New Roman"/>
          <w:spacing w:val="-16"/>
          <w:sz w:val="21"/>
        </w:rPr>
      </w:pPr>
      <w:r>
        <w:rPr>
          <w:rFonts w:ascii="Times New Roman" w:hAnsi="Times New Roman" w:cs="Times New Roman" w:hint="eastAsia"/>
          <w:spacing w:val="-16"/>
          <w:sz w:val="21"/>
        </w:rPr>
        <w:t>（</w:t>
      </w:r>
      <w:r>
        <w:rPr>
          <w:rFonts w:ascii="Times New Roman" w:hAnsi="Times New Roman" w:cs="Times New Roman" w:hint="eastAsia"/>
          <w:spacing w:val="-16"/>
          <w:sz w:val="21"/>
        </w:rPr>
        <w:t>3</w:t>
      </w:r>
      <w:r>
        <w:rPr>
          <w:rFonts w:ascii="Times New Roman" w:hAnsi="Times New Roman" w:cs="Times New Roman" w:hint="eastAsia"/>
          <w:spacing w:val="-16"/>
          <w:sz w:val="21"/>
        </w:rPr>
        <w:t>）</w:t>
      </w:r>
      <w:r>
        <w:rPr>
          <w:rFonts w:ascii="Times New Roman" w:hAnsi="Times New Roman" w:cs="Times New Roman"/>
          <w:spacing w:val="-16"/>
          <w:sz w:val="21"/>
        </w:rPr>
        <w:t>防护、防化设备及封堵框（板）等无变形或严重锈蚀，构配件完好；</w:t>
      </w:r>
    </w:p>
    <w:p w:rsidR="00000000" w:rsidRDefault="007C6D90">
      <w:pPr>
        <w:pStyle w:val="aff1"/>
        <w:tabs>
          <w:tab w:val="left" w:pos="1469"/>
        </w:tabs>
        <w:autoSpaceDE w:val="0"/>
        <w:autoSpaceDN w:val="0"/>
        <w:spacing w:line="450" w:lineRule="exact"/>
        <w:ind w:right="257" w:firstLine="356"/>
        <w:jc w:val="left"/>
        <w:rPr>
          <w:rFonts w:ascii="Times New Roman" w:hAnsi="Times New Roman" w:cs="Times New Roman"/>
          <w:spacing w:val="-16"/>
          <w:sz w:val="21"/>
        </w:rPr>
      </w:pPr>
      <w:r>
        <w:rPr>
          <w:rFonts w:ascii="Times New Roman" w:hAnsi="Times New Roman" w:cs="Times New Roman" w:hint="eastAsia"/>
          <w:spacing w:val="-16"/>
          <w:sz w:val="21"/>
        </w:rPr>
        <w:t>（</w:t>
      </w:r>
      <w:r>
        <w:rPr>
          <w:rFonts w:ascii="Times New Roman" w:hAnsi="Times New Roman" w:cs="Times New Roman" w:hint="eastAsia"/>
          <w:spacing w:val="-16"/>
          <w:sz w:val="21"/>
        </w:rPr>
        <w:t>4</w:t>
      </w:r>
      <w:r>
        <w:rPr>
          <w:rFonts w:ascii="Times New Roman" w:hAnsi="Times New Roman" w:cs="Times New Roman" w:hint="eastAsia"/>
          <w:spacing w:val="-16"/>
          <w:sz w:val="21"/>
        </w:rPr>
        <w:t>）</w:t>
      </w:r>
      <w:r>
        <w:rPr>
          <w:rFonts w:ascii="Times New Roman" w:hAnsi="Times New Roman" w:cs="Times New Roman"/>
          <w:spacing w:val="-16"/>
          <w:sz w:val="21"/>
        </w:rPr>
        <w:t>无其他危害防空地下室及设施安全或降低防空地下室防护能力的情况。</w:t>
      </w:r>
    </w:p>
    <w:p w:rsidR="00000000" w:rsidRDefault="007C6D90">
      <w:pPr>
        <w:pStyle w:val="1"/>
        <w:keepNext w:val="0"/>
        <w:keepLines w:val="0"/>
        <w:autoSpaceDE w:val="0"/>
        <w:autoSpaceDN w:val="0"/>
        <w:spacing w:before="3" w:line="450" w:lineRule="exact"/>
        <w:ind w:firstLineChars="200" w:firstLine="482"/>
        <w:rPr>
          <w:sz w:val="24"/>
          <w:szCs w:val="24"/>
        </w:rPr>
      </w:pPr>
      <w:r>
        <w:rPr>
          <w:sz w:val="24"/>
          <w:szCs w:val="24"/>
        </w:rPr>
        <w:t>第七条</w:t>
      </w:r>
      <w:r>
        <w:rPr>
          <w:sz w:val="24"/>
          <w:szCs w:val="24"/>
        </w:rPr>
        <w:t xml:space="preserve"> </w:t>
      </w:r>
      <w:r>
        <w:rPr>
          <w:sz w:val="24"/>
          <w:szCs w:val="24"/>
        </w:rPr>
        <w:t>维护管理期限</w:t>
      </w:r>
    </w:p>
    <w:p w:rsidR="00000000" w:rsidRDefault="007C6D90">
      <w:pPr>
        <w:pStyle w:val="a6"/>
        <w:autoSpaceDE w:val="0"/>
        <w:autoSpaceDN w:val="0"/>
        <w:spacing w:before="77" w:line="450" w:lineRule="exact"/>
        <w:ind w:left="713"/>
        <w:rPr>
          <w:rFonts w:hint="eastAsia"/>
        </w:rPr>
      </w:pPr>
      <w:r>
        <w:rPr>
          <w:rFonts w:eastAsia="Times New Roman" w:hint="eastAsia"/>
        </w:rPr>
        <w:t>1、</w:t>
      </w:r>
      <w:r>
        <w:t>维护保养期限为</w:t>
      </w:r>
      <w:r>
        <w:rPr>
          <w:rFonts w:hint="eastAsia"/>
        </w:rPr>
        <w:t>三</w:t>
      </w:r>
      <w:r>
        <w:t>年</w:t>
      </w:r>
      <w:r>
        <w:rPr>
          <w:rFonts w:hint="eastAsia"/>
        </w:rPr>
        <w:t>。</w:t>
      </w:r>
    </w:p>
    <w:p w:rsidR="00000000" w:rsidRDefault="007C6D90">
      <w:pPr>
        <w:pStyle w:val="a6"/>
        <w:autoSpaceDE w:val="0"/>
        <w:autoSpaceDN w:val="0"/>
        <w:spacing w:before="77" w:line="450" w:lineRule="exact"/>
        <w:ind w:left="713"/>
        <w:rPr>
          <w:rFonts w:hint="eastAsia"/>
          <w:spacing w:val="-11"/>
        </w:rPr>
      </w:pPr>
      <w:r>
        <w:t>从</w:t>
      </w:r>
      <w:r>
        <w:rPr>
          <w:rFonts w:hint="eastAsia"/>
          <w:u w:val="single"/>
        </w:rPr>
        <w:t xml:space="preserve">      </w:t>
      </w:r>
      <w:r>
        <w:t>年</w:t>
      </w:r>
      <w:r>
        <w:rPr>
          <w:rFonts w:hint="eastAsia"/>
          <w:u w:val="single"/>
        </w:rPr>
        <w:t xml:space="preserve">   </w:t>
      </w:r>
      <w:r>
        <w:t>月</w:t>
      </w:r>
      <w:r>
        <w:rPr>
          <w:rFonts w:hint="eastAsia"/>
          <w:u w:val="single"/>
        </w:rPr>
        <w:t xml:space="preserve">   </w:t>
      </w:r>
      <w:r>
        <w:t>日起至</w:t>
      </w:r>
      <w:r>
        <w:rPr>
          <w:rFonts w:hint="eastAsia"/>
          <w:u w:val="single"/>
        </w:rPr>
        <w:t xml:space="preserve">      </w:t>
      </w:r>
      <w:r>
        <w:t>年</w:t>
      </w:r>
      <w:r>
        <w:rPr>
          <w:rFonts w:hint="eastAsia"/>
          <w:u w:val="single"/>
        </w:rPr>
        <w:t xml:space="preserve">   </w:t>
      </w:r>
      <w:r>
        <w:t>月</w:t>
      </w:r>
      <w:r>
        <w:rPr>
          <w:rFonts w:hint="eastAsia"/>
          <w:u w:val="single"/>
        </w:rPr>
        <w:t xml:space="preserve">   </w:t>
      </w:r>
      <w:r>
        <w:rPr>
          <w:spacing w:val="-11"/>
        </w:rPr>
        <w:t>日止</w:t>
      </w:r>
      <w:r>
        <w:rPr>
          <w:rFonts w:hint="eastAsia"/>
          <w:spacing w:val="-11"/>
        </w:rPr>
        <w:t>；</w:t>
      </w:r>
    </w:p>
    <w:p w:rsidR="00000000" w:rsidRDefault="007C6D90">
      <w:pPr>
        <w:pStyle w:val="a6"/>
        <w:autoSpaceDE w:val="0"/>
        <w:autoSpaceDN w:val="0"/>
        <w:spacing w:before="77" w:line="450" w:lineRule="exact"/>
        <w:ind w:left="713"/>
      </w:pPr>
      <w:r>
        <w:rPr>
          <w:rFonts w:eastAsia="Times New Roman" w:hint="eastAsia"/>
        </w:rPr>
        <w:t>2、</w:t>
      </w:r>
      <w:r>
        <w:rPr>
          <w:spacing w:val="-11"/>
        </w:rPr>
        <w:t>合同期满后由甲、乙另行商定下一周期维保</w:t>
      </w:r>
      <w:r>
        <w:t>合同内容。</w:t>
      </w:r>
    </w:p>
    <w:p w:rsidR="00000000" w:rsidRDefault="007C6D90">
      <w:pPr>
        <w:pStyle w:val="1"/>
        <w:keepNext w:val="0"/>
        <w:keepLines w:val="0"/>
        <w:autoSpaceDE w:val="0"/>
        <w:autoSpaceDN w:val="0"/>
        <w:spacing w:line="450" w:lineRule="exact"/>
        <w:ind w:firstLineChars="200" w:firstLine="482"/>
        <w:rPr>
          <w:sz w:val="24"/>
          <w:szCs w:val="24"/>
        </w:rPr>
      </w:pPr>
      <w:r>
        <w:rPr>
          <w:sz w:val="24"/>
          <w:szCs w:val="24"/>
        </w:rPr>
        <w:t>第八条</w:t>
      </w:r>
      <w:r>
        <w:rPr>
          <w:sz w:val="24"/>
          <w:szCs w:val="24"/>
        </w:rPr>
        <w:t xml:space="preserve"> </w:t>
      </w:r>
      <w:r>
        <w:rPr>
          <w:sz w:val="24"/>
          <w:szCs w:val="24"/>
        </w:rPr>
        <w:t>委托人或委托人的变更</w:t>
      </w:r>
    </w:p>
    <w:p w:rsidR="00000000" w:rsidRDefault="007C6D90">
      <w:pPr>
        <w:pStyle w:val="a6"/>
        <w:autoSpaceDE w:val="0"/>
        <w:autoSpaceDN w:val="0"/>
        <w:spacing w:before="74" w:line="450" w:lineRule="exact"/>
        <w:ind w:left="118" w:right="179" w:firstLine="600"/>
      </w:pPr>
      <w:r>
        <w:rPr>
          <w:rFonts w:eastAsia="Times New Roman"/>
        </w:rPr>
        <w:t>1</w:t>
      </w:r>
      <w:r>
        <w:t>、甲方将该工程整体使用权转让给第三方的，甲方应通知第三方与乙方重新签订人防工程护管理合同。</w:t>
      </w:r>
    </w:p>
    <w:p w:rsidR="00000000" w:rsidRDefault="007C6D90">
      <w:pPr>
        <w:pStyle w:val="a6"/>
        <w:autoSpaceDE w:val="0"/>
        <w:autoSpaceDN w:val="0"/>
        <w:spacing w:line="450" w:lineRule="exact"/>
        <w:ind w:left="118" w:right="256" w:firstLine="600"/>
      </w:pPr>
      <w:r>
        <w:rPr>
          <w:rFonts w:eastAsia="Times New Roman"/>
        </w:rPr>
        <w:t>2</w:t>
      </w:r>
      <w:r>
        <w:t>、在重新签订《人防工程维护管理合同》后的</w:t>
      </w:r>
      <w:r>
        <w:t xml:space="preserve"> </w:t>
      </w:r>
      <w:r>
        <w:rPr>
          <w:rFonts w:eastAsia="Times New Roman"/>
        </w:rPr>
        <w:t xml:space="preserve">15 </w:t>
      </w:r>
      <w:r>
        <w:t>个工作日内，</w:t>
      </w:r>
      <w:r>
        <w:t xml:space="preserve"> </w:t>
      </w:r>
      <w:r>
        <w:t>甲方应到市、县（区）人防主管部门备案并办理人防平时使用手续。</w:t>
      </w:r>
    </w:p>
    <w:p w:rsidR="00000000" w:rsidRDefault="007C6D90">
      <w:pPr>
        <w:pStyle w:val="1"/>
        <w:keepNext w:val="0"/>
        <w:keepLines w:val="0"/>
        <w:autoSpaceDE w:val="0"/>
        <w:autoSpaceDN w:val="0"/>
        <w:spacing w:before="3" w:line="450" w:lineRule="exact"/>
        <w:ind w:firstLineChars="200" w:firstLine="482"/>
        <w:rPr>
          <w:sz w:val="24"/>
          <w:szCs w:val="24"/>
        </w:rPr>
      </w:pPr>
      <w:r>
        <w:rPr>
          <w:sz w:val="24"/>
          <w:szCs w:val="24"/>
        </w:rPr>
        <w:t>第九条</w:t>
      </w:r>
      <w:r>
        <w:rPr>
          <w:sz w:val="24"/>
          <w:szCs w:val="24"/>
        </w:rPr>
        <w:t xml:space="preserve"> </w:t>
      </w:r>
      <w:r>
        <w:rPr>
          <w:sz w:val="24"/>
          <w:szCs w:val="24"/>
        </w:rPr>
        <w:t>权利和义务</w:t>
      </w:r>
    </w:p>
    <w:p w:rsidR="00000000" w:rsidRDefault="007C6D90">
      <w:pPr>
        <w:pStyle w:val="a6"/>
        <w:autoSpaceDE w:val="0"/>
        <w:autoSpaceDN w:val="0"/>
        <w:spacing w:before="77" w:line="450" w:lineRule="exact"/>
        <w:ind w:left="118" w:right="176" w:firstLine="600"/>
      </w:pPr>
      <w:r>
        <w:rPr>
          <w:rFonts w:eastAsia="Times New Roman"/>
        </w:rPr>
        <w:lastRenderedPageBreak/>
        <w:t>1</w:t>
      </w:r>
      <w:r>
        <w:t>、甲方应向乙方提供人防工程维护管理所需的图纸、工程资料、质量保修书等资料。</w:t>
      </w:r>
    </w:p>
    <w:p w:rsidR="00000000" w:rsidRDefault="007C6D90">
      <w:pPr>
        <w:pStyle w:val="a6"/>
        <w:autoSpaceDE w:val="0"/>
        <w:autoSpaceDN w:val="0"/>
        <w:spacing w:before="4" w:line="450" w:lineRule="exact"/>
        <w:ind w:left="118" w:right="257" w:firstLine="600"/>
      </w:pPr>
      <w:r>
        <w:rPr>
          <w:rFonts w:eastAsia="Times New Roman"/>
        </w:rPr>
        <w:t>2</w:t>
      </w:r>
      <w:r>
        <w:rPr>
          <w:spacing w:val="-9"/>
        </w:rPr>
        <w:t>、甲方均不得随意对防空地下室进行装修改</w:t>
      </w:r>
      <w:r>
        <w:rPr>
          <w:spacing w:val="-9"/>
        </w:rPr>
        <w:t>造，确需进行的，须</w:t>
      </w:r>
      <w:r>
        <w:t>经市、县（区）人防主管审核同意，且不得降低防护能力和影响其防空效能。</w:t>
      </w:r>
    </w:p>
    <w:p w:rsidR="00000000" w:rsidRDefault="007C6D90">
      <w:pPr>
        <w:pStyle w:val="a6"/>
        <w:autoSpaceDE w:val="0"/>
        <w:autoSpaceDN w:val="0"/>
        <w:spacing w:line="450" w:lineRule="exact"/>
        <w:ind w:left="718"/>
      </w:pPr>
      <w:r>
        <w:rPr>
          <w:rFonts w:eastAsia="Times New Roman"/>
        </w:rPr>
        <w:t>3</w:t>
      </w:r>
      <w:r>
        <w:rPr>
          <w:spacing w:val="-16"/>
        </w:rPr>
        <w:t>、乙方在维护管理过程中需甲方配合的，甲方应予以支持、配合。</w:t>
      </w:r>
    </w:p>
    <w:p w:rsidR="00000000" w:rsidRDefault="007C6D90">
      <w:pPr>
        <w:pStyle w:val="a6"/>
        <w:autoSpaceDE w:val="0"/>
        <w:autoSpaceDN w:val="0"/>
        <w:spacing w:before="77" w:line="450" w:lineRule="exact"/>
        <w:ind w:left="118" w:right="179" w:firstLine="600"/>
      </w:pPr>
      <w:r>
        <w:rPr>
          <w:rFonts w:eastAsia="Times New Roman"/>
        </w:rPr>
        <w:t>4</w:t>
      </w:r>
      <w:r>
        <w:t>、乙方在维护管理过程中，没有尽到维护管理责任，造成人防工程及其设施设备损坏的，应负责进行修复或恢复原状。</w:t>
      </w:r>
    </w:p>
    <w:p w:rsidR="00000000" w:rsidRDefault="007C6D90">
      <w:pPr>
        <w:ind w:firstLineChars="300" w:firstLine="630"/>
      </w:pPr>
      <w:r>
        <w:rPr>
          <w:rFonts w:hint="eastAsia"/>
        </w:rPr>
        <w:t>5</w:t>
      </w:r>
      <w:r>
        <w:rPr>
          <w:rFonts w:hint="eastAsia"/>
        </w:rPr>
        <w:t>、维保人员在维护过程造成的人身和财产安全损失由乙方自行承担。</w:t>
      </w:r>
    </w:p>
    <w:p w:rsidR="00000000" w:rsidRDefault="007C6D90">
      <w:pPr>
        <w:pStyle w:val="1"/>
        <w:keepNext w:val="0"/>
        <w:keepLines w:val="0"/>
        <w:autoSpaceDE w:val="0"/>
        <w:autoSpaceDN w:val="0"/>
        <w:spacing w:before="4" w:line="450" w:lineRule="exact"/>
        <w:ind w:firstLineChars="200" w:firstLine="482"/>
        <w:rPr>
          <w:sz w:val="24"/>
          <w:szCs w:val="24"/>
        </w:rPr>
      </w:pPr>
      <w:r>
        <w:rPr>
          <w:sz w:val="24"/>
          <w:szCs w:val="24"/>
        </w:rPr>
        <w:t>第十条</w:t>
      </w:r>
      <w:r>
        <w:rPr>
          <w:sz w:val="24"/>
          <w:szCs w:val="24"/>
        </w:rPr>
        <w:t xml:space="preserve"> </w:t>
      </w:r>
      <w:r>
        <w:rPr>
          <w:sz w:val="24"/>
          <w:szCs w:val="24"/>
        </w:rPr>
        <w:t>违约责任</w:t>
      </w:r>
    </w:p>
    <w:p w:rsidR="00000000" w:rsidRDefault="007C6D90">
      <w:pPr>
        <w:pStyle w:val="a6"/>
        <w:autoSpaceDE w:val="0"/>
        <w:autoSpaceDN w:val="0"/>
        <w:spacing w:before="76" w:line="450" w:lineRule="exact"/>
        <w:ind w:left="118" w:right="107" w:firstLine="600"/>
      </w:pPr>
      <w:r>
        <w:rPr>
          <w:rFonts w:eastAsia="Times New Roman"/>
        </w:rPr>
        <w:t>1</w:t>
      </w:r>
      <w:r>
        <w:rPr>
          <w:spacing w:val="-17"/>
        </w:rPr>
        <w:t>、乙方违反本合同约定，对防空地下室进行维护管理达不到要求，</w:t>
      </w:r>
      <w:r>
        <w:t>甲方要求乙方限期整改仍达不到要求的，造成的一切经济损失乙方承担。</w:t>
      </w:r>
    </w:p>
    <w:p w:rsidR="00000000" w:rsidRDefault="007C6D90">
      <w:pPr>
        <w:pStyle w:val="a6"/>
        <w:autoSpaceDE w:val="0"/>
        <w:autoSpaceDN w:val="0"/>
        <w:spacing w:line="450" w:lineRule="exact"/>
        <w:ind w:left="118" w:right="179" w:firstLine="600"/>
      </w:pPr>
      <w:r>
        <w:rPr>
          <w:rFonts w:eastAsia="Times New Roman"/>
        </w:rPr>
        <w:t>2</w:t>
      </w:r>
      <w:r>
        <w:t>、因甲方不配合乙方进行护管理工作的，造成的一</w:t>
      </w:r>
      <w:r>
        <w:t>切经济损失甲方承担。</w:t>
      </w:r>
    </w:p>
    <w:p w:rsidR="00000000" w:rsidRDefault="007C6D90">
      <w:pPr>
        <w:pStyle w:val="1"/>
        <w:keepNext w:val="0"/>
        <w:keepLines w:val="0"/>
        <w:autoSpaceDE w:val="0"/>
        <w:autoSpaceDN w:val="0"/>
        <w:spacing w:before="1" w:line="450" w:lineRule="exact"/>
        <w:ind w:firstLineChars="200" w:firstLine="482"/>
        <w:rPr>
          <w:sz w:val="24"/>
          <w:szCs w:val="24"/>
        </w:rPr>
      </w:pPr>
      <w:r>
        <w:rPr>
          <w:sz w:val="24"/>
          <w:szCs w:val="24"/>
        </w:rPr>
        <w:t>第十一条</w:t>
      </w:r>
      <w:r>
        <w:rPr>
          <w:sz w:val="24"/>
          <w:szCs w:val="24"/>
        </w:rPr>
        <w:t xml:space="preserve"> </w:t>
      </w:r>
      <w:r>
        <w:rPr>
          <w:sz w:val="24"/>
          <w:szCs w:val="24"/>
        </w:rPr>
        <w:t>免责条款</w:t>
      </w:r>
    </w:p>
    <w:p w:rsidR="00000000" w:rsidRDefault="007C6D90">
      <w:pPr>
        <w:pStyle w:val="a6"/>
        <w:autoSpaceDE w:val="0"/>
        <w:autoSpaceDN w:val="0"/>
        <w:spacing w:before="30" w:line="450" w:lineRule="exact"/>
        <w:ind w:left="118" w:right="256" w:firstLineChars="200" w:firstLine="420"/>
      </w:pPr>
      <w:r>
        <w:t>维护管理期间人防工程因不可抗力等原因，造成本合同不能全部或部分履行时，甲、乙双方互不承担赔偿责任，但双方必须采取一切必要的补救措施，以减少造成的损失。</w:t>
      </w:r>
    </w:p>
    <w:p w:rsidR="00000000" w:rsidRDefault="007C6D90">
      <w:pPr>
        <w:pStyle w:val="1"/>
        <w:keepNext w:val="0"/>
        <w:keepLines w:val="0"/>
        <w:autoSpaceDE w:val="0"/>
        <w:autoSpaceDN w:val="0"/>
        <w:spacing w:line="450" w:lineRule="exact"/>
        <w:ind w:firstLineChars="200" w:firstLine="482"/>
        <w:rPr>
          <w:sz w:val="24"/>
          <w:szCs w:val="24"/>
        </w:rPr>
      </w:pPr>
      <w:r>
        <w:rPr>
          <w:sz w:val="24"/>
          <w:szCs w:val="24"/>
        </w:rPr>
        <w:t>第十二条</w:t>
      </w:r>
      <w:r>
        <w:rPr>
          <w:sz w:val="24"/>
          <w:szCs w:val="24"/>
        </w:rPr>
        <w:t xml:space="preserve"> </w:t>
      </w:r>
      <w:r>
        <w:rPr>
          <w:sz w:val="24"/>
          <w:szCs w:val="24"/>
        </w:rPr>
        <w:t>争议解决方式</w:t>
      </w:r>
    </w:p>
    <w:p w:rsidR="00000000" w:rsidRDefault="007C6D90">
      <w:pPr>
        <w:pStyle w:val="a6"/>
        <w:autoSpaceDE w:val="0"/>
        <w:autoSpaceDN w:val="0"/>
        <w:spacing w:before="74" w:line="450" w:lineRule="exact"/>
        <w:ind w:left="118" w:right="256" w:firstLine="600"/>
      </w:pPr>
      <w:r>
        <w:t>本合同在履行过程中发生的争议，双方当事人协商解决，协商不成的，依法向项目所在地人民法院提起诉讼。</w:t>
      </w:r>
    </w:p>
    <w:p w:rsidR="00000000" w:rsidRDefault="007C6D90">
      <w:pPr>
        <w:pStyle w:val="1"/>
        <w:keepNext w:val="0"/>
        <w:keepLines w:val="0"/>
        <w:tabs>
          <w:tab w:val="left" w:pos="2220"/>
        </w:tabs>
        <w:autoSpaceDE w:val="0"/>
        <w:autoSpaceDN w:val="0"/>
        <w:spacing w:line="450" w:lineRule="exact"/>
        <w:ind w:firstLineChars="200" w:firstLine="482"/>
        <w:rPr>
          <w:sz w:val="24"/>
          <w:szCs w:val="24"/>
        </w:rPr>
      </w:pPr>
      <w:r>
        <w:rPr>
          <w:sz w:val="24"/>
          <w:szCs w:val="24"/>
        </w:rPr>
        <w:t>第十三条</w:t>
      </w:r>
      <w:r>
        <w:rPr>
          <w:rFonts w:hint="eastAsia"/>
          <w:sz w:val="24"/>
          <w:szCs w:val="24"/>
        </w:rPr>
        <w:t xml:space="preserve"> </w:t>
      </w:r>
      <w:r>
        <w:rPr>
          <w:sz w:val="24"/>
          <w:szCs w:val="24"/>
        </w:rPr>
        <w:t>其他</w:t>
      </w:r>
    </w:p>
    <w:p w:rsidR="00000000" w:rsidRDefault="007C6D90">
      <w:pPr>
        <w:pStyle w:val="a6"/>
        <w:autoSpaceDE w:val="0"/>
        <w:autoSpaceDN w:val="0"/>
        <w:spacing w:before="74" w:line="450" w:lineRule="exact"/>
        <w:ind w:left="118" w:right="29" w:firstLine="600"/>
      </w:pPr>
      <w:r>
        <w:t>未尽事宜，双方可根据国家法律和行政法规，另行签订补充合同，</w:t>
      </w:r>
      <w:r>
        <w:t xml:space="preserve"> </w:t>
      </w:r>
      <w:r>
        <w:t>补充合同与本合同具有同等法律效力。</w:t>
      </w:r>
    </w:p>
    <w:p w:rsidR="00000000" w:rsidRDefault="007C6D90">
      <w:pPr>
        <w:pStyle w:val="a6"/>
        <w:autoSpaceDE w:val="0"/>
        <w:autoSpaceDN w:val="0"/>
        <w:spacing w:line="450" w:lineRule="exact"/>
        <w:ind w:left="118" w:right="253" w:firstLine="600"/>
        <w:rPr>
          <w:sz w:val="43"/>
        </w:rPr>
      </w:pPr>
      <w:r>
        <w:t>本合同自双方签字盖章之日起生效，均具有同等法律效力，甲方执</w:t>
      </w:r>
      <w:r>
        <w:rPr>
          <w:spacing w:val="9"/>
          <w:u w:val="single"/>
        </w:rPr>
        <w:t xml:space="preserve"> </w:t>
      </w:r>
      <w:r>
        <w:rPr>
          <w:spacing w:val="9"/>
          <w:u w:val="single"/>
        </w:rPr>
        <w:t>陆</w:t>
      </w:r>
      <w:r>
        <w:rPr>
          <w:spacing w:val="9"/>
          <w:u w:val="single"/>
        </w:rPr>
        <w:t xml:space="preserve"> </w:t>
      </w:r>
      <w:r>
        <w:t>份，乙方执</w:t>
      </w:r>
      <w:r>
        <w:rPr>
          <w:spacing w:val="8"/>
          <w:u w:val="single"/>
        </w:rPr>
        <w:t xml:space="preserve"> </w:t>
      </w:r>
      <w:r>
        <w:rPr>
          <w:spacing w:val="8"/>
          <w:u w:val="single"/>
        </w:rPr>
        <w:t>贰</w:t>
      </w:r>
      <w:r>
        <w:rPr>
          <w:spacing w:val="8"/>
          <w:u w:val="single"/>
        </w:rPr>
        <w:t xml:space="preserve"> </w:t>
      </w:r>
      <w:r>
        <w:t>份。</w:t>
      </w:r>
    </w:p>
    <w:p w:rsidR="00000000" w:rsidRDefault="007C6D90">
      <w:pPr>
        <w:pStyle w:val="a6"/>
        <w:tabs>
          <w:tab w:val="left" w:pos="4666"/>
        </w:tabs>
        <w:autoSpaceDE w:val="0"/>
        <w:autoSpaceDN w:val="0"/>
        <w:spacing w:line="450" w:lineRule="exact"/>
        <w:ind w:left="118"/>
      </w:pPr>
    </w:p>
    <w:p w:rsidR="00000000" w:rsidRDefault="007C6D90">
      <w:pPr>
        <w:pStyle w:val="a6"/>
        <w:tabs>
          <w:tab w:val="left" w:pos="4666"/>
        </w:tabs>
        <w:autoSpaceDE w:val="0"/>
        <w:autoSpaceDN w:val="0"/>
        <w:spacing w:line="450" w:lineRule="exact"/>
        <w:ind w:left="118"/>
      </w:pPr>
    </w:p>
    <w:p w:rsidR="00000000" w:rsidRDefault="007C6D90"/>
    <w:p w:rsidR="00000000" w:rsidRDefault="007C6D90" w:rsidP="00C72080">
      <w:pPr>
        <w:pStyle w:val="2"/>
        <w:ind w:left="420" w:firstLine="420"/>
      </w:pPr>
    </w:p>
    <w:p w:rsidR="00000000" w:rsidRDefault="007C6D90">
      <w:pPr>
        <w:pStyle w:val="a6"/>
        <w:tabs>
          <w:tab w:val="left" w:pos="4666"/>
        </w:tabs>
        <w:autoSpaceDE w:val="0"/>
        <w:autoSpaceDN w:val="0"/>
        <w:spacing w:line="450" w:lineRule="exact"/>
        <w:ind w:left="118"/>
        <w:rPr>
          <w:rFonts w:eastAsia="Times New Roman"/>
        </w:rPr>
      </w:pPr>
      <w:r>
        <w:lastRenderedPageBreak/>
        <w:t>甲方：</w:t>
      </w:r>
      <w:r>
        <w:rPr>
          <w:rFonts w:eastAsia="Times New Roman"/>
        </w:rPr>
        <w:t>(</w:t>
      </w:r>
      <w:r>
        <w:t>盖章</w:t>
      </w:r>
      <w:r>
        <w:rPr>
          <w:rFonts w:eastAsia="Times New Roman"/>
        </w:rPr>
        <w:t>)</w:t>
      </w:r>
      <w:r>
        <w:rPr>
          <w:rFonts w:eastAsia="Times New Roman"/>
        </w:rPr>
        <w:tab/>
      </w:r>
      <w:r>
        <w:rPr>
          <w:rFonts w:hint="eastAsia"/>
        </w:rPr>
        <w:t xml:space="preserve"> </w:t>
      </w:r>
      <w:r>
        <w:t>乙方：</w:t>
      </w:r>
      <w:r>
        <w:rPr>
          <w:rFonts w:eastAsia="Times New Roman"/>
        </w:rPr>
        <w:t>(</w:t>
      </w:r>
      <w:r>
        <w:t>盖章</w:t>
      </w:r>
      <w:r>
        <w:rPr>
          <w:rFonts w:eastAsia="Times New Roman"/>
        </w:rPr>
        <w:t>)</w:t>
      </w:r>
    </w:p>
    <w:p w:rsidR="00000000" w:rsidRDefault="007C6D90">
      <w:pPr>
        <w:pStyle w:val="a6"/>
        <w:tabs>
          <w:tab w:val="left" w:pos="4767"/>
        </w:tabs>
        <w:autoSpaceDE w:val="0"/>
        <w:autoSpaceDN w:val="0"/>
        <w:spacing w:before="240" w:line="450" w:lineRule="exact"/>
        <w:ind w:left="118"/>
      </w:pPr>
      <w:r>
        <w:t>法定代表人或其委托代理人：</w:t>
      </w:r>
      <w:r>
        <w:tab/>
      </w:r>
      <w:r>
        <w:t>法定代表人或其委托代理人：</w:t>
      </w:r>
    </w:p>
    <w:p w:rsidR="00000000" w:rsidRDefault="007C6D90">
      <w:pPr>
        <w:pStyle w:val="a6"/>
        <w:tabs>
          <w:tab w:val="left" w:pos="4767"/>
        </w:tabs>
        <w:autoSpaceDE w:val="0"/>
        <w:autoSpaceDN w:val="0"/>
        <w:spacing w:before="239" w:line="450" w:lineRule="exact"/>
        <w:ind w:left="118"/>
      </w:pPr>
      <w:r>
        <w:t>（签字）</w:t>
      </w:r>
      <w:r>
        <w:tab/>
      </w:r>
      <w:r>
        <w:t>（签字）</w:t>
      </w:r>
    </w:p>
    <w:p w:rsidR="00000000" w:rsidRDefault="007C6D90">
      <w:pPr>
        <w:pStyle w:val="a6"/>
        <w:tabs>
          <w:tab w:val="left" w:pos="4739"/>
        </w:tabs>
        <w:autoSpaceDE w:val="0"/>
        <w:autoSpaceDN w:val="0"/>
        <w:spacing w:before="240" w:line="450" w:lineRule="exact"/>
        <w:ind w:left="118"/>
        <w:rPr>
          <w:u w:val="single"/>
        </w:rPr>
      </w:pPr>
      <w:r>
        <w:t>税号：</w:t>
      </w:r>
      <w:r>
        <w:rPr>
          <w:rFonts w:hint="eastAsia"/>
          <w:u w:val="single"/>
        </w:rPr>
        <w:t xml:space="preserve">                          </w:t>
      </w:r>
      <w:r>
        <w:rPr>
          <w:rFonts w:hint="eastAsia"/>
          <w:u w:val="single"/>
        </w:rPr>
        <w:t xml:space="preserve">        </w:t>
      </w:r>
      <w:r>
        <w:rPr>
          <w:rFonts w:hint="eastAsia"/>
        </w:rPr>
        <w:t xml:space="preserve">    </w:t>
      </w:r>
      <w:r>
        <w:t>税号：</w:t>
      </w:r>
      <w:r>
        <w:rPr>
          <w:rFonts w:hint="eastAsia"/>
          <w:u w:val="single"/>
        </w:rPr>
        <w:t xml:space="preserve">                                                   </w:t>
      </w:r>
    </w:p>
    <w:p w:rsidR="00000000" w:rsidRDefault="007C6D90" w:rsidP="00C72080">
      <w:pPr>
        <w:pStyle w:val="a6"/>
        <w:autoSpaceDE w:val="0"/>
        <w:autoSpaceDN w:val="0"/>
        <w:spacing w:before="220" w:line="450" w:lineRule="exact"/>
        <w:ind w:leftChars="53" w:left="2230" w:hangingChars="1009" w:hanging="2119"/>
        <w:rPr>
          <w:spacing w:val="-10"/>
          <w:u w:val="single"/>
        </w:rPr>
      </w:pPr>
      <w:r>
        <w:t>地址：</w:t>
      </w:r>
      <w:r>
        <w:rPr>
          <w:rFonts w:hint="eastAsia"/>
          <w:u w:val="single"/>
        </w:rPr>
        <w:t xml:space="preserve">                               </w:t>
      </w:r>
      <w:r>
        <w:rPr>
          <w:spacing w:val="-1"/>
        </w:rPr>
        <w:t xml:space="preserve"> </w:t>
      </w:r>
      <w:r>
        <w:rPr>
          <w:rFonts w:hint="eastAsia"/>
          <w:spacing w:val="-1"/>
        </w:rPr>
        <w:t xml:space="preserve">      </w:t>
      </w:r>
      <w:r>
        <w:rPr>
          <w:spacing w:val="-1"/>
        </w:rPr>
        <w:t>地址：</w:t>
      </w:r>
      <w:r>
        <w:rPr>
          <w:rFonts w:hint="eastAsia"/>
          <w:spacing w:val="-10"/>
          <w:u w:val="single"/>
        </w:rPr>
        <w:t xml:space="preserve">                                                </w:t>
      </w:r>
    </w:p>
    <w:p w:rsidR="00000000" w:rsidRDefault="007C6D90">
      <w:pPr>
        <w:pStyle w:val="a6"/>
        <w:tabs>
          <w:tab w:val="left" w:pos="4617"/>
          <w:tab w:val="left" w:pos="9117"/>
        </w:tabs>
        <w:autoSpaceDE w:val="0"/>
        <w:autoSpaceDN w:val="0"/>
        <w:spacing w:before="13" w:line="450" w:lineRule="exact"/>
        <w:ind w:left="118"/>
        <w:rPr>
          <w:sz w:val="15"/>
        </w:rPr>
      </w:pPr>
      <w:r>
        <w:rPr>
          <w:rFonts w:hint="eastAsia"/>
          <w:u w:val="single"/>
        </w:rPr>
        <w:t xml:space="preserve"> </w:t>
      </w:r>
      <w:r>
        <w:t>邮政编码：</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w:t>
      </w:r>
      <w:r>
        <w:rPr>
          <w:spacing w:val="-1"/>
        </w:rPr>
        <w:t>邮</w:t>
      </w:r>
      <w:r>
        <w:t>政编码：</w:t>
      </w:r>
      <w:r>
        <w:rPr>
          <w:rFonts w:hint="eastAsia"/>
          <w:u w:val="single"/>
        </w:rPr>
        <w:t xml:space="preserve">                                           </w:t>
      </w:r>
    </w:p>
    <w:p w:rsidR="00000000" w:rsidRDefault="007C6D90">
      <w:pPr>
        <w:pStyle w:val="a6"/>
        <w:tabs>
          <w:tab w:val="left" w:pos="4692"/>
          <w:tab w:val="left" w:pos="9262"/>
        </w:tabs>
        <w:autoSpaceDE w:val="0"/>
        <w:autoSpaceDN w:val="0"/>
        <w:spacing w:before="68" w:line="450" w:lineRule="exact"/>
        <w:ind w:left="118"/>
        <w:rPr>
          <w:sz w:val="14"/>
        </w:rPr>
      </w:pPr>
      <w:r>
        <w:t>法定代表人：</w:t>
      </w:r>
      <w:r>
        <w:rPr>
          <w:u w:val="single"/>
        </w:rPr>
        <w:t xml:space="preserve"> </w:t>
      </w:r>
      <w:r>
        <w:rPr>
          <w:rFonts w:hint="eastAsia"/>
          <w:u w:val="single"/>
        </w:rPr>
        <w:t xml:space="preserve">                </w:t>
      </w:r>
      <w:r>
        <w:rPr>
          <w:rFonts w:hint="eastAsia"/>
        </w:rPr>
        <w:t xml:space="preserve">              </w:t>
      </w:r>
      <w:r>
        <w:rPr>
          <w:spacing w:val="-1"/>
        </w:rPr>
        <w:t>法</w:t>
      </w:r>
      <w:r>
        <w:t>定代表人：</w:t>
      </w:r>
      <w:r>
        <w:rPr>
          <w:rFonts w:eastAsia="Times New Roman"/>
          <w:u w:val="single"/>
        </w:rPr>
        <w:t xml:space="preserve"> </w:t>
      </w:r>
      <w:r>
        <w:rPr>
          <w:rFonts w:eastAsia="Times New Roman"/>
          <w:u w:val="single"/>
        </w:rPr>
        <w:tab/>
      </w:r>
      <w:r>
        <w:rPr>
          <w:rFonts w:hint="eastAsia"/>
          <w:u w:val="single"/>
        </w:rPr>
        <w:t xml:space="preserve">  </w:t>
      </w:r>
    </w:p>
    <w:p w:rsidR="00000000" w:rsidRDefault="007C6D90">
      <w:pPr>
        <w:pStyle w:val="a6"/>
        <w:tabs>
          <w:tab w:val="left" w:pos="4567"/>
          <w:tab w:val="left" w:pos="4692"/>
          <w:tab w:val="left" w:pos="9187"/>
          <w:tab w:val="left" w:pos="9262"/>
        </w:tabs>
        <w:autoSpaceDE w:val="0"/>
        <w:autoSpaceDN w:val="0"/>
        <w:spacing w:before="67" w:line="450" w:lineRule="exact"/>
        <w:ind w:left="118"/>
        <w:rPr>
          <w:rFonts w:hint="eastAsia"/>
          <w:u w:val="single"/>
        </w:rPr>
      </w:pPr>
      <w:r>
        <w:t>委托代理人：</w:t>
      </w:r>
      <w:r>
        <w:rPr>
          <w:u w:val="single"/>
        </w:rPr>
        <w:t xml:space="preserve"> </w:t>
      </w:r>
      <w:r>
        <w:rPr>
          <w:rFonts w:hint="eastAsia"/>
          <w:u w:val="single"/>
        </w:rPr>
        <w:t xml:space="preserve">                </w:t>
      </w:r>
      <w:r>
        <w:rPr>
          <w:rFonts w:hint="eastAsia"/>
        </w:rPr>
        <w:t xml:space="preserve">              </w:t>
      </w:r>
      <w:r>
        <w:rPr>
          <w:spacing w:val="-1"/>
        </w:rPr>
        <w:t>委</w:t>
      </w:r>
      <w:r>
        <w:t>托代理人：</w:t>
      </w:r>
      <w:r>
        <w:rPr>
          <w:rFonts w:eastAsia="Times New Roman"/>
          <w:u w:val="single"/>
        </w:rPr>
        <w:t xml:space="preserve"> </w:t>
      </w:r>
      <w:r>
        <w:rPr>
          <w:rFonts w:eastAsia="Times New Roman"/>
          <w:u w:val="single"/>
        </w:rPr>
        <w:tab/>
      </w:r>
      <w:r>
        <w:rPr>
          <w:rFonts w:hint="eastAsia"/>
          <w:u w:val="single"/>
        </w:rPr>
        <w:t xml:space="preserve">   </w:t>
      </w:r>
    </w:p>
    <w:p w:rsidR="00000000" w:rsidRDefault="007C6D90">
      <w:pPr>
        <w:pStyle w:val="a6"/>
        <w:tabs>
          <w:tab w:val="left" w:pos="4567"/>
          <w:tab w:val="left" w:pos="4692"/>
          <w:tab w:val="left" w:pos="9187"/>
          <w:tab w:val="left" w:pos="9262"/>
        </w:tabs>
        <w:autoSpaceDE w:val="0"/>
        <w:autoSpaceDN w:val="0"/>
        <w:spacing w:before="67" w:line="450" w:lineRule="exact"/>
        <w:ind w:left="118"/>
      </w:pPr>
      <w:r>
        <w:t>电话：</w:t>
      </w:r>
      <w:r>
        <w:rPr>
          <w:rFonts w:hint="eastAsia"/>
          <w:u w:val="single"/>
        </w:rPr>
        <w:t xml:space="preserve">   </w:t>
      </w:r>
      <w:r>
        <w:rPr>
          <w:rFonts w:hint="eastAsia"/>
          <w:u w:val="single"/>
        </w:rPr>
        <w:t xml:space="preserve">                      </w:t>
      </w:r>
      <w:r>
        <w:rPr>
          <w:rFonts w:hint="eastAsia"/>
        </w:rPr>
        <w:t xml:space="preserve">            </w:t>
      </w:r>
      <w:r>
        <w:rPr>
          <w:spacing w:val="-1"/>
        </w:rPr>
        <w:t>电话：</w:t>
      </w:r>
      <w:r>
        <w:rPr>
          <w:rFonts w:hint="eastAsia"/>
          <w:spacing w:val="-1"/>
          <w:u w:val="single"/>
        </w:rPr>
        <w:t xml:space="preserve">                                    </w:t>
      </w:r>
      <w:r>
        <w:rPr>
          <w:rFonts w:hint="eastAsia"/>
          <w:spacing w:val="-1"/>
          <w:u w:val="single"/>
        </w:rPr>
        <w:t xml:space="preserve">              </w:t>
      </w:r>
    </w:p>
    <w:p w:rsidR="00000000" w:rsidRDefault="007C6D90">
      <w:pPr>
        <w:pStyle w:val="a6"/>
        <w:tabs>
          <w:tab w:val="left" w:pos="4692"/>
          <w:tab w:val="left" w:pos="9262"/>
        </w:tabs>
        <w:autoSpaceDE w:val="0"/>
        <w:autoSpaceDN w:val="0"/>
        <w:spacing w:before="43" w:line="450" w:lineRule="exact"/>
        <w:ind w:left="118"/>
        <w:rPr>
          <w:u w:val="single"/>
        </w:rPr>
      </w:pPr>
      <w:r>
        <w:t>传真：</w:t>
      </w:r>
      <w:r>
        <w:rPr>
          <w:u w:val="single"/>
        </w:rPr>
        <w:t xml:space="preserve"> </w:t>
      </w:r>
      <w:r>
        <w:rPr>
          <w:rFonts w:hint="eastAsia"/>
          <w:u w:val="single"/>
        </w:rPr>
        <w:t xml:space="preserve">                      </w:t>
      </w:r>
      <w:r>
        <w:rPr>
          <w:rFonts w:hint="eastAsia"/>
        </w:rPr>
        <w:t xml:space="preserve">               </w:t>
      </w:r>
      <w:r>
        <w:rPr>
          <w:spacing w:val="-1"/>
        </w:rPr>
        <w:t>传</w:t>
      </w:r>
      <w:r>
        <w:t>真：</w:t>
      </w:r>
      <w:r>
        <w:rPr>
          <w:rFonts w:hint="eastAsia"/>
          <w:u w:val="single"/>
        </w:rPr>
        <w:t xml:space="preserve">                                                  </w:t>
      </w:r>
    </w:p>
    <w:p w:rsidR="00000000" w:rsidRDefault="007C6D90">
      <w:pPr>
        <w:pStyle w:val="a6"/>
        <w:tabs>
          <w:tab w:val="left" w:pos="4692"/>
          <w:tab w:val="left" w:pos="9262"/>
        </w:tabs>
        <w:autoSpaceDE w:val="0"/>
        <w:autoSpaceDN w:val="0"/>
        <w:spacing w:before="43" w:line="450" w:lineRule="exact"/>
        <w:ind w:left="118"/>
        <w:rPr>
          <w:sz w:val="15"/>
        </w:rPr>
      </w:pPr>
      <w:r>
        <w:t>电子信箱：</w:t>
      </w:r>
      <w:r>
        <w:rPr>
          <w:u w:val="single"/>
        </w:rPr>
        <w:t xml:space="preserve"> </w:t>
      </w:r>
      <w:r>
        <w:rPr>
          <w:rFonts w:hint="eastAsia"/>
          <w:u w:val="single"/>
        </w:rPr>
        <w:t xml:space="preserve">                  </w:t>
      </w:r>
      <w:r>
        <w:rPr>
          <w:rFonts w:hint="eastAsia"/>
        </w:rPr>
        <w:t xml:space="preserve">              </w:t>
      </w:r>
      <w:r>
        <w:rPr>
          <w:spacing w:val="-1"/>
        </w:rPr>
        <w:t>电</w:t>
      </w:r>
      <w:r>
        <w:t>子信箱：</w:t>
      </w:r>
      <w:r>
        <w:rPr>
          <w:rFonts w:eastAsia="Times New Roman"/>
          <w:u w:val="single"/>
        </w:rPr>
        <w:t xml:space="preserve"> </w:t>
      </w:r>
      <w:r>
        <w:rPr>
          <w:rFonts w:hint="eastAsia"/>
          <w:u w:val="single"/>
        </w:rPr>
        <w:t xml:space="preserve">                                         </w:t>
      </w:r>
    </w:p>
    <w:p w:rsidR="00000000" w:rsidRDefault="007C6D90">
      <w:pPr>
        <w:pStyle w:val="a6"/>
        <w:tabs>
          <w:tab w:val="left" w:pos="4605"/>
          <w:tab w:val="left" w:pos="9187"/>
        </w:tabs>
        <w:autoSpaceDE w:val="0"/>
        <w:autoSpaceDN w:val="0"/>
        <w:spacing w:before="58" w:line="450" w:lineRule="exact"/>
        <w:ind w:left="118"/>
        <w:rPr>
          <w:u w:val="single"/>
        </w:rPr>
      </w:pPr>
      <w:r>
        <w:t>开户银行：</w:t>
      </w:r>
      <w:r>
        <w:rPr>
          <w:rFonts w:ascii="宋体" w:hAnsi="宋体" w:cs="宋体" w:hint="eastAsia"/>
          <w:u w:val="single"/>
        </w:rPr>
        <w:t xml:space="preserve">                   </w:t>
      </w:r>
      <w:r>
        <w:rPr>
          <w:rFonts w:hint="eastAsia"/>
        </w:rPr>
        <w:t xml:space="preserve">              </w:t>
      </w:r>
      <w:r>
        <w:t>开户银行：</w:t>
      </w:r>
      <w:r>
        <w:rPr>
          <w:rFonts w:hint="eastAsia"/>
          <w:u w:val="single"/>
        </w:rPr>
        <w:t xml:space="preserve">                 </w:t>
      </w:r>
      <w:r>
        <w:rPr>
          <w:rFonts w:hint="eastAsia"/>
          <w:u w:val="single"/>
        </w:rPr>
        <w:t xml:space="preserve">                </w:t>
      </w:r>
      <w:r>
        <w:rPr>
          <w:u w:val="single"/>
        </w:rPr>
        <w:t xml:space="preserve"> </w:t>
      </w:r>
    </w:p>
    <w:p w:rsidR="00000000" w:rsidRDefault="007C6D90">
      <w:pPr>
        <w:pStyle w:val="a6"/>
        <w:tabs>
          <w:tab w:val="left" w:pos="4605"/>
          <w:tab w:val="left" w:pos="9187"/>
        </w:tabs>
        <w:autoSpaceDE w:val="0"/>
        <w:autoSpaceDN w:val="0"/>
        <w:spacing w:before="58" w:line="450" w:lineRule="exact"/>
        <w:ind w:left="118"/>
        <w:rPr>
          <w:rFonts w:hint="eastAsia"/>
          <w:spacing w:val="-1"/>
          <w:u w:val="single"/>
        </w:rPr>
        <w:sectPr w:rsidR="00000000">
          <w:pgSz w:w="11910" w:h="16840"/>
          <w:pgMar w:top="1440" w:right="1080" w:bottom="1440" w:left="1080" w:header="0" w:footer="993" w:gutter="0"/>
          <w:cols w:space="720"/>
        </w:sectPr>
      </w:pPr>
      <w:r>
        <w:t>账号：</w:t>
      </w:r>
      <w:r>
        <w:rPr>
          <w:rFonts w:hAnsi="宋体" w:cs="宋体" w:hint="eastAsia"/>
          <w:spacing w:val="-1"/>
          <w:u w:val="single"/>
        </w:rPr>
        <w:t xml:space="preserve">                         </w:t>
      </w:r>
      <w:r>
        <w:rPr>
          <w:rFonts w:hAnsi="宋体" w:cs="宋体" w:hint="eastAsia"/>
          <w:spacing w:val="-1"/>
          <w:u w:val="single"/>
        </w:rPr>
        <w:t xml:space="preserve">       </w:t>
      </w:r>
      <w:r>
        <w:rPr>
          <w:rFonts w:hAnsi="宋体" w:cs="宋体" w:hint="eastAsia"/>
          <w:spacing w:val="-1"/>
        </w:rPr>
        <w:t xml:space="preserve">    </w:t>
      </w:r>
      <w:r>
        <w:rPr>
          <w:spacing w:val="-1"/>
        </w:rPr>
        <w:t>账号：</w:t>
      </w:r>
      <w:r>
        <w:rPr>
          <w:rFonts w:hint="eastAsia"/>
          <w:spacing w:val="-1"/>
          <w:u w:val="single"/>
        </w:rPr>
        <w:t xml:space="preserve">                                       </w:t>
      </w:r>
    </w:p>
    <w:p w:rsidR="00000000" w:rsidRDefault="007C6D90">
      <w:pPr>
        <w:autoSpaceDE w:val="0"/>
        <w:autoSpaceDN w:val="0"/>
        <w:adjustRightInd w:val="0"/>
        <w:spacing w:line="360" w:lineRule="auto"/>
        <w:jc w:val="left"/>
        <w:rPr>
          <w:rFonts w:eastAsia="仿宋_GB2312"/>
          <w:color w:val="000000"/>
          <w:kern w:val="0"/>
          <w:sz w:val="28"/>
          <w:szCs w:val="28"/>
        </w:rPr>
      </w:pPr>
      <w:r>
        <w:rPr>
          <w:rFonts w:eastAsia="仿宋_GB2312" w:hint="eastAsia"/>
          <w:color w:val="000000"/>
          <w:kern w:val="0"/>
          <w:sz w:val="28"/>
          <w:szCs w:val="28"/>
        </w:rPr>
        <w:lastRenderedPageBreak/>
        <w:t>附件</w:t>
      </w:r>
      <w:r>
        <w:rPr>
          <w:rFonts w:eastAsia="仿宋_GB2312" w:hint="eastAsia"/>
          <w:color w:val="000000"/>
          <w:kern w:val="0"/>
          <w:sz w:val="28"/>
          <w:szCs w:val="28"/>
        </w:rPr>
        <w:t>1</w:t>
      </w:r>
      <w:r>
        <w:rPr>
          <w:rFonts w:eastAsia="仿宋_GB2312" w:hint="eastAsia"/>
          <w:color w:val="000000"/>
          <w:kern w:val="0"/>
          <w:sz w:val="28"/>
          <w:szCs w:val="28"/>
        </w:rPr>
        <w:t>：</w:t>
      </w:r>
    </w:p>
    <w:p w:rsidR="00000000" w:rsidRDefault="007C6D90" w:rsidP="00C72080">
      <w:pPr>
        <w:spacing w:beforeLines="50" w:before="159" w:afterLines="50" w:after="159" w:line="440" w:lineRule="exact"/>
        <w:jc w:val="center"/>
        <w:outlineLvl w:val="1"/>
        <w:rPr>
          <w:rFonts w:ascii="宋体" w:hAnsi="宋体" w:cs="宋体"/>
          <w:b/>
          <w:szCs w:val="21"/>
        </w:rPr>
      </w:pPr>
      <w:bookmarkStart w:id="82" w:name="OLE_LINK20"/>
      <w:bookmarkStart w:id="83" w:name="OLE_LINK16"/>
      <w:r>
        <w:rPr>
          <w:rFonts w:ascii="宋体" w:hAnsi="宋体" w:cs="宋体" w:hint="eastAsia"/>
          <w:b/>
          <w:szCs w:val="21"/>
        </w:rPr>
        <w:t>安全生产</w:t>
      </w:r>
      <w:bookmarkEnd w:id="83"/>
      <w:r>
        <w:rPr>
          <w:rFonts w:ascii="宋体" w:hAnsi="宋体" w:cs="宋体" w:hint="eastAsia"/>
          <w:b/>
          <w:szCs w:val="21"/>
        </w:rPr>
        <w:t>协议</w:t>
      </w:r>
    </w:p>
    <w:p w:rsidR="00000000" w:rsidRDefault="007C6D90">
      <w:pPr>
        <w:spacing w:line="360" w:lineRule="auto"/>
        <w:rPr>
          <w:rFonts w:ascii="宋体" w:hAnsi="宋体" w:cs="宋体" w:hint="eastAsia"/>
          <w:szCs w:val="21"/>
        </w:rPr>
      </w:pPr>
    </w:p>
    <w:p w:rsidR="00000000" w:rsidRDefault="007C6D90">
      <w:pPr>
        <w:spacing w:line="560" w:lineRule="exact"/>
        <w:rPr>
          <w:rFonts w:ascii="宋体" w:hAnsi="宋体" w:cs="宋体"/>
          <w:b/>
          <w:bCs/>
          <w:szCs w:val="21"/>
        </w:rPr>
      </w:pPr>
      <w:r>
        <w:rPr>
          <w:rFonts w:ascii="宋体" w:hAnsi="宋体" w:cs="宋体" w:hint="eastAsia"/>
          <w:szCs w:val="21"/>
        </w:rPr>
        <w:t xml:space="preserve">  </w:t>
      </w:r>
      <w:r>
        <w:rPr>
          <w:rFonts w:ascii="宋体" w:hAnsi="宋体" w:cs="宋体" w:hint="eastAsia"/>
          <w:b/>
          <w:bCs/>
          <w:szCs w:val="21"/>
        </w:rPr>
        <w:t xml:space="preserve">  </w:t>
      </w:r>
      <w:r>
        <w:rPr>
          <w:rFonts w:ascii="宋体" w:hAnsi="宋体" w:cs="宋体" w:hint="eastAsia"/>
          <w:b/>
          <w:bCs/>
          <w:szCs w:val="21"/>
        </w:rPr>
        <w:t>发包人（以下简称甲方）：</w:t>
      </w:r>
      <w:bookmarkStart w:id="84" w:name="OLE_LINK17"/>
      <w:bookmarkStart w:id="85" w:name="OLE_LINK19"/>
      <w:bookmarkEnd w:id="84"/>
      <w:r>
        <w:rPr>
          <w:rFonts w:ascii="宋体" w:hAnsi="宋体" w:cs="宋体" w:hint="eastAsia"/>
          <w:b/>
          <w:bCs/>
          <w:kern w:val="0"/>
          <w:szCs w:val="21"/>
          <w:u w:val="single"/>
        </w:rPr>
        <w:t xml:space="preserve">                             </w:t>
      </w:r>
    </w:p>
    <w:bookmarkEnd w:id="85"/>
    <w:p w:rsidR="00000000" w:rsidRDefault="007C6D90">
      <w:pPr>
        <w:spacing w:line="560" w:lineRule="exact"/>
        <w:rPr>
          <w:rFonts w:ascii="宋体" w:hAnsi="宋体" w:cs="宋体" w:hint="eastAsia"/>
          <w:b/>
          <w:bCs/>
          <w:szCs w:val="21"/>
        </w:rPr>
      </w:pPr>
      <w:r>
        <w:rPr>
          <w:rFonts w:ascii="宋体" w:hAnsi="宋体" w:cs="宋体" w:hint="eastAsia"/>
          <w:b/>
          <w:bCs/>
          <w:szCs w:val="21"/>
        </w:rPr>
        <w:t xml:space="preserve">    </w:t>
      </w:r>
      <w:r>
        <w:rPr>
          <w:rFonts w:ascii="宋体" w:hAnsi="宋体" w:cs="宋体" w:hint="eastAsia"/>
          <w:b/>
          <w:bCs/>
          <w:szCs w:val="21"/>
        </w:rPr>
        <w:t>承包人（以下简称乙方）：</w:t>
      </w:r>
      <w:r>
        <w:rPr>
          <w:rFonts w:ascii="宋体" w:hAnsi="宋体" w:cs="宋体" w:hint="eastAsia"/>
          <w:b/>
          <w:bCs/>
          <w:szCs w:val="21"/>
          <w:u w:val="single"/>
        </w:rPr>
        <w:t xml:space="preserve">                 </w:t>
      </w:r>
      <w:r>
        <w:rPr>
          <w:rFonts w:ascii="宋体" w:hAnsi="宋体" w:cs="宋体" w:hint="eastAsia"/>
          <w:b/>
          <w:bCs/>
          <w:szCs w:val="21"/>
          <w:u w:val="single"/>
        </w:rPr>
        <w:t xml:space="preserve">      </w:t>
      </w:r>
      <w:r>
        <w:rPr>
          <w:rFonts w:ascii="宋体" w:hAnsi="宋体" w:cs="宋体" w:hint="eastAsia"/>
          <w:b/>
          <w:bCs/>
          <w:szCs w:val="21"/>
          <w:u w:val="single"/>
        </w:rPr>
        <w:t xml:space="preserve">       </w:t>
      </w:r>
    </w:p>
    <w:p w:rsidR="00000000" w:rsidRDefault="007C6D90">
      <w:pPr>
        <w:spacing w:line="560" w:lineRule="exact"/>
        <w:ind w:firstLine="420"/>
        <w:rPr>
          <w:rFonts w:ascii="宋体" w:hAnsi="宋体" w:cs="宋体" w:hint="eastAsia"/>
          <w:szCs w:val="21"/>
        </w:rPr>
      </w:pPr>
      <w:r>
        <w:rPr>
          <w:rFonts w:ascii="宋体" w:hAnsi="宋体" w:cs="宋体" w:hint="eastAsia"/>
          <w:szCs w:val="21"/>
        </w:rPr>
        <w:t>为认真贯彻“安全第一、预防为主、综合治理”的方针，落实安全责任，加强安全生产监督管理，确保工程建设安</w:t>
      </w:r>
      <w:r>
        <w:rPr>
          <w:rFonts w:ascii="宋体" w:hAnsi="宋体" w:cs="宋体" w:hint="eastAsia"/>
          <w:szCs w:val="21"/>
        </w:rPr>
        <w:t>全生产，结合工作实际，按规定搞好安全防护措施，把安全生产落实到实处，甲、乙双方特签订</w:t>
      </w:r>
      <w:r>
        <w:rPr>
          <w:rFonts w:ascii="宋体" w:hAnsi="宋体" w:cs="宋体" w:hint="eastAsia"/>
          <w:szCs w:val="21"/>
          <w:u w:val="single"/>
        </w:rPr>
        <w:t xml:space="preserve">                 </w:t>
      </w:r>
      <w:r>
        <w:rPr>
          <w:rFonts w:ascii="宋体" w:hAnsi="宋体" w:cs="宋体" w:hint="eastAsia"/>
          <w:szCs w:val="21"/>
        </w:rPr>
        <w:t>安全生产</w:t>
      </w:r>
      <w:r>
        <w:rPr>
          <w:rFonts w:ascii="宋体" w:hAnsi="宋体" w:cs="宋体" w:hint="eastAsia"/>
          <w:szCs w:val="21"/>
        </w:rPr>
        <w:t>协议</w:t>
      </w:r>
      <w:r>
        <w:rPr>
          <w:rFonts w:ascii="宋体" w:hAnsi="宋体" w:cs="宋体" w:hint="eastAsia"/>
          <w:szCs w:val="21"/>
        </w:rPr>
        <w:t>。主要内容如下：</w:t>
      </w:r>
    </w:p>
    <w:p w:rsidR="00000000" w:rsidRDefault="007C6D90">
      <w:pPr>
        <w:spacing w:line="560" w:lineRule="exact"/>
        <w:ind w:firstLine="420"/>
        <w:rPr>
          <w:rFonts w:ascii="宋体" w:hAnsi="宋体" w:cs="宋体" w:hint="eastAsia"/>
          <w:szCs w:val="21"/>
        </w:rPr>
      </w:pPr>
      <w:r>
        <w:rPr>
          <w:rFonts w:ascii="宋体" w:hAnsi="宋体" w:cs="宋体" w:hint="eastAsia"/>
          <w:szCs w:val="21"/>
        </w:rPr>
        <w:t>一、甲方责任</w:t>
      </w:r>
    </w:p>
    <w:p w:rsidR="00000000" w:rsidRDefault="007C6D90">
      <w:pPr>
        <w:spacing w:line="560" w:lineRule="exact"/>
        <w:ind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、严格遵照《中华人民共和国安全生产法》、《建设工程安全生产管理条例》等有关安全生产规定，依法对乙方进行安全生产监督管理。</w:t>
      </w:r>
    </w:p>
    <w:p w:rsidR="00000000" w:rsidRDefault="007C6D90">
      <w:pPr>
        <w:spacing w:line="560" w:lineRule="exact"/>
        <w:ind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、按照有关安全生产法律法规条例规定，建立安全生产管理机构，制定各项安全生产规章制度，建立事故应急救援预案。</w:t>
      </w:r>
    </w:p>
    <w:p w:rsidR="00000000" w:rsidRDefault="007C6D90">
      <w:pPr>
        <w:spacing w:line="560" w:lineRule="exact"/>
        <w:ind w:firstLine="420"/>
        <w:rPr>
          <w:rFonts w:ascii="宋体" w:hAnsi="宋体" w:cs="宋体" w:hint="eastAsia"/>
          <w:szCs w:val="21"/>
        </w:rPr>
      </w:pPr>
      <w:r>
        <w:rPr>
          <w:rFonts w:ascii="宋体" w:hAnsi="宋体" w:cs="宋体" w:hint="eastAsia"/>
          <w:szCs w:val="21"/>
        </w:rPr>
        <w:t>3</w:t>
      </w:r>
      <w:r>
        <w:rPr>
          <w:rFonts w:ascii="宋体" w:hAnsi="宋体" w:cs="宋体" w:hint="eastAsia"/>
          <w:szCs w:val="21"/>
        </w:rPr>
        <w:t>、按照“安全第一，预防为主，综合治理”的方针和“管生产必须管安全”的原则进行安全生产管理，做到生产与安全工作同时计</w:t>
      </w:r>
      <w:r>
        <w:rPr>
          <w:rFonts w:ascii="宋体" w:hAnsi="宋体" w:cs="宋体" w:hint="eastAsia"/>
          <w:szCs w:val="21"/>
        </w:rPr>
        <w:t>划、布置、检查和总结。</w:t>
      </w:r>
    </w:p>
    <w:p w:rsidR="00000000" w:rsidRDefault="007C6D90">
      <w:pPr>
        <w:spacing w:line="560" w:lineRule="exact"/>
        <w:ind w:firstLine="420"/>
        <w:rPr>
          <w:rFonts w:ascii="宋体" w:hAnsi="宋体" w:cs="宋体" w:hint="eastAsia"/>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按照法律法规要求，向乙方</w:t>
      </w:r>
      <w:r>
        <w:rPr>
          <w:rFonts w:ascii="宋体" w:hAnsi="宋体" w:cs="宋体" w:hint="eastAsia"/>
          <w:szCs w:val="21"/>
        </w:rPr>
        <w:t>提供与施工现场相关的资料。</w:t>
      </w:r>
    </w:p>
    <w:p w:rsidR="00000000" w:rsidRDefault="007C6D90">
      <w:pPr>
        <w:spacing w:line="560" w:lineRule="exact"/>
        <w:ind w:firstLine="420"/>
        <w:rPr>
          <w:rFonts w:ascii="宋体" w:hAnsi="宋体" w:cs="宋体" w:hint="eastAsia"/>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不得向乙方</w:t>
      </w:r>
      <w:r>
        <w:rPr>
          <w:rFonts w:ascii="宋体" w:hAnsi="宋体" w:cs="宋体" w:hint="eastAsia"/>
          <w:szCs w:val="21"/>
        </w:rPr>
        <w:t>提出不符合安全生产法律、法规和强制性标准规定的要求。</w:t>
      </w:r>
    </w:p>
    <w:p w:rsidR="00000000" w:rsidRDefault="007C6D90">
      <w:pPr>
        <w:spacing w:line="560" w:lineRule="exact"/>
        <w:ind w:firstLine="420"/>
        <w:rPr>
          <w:rFonts w:ascii="宋体" w:hAnsi="宋体" w:cs="宋体" w:hint="eastAsia"/>
          <w:szCs w:val="21"/>
        </w:rPr>
      </w:pPr>
      <w:r>
        <w:rPr>
          <w:rFonts w:ascii="宋体" w:hAnsi="宋体" w:cs="宋体" w:hint="eastAsia"/>
          <w:szCs w:val="21"/>
        </w:rPr>
        <w:t>6</w:t>
      </w:r>
      <w:r>
        <w:rPr>
          <w:rFonts w:ascii="宋体" w:hAnsi="宋体" w:cs="宋体" w:hint="eastAsia"/>
          <w:szCs w:val="21"/>
        </w:rPr>
        <w:t>、甲方的上述所有责任的任何缺失，并不免除乙方依照《中华人民共和国建筑法》等</w:t>
      </w:r>
      <w:r>
        <w:rPr>
          <w:rFonts w:ascii="宋体" w:hAnsi="宋体" w:cs="宋体" w:hint="eastAsia"/>
          <w:szCs w:val="21"/>
        </w:rPr>
        <w:t>相关法律法规应当承担的安全责任。</w:t>
      </w:r>
    </w:p>
    <w:p w:rsidR="00000000" w:rsidRDefault="007C6D90">
      <w:pPr>
        <w:spacing w:line="560" w:lineRule="exact"/>
        <w:ind w:firstLine="420"/>
        <w:rPr>
          <w:rFonts w:ascii="宋体" w:hAnsi="宋体" w:cs="宋体" w:hint="eastAsia"/>
          <w:szCs w:val="21"/>
        </w:rPr>
      </w:pPr>
      <w:r>
        <w:rPr>
          <w:rFonts w:ascii="宋体" w:hAnsi="宋体" w:cs="宋体" w:hint="eastAsia"/>
          <w:szCs w:val="21"/>
        </w:rPr>
        <w:t>二、乙方责任</w:t>
      </w:r>
    </w:p>
    <w:p w:rsidR="00000000" w:rsidRDefault="007C6D90">
      <w:pPr>
        <w:spacing w:line="560" w:lineRule="exact"/>
        <w:ind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、遵守《中华人民共和国安全生产法》、《建设工程安全生产管理条例》及其他相关法律法规的规定，建立安全生产管理机构，配备安全管理人员，制定安全生产责任制等各项规章制度。</w:t>
      </w:r>
    </w:p>
    <w:p w:rsidR="00000000" w:rsidRDefault="007C6D90">
      <w:pPr>
        <w:spacing w:line="560" w:lineRule="exact"/>
        <w:ind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、建立事故应急救援组织和应急救援预案，并定期组织演练；组织开展事故应急</w:t>
      </w:r>
      <w:r>
        <w:rPr>
          <w:rFonts w:ascii="宋体" w:hAnsi="宋体" w:cs="宋体" w:hint="eastAsia"/>
          <w:szCs w:val="21"/>
        </w:rPr>
        <w:t>知识培训</w:t>
      </w:r>
      <w:r>
        <w:rPr>
          <w:rFonts w:ascii="宋体" w:hAnsi="宋体" w:cs="宋体" w:hint="eastAsia"/>
          <w:szCs w:val="21"/>
        </w:rPr>
        <w:lastRenderedPageBreak/>
        <w:t>和宣传工作；班组人员应相对固定，不得随意招用社会闲散人员或不明身份者充入班组，无“三证”人员不得进入施工现场；认真开展“三上岗、一讲评”安全活动，对职工进行定期或不定期的安全教育工作；特殊工作必须由持有本专业有效证件人员操作，禁止擅自操作其它工种的一切设备、支架（如接电、开机、拆架等等）。</w:t>
      </w:r>
    </w:p>
    <w:p w:rsidR="00000000" w:rsidRDefault="007C6D90">
      <w:pPr>
        <w:spacing w:line="560" w:lineRule="exact"/>
        <w:ind w:firstLine="420"/>
        <w:rPr>
          <w:rFonts w:hint="eastAsia"/>
        </w:rPr>
      </w:pPr>
      <w:r>
        <w:rPr>
          <w:rFonts w:ascii="宋体" w:hAnsi="宋体" w:cs="宋体" w:hint="eastAsia"/>
          <w:szCs w:val="21"/>
        </w:rPr>
        <w:t>3</w:t>
      </w:r>
      <w:r>
        <w:rPr>
          <w:rFonts w:ascii="宋体" w:hAnsi="宋体" w:cs="宋体" w:hint="eastAsia"/>
          <w:szCs w:val="21"/>
        </w:rPr>
        <w:t>、</w:t>
      </w:r>
      <w:r>
        <w:rPr>
          <w:rFonts w:hint="eastAsia"/>
        </w:rPr>
        <w:t>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w:t>
      </w:r>
      <w:r>
        <w:rPr>
          <w:rFonts w:hint="eastAsia"/>
        </w:rPr>
        <w:t>。</w:t>
      </w:r>
    </w:p>
    <w:p w:rsidR="00000000" w:rsidRDefault="007C6D90">
      <w:pPr>
        <w:spacing w:line="560" w:lineRule="exact"/>
        <w:ind w:firstLine="420"/>
        <w:rPr>
          <w:rFonts w:ascii="宋体" w:hAnsi="宋体" w:cs="宋体" w:hint="eastAsia"/>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根据工程危险源分析和重大危险性工程施工方案论证情况，切实做好相应安全预警预防工作。</w:t>
      </w:r>
    </w:p>
    <w:p w:rsidR="00000000" w:rsidRDefault="007C6D90">
      <w:pPr>
        <w:spacing w:line="560" w:lineRule="exact"/>
        <w:ind w:firstLine="420"/>
        <w:rPr>
          <w:rFonts w:ascii="宋体" w:hAnsi="宋体" w:cs="宋体" w:hint="eastAsia"/>
          <w:szCs w:val="21"/>
        </w:rPr>
      </w:pPr>
      <w:r>
        <w:rPr>
          <w:rFonts w:ascii="宋体" w:hAnsi="宋体" w:cs="宋体" w:hint="eastAsia"/>
          <w:szCs w:val="21"/>
        </w:rPr>
        <w:t>5</w:t>
      </w:r>
      <w:r>
        <w:rPr>
          <w:rFonts w:ascii="宋体" w:hAnsi="宋体" w:cs="宋体" w:hint="eastAsia"/>
          <w:szCs w:val="21"/>
        </w:rPr>
        <w:t>、对关键工程、要害部位、施工现场、主要机械设备进行定期或不定期检查，发现问题及时处理，严查各种违章、违规现象。</w:t>
      </w:r>
    </w:p>
    <w:p w:rsidR="00000000" w:rsidRDefault="007C6D90">
      <w:pPr>
        <w:spacing w:line="560" w:lineRule="exact"/>
        <w:ind w:firstLine="420"/>
        <w:rPr>
          <w:rFonts w:ascii="宋体" w:hAnsi="宋体" w:cs="宋体" w:hint="eastAsia"/>
          <w:szCs w:val="21"/>
        </w:rPr>
      </w:pPr>
      <w:r>
        <w:rPr>
          <w:rFonts w:ascii="宋体" w:hAnsi="宋体" w:cs="宋体" w:hint="eastAsia"/>
          <w:szCs w:val="21"/>
        </w:rPr>
        <w:t>6</w:t>
      </w:r>
      <w:r>
        <w:rPr>
          <w:rFonts w:ascii="宋体" w:hAnsi="宋体" w:cs="宋体" w:hint="eastAsia"/>
          <w:szCs w:val="21"/>
        </w:rPr>
        <w:t>、应按照国家消防法规定，在现场内建立和执行防火管理制度，设置符合规范的消防设施，并保持完好的备用状态。</w:t>
      </w:r>
      <w:r>
        <w:rPr>
          <w:rFonts w:ascii="宋体" w:hAnsi="宋体" w:cs="宋体" w:hint="eastAsia"/>
          <w:szCs w:val="21"/>
        </w:rPr>
        <w:t xml:space="preserve"> </w:t>
      </w:r>
    </w:p>
    <w:p w:rsidR="00000000" w:rsidRDefault="007C6D90">
      <w:pPr>
        <w:spacing w:line="560" w:lineRule="exact"/>
        <w:ind w:firstLine="420"/>
        <w:rPr>
          <w:rFonts w:ascii="宋体" w:hAnsi="宋体" w:cs="宋体" w:hint="eastAsia"/>
          <w:szCs w:val="21"/>
        </w:rPr>
      </w:pPr>
      <w:r>
        <w:rPr>
          <w:rFonts w:ascii="宋体" w:hAnsi="宋体" w:cs="宋体" w:hint="eastAsia"/>
          <w:szCs w:val="21"/>
        </w:rPr>
        <w:t>7</w:t>
      </w:r>
      <w:r>
        <w:rPr>
          <w:rFonts w:ascii="宋体" w:hAnsi="宋体" w:cs="宋体" w:hint="eastAsia"/>
          <w:szCs w:val="21"/>
        </w:rPr>
        <w:t>、必须对安全文明施工措施费实行专款专用。</w:t>
      </w:r>
    </w:p>
    <w:p w:rsidR="00000000" w:rsidRDefault="007C6D90">
      <w:pPr>
        <w:spacing w:line="560" w:lineRule="exact"/>
        <w:ind w:firstLine="420"/>
        <w:rPr>
          <w:rFonts w:ascii="宋体" w:hAnsi="宋体" w:cs="宋体" w:hint="eastAsia"/>
          <w:szCs w:val="21"/>
        </w:rPr>
      </w:pPr>
      <w:r>
        <w:rPr>
          <w:rFonts w:ascii="宋体" w:hAnsi="宋体" w:cs="宋体" w:hint="eastAsia"/>
          <w:szCs w:val="21"/>
        </w:rPr>
        <w:t>8</w:t>
      </w:r>
      <w:r>
        <w:rPr>
          <w:rFonts w:ascii="宋体" w:hAnsi="宋体" w:cs="宋体" w:hint="eastAsia"/>
          <w:szCs w:val="21"/>
        </w:rPr>
        <w:t>、</w:t>
      </w:r>
      <w:r>
        <w:rPr>
          <w:rFonts w:hint="eastAsia"/>
        </w:rPr>
        <w:t>对各分包单位及外聘人员的安全生产工作要纳入本单位统一管理的范围，明确要求，签定管理协议</w:t>
      </w:r>
      <w:r>
        <w:rPr>
          <w:rFonts w:ascii="宋体" w:hAnsi="宋体" w:cs="宋体" w:hint="eastAsia"/>
          <w:szCs w:val="21"/>
        </w:rPr>
        <w:t>。</w:t>
      </w:r>
    </w:p>
    <w:p w:rsidR="00000000" w:rsidRDefault="007C6D90">
      <w:pPr>
        <w:spacing w:line="560" w:lineRule="exact"/>
        <w:ind w:firstLine="420"/>
        <w:rPr>
          <w:rFonts w:ascii="宋体" w:hAnsi="宋体" w:cs="宋体" w:hint="eastAsia"/>
          <w:szCs w:val="21"/>
        </w:rPr>
      </w:pPr>
      <w:r>
        <w:rPr>
          <w:rFonts w:ascii="宋体" w:hAnsi="宋体" w:cs="宋体" w:hint="eastAsia"/>
          <w:szCs w:val="21"/>
        </w:rPr>
        <w:t>9</w:t>
      </w:r>
      <w:r>
        <w:rPr>
          <w:rFonts w:ascii="宋体" w:hAnsi="宋体" w:cs="宋体" w:hint="eastAsia"/>
          <w:szCs w:val="21"/>
        </w:rPr>
        <w:t>、如乙方未能按监理或甲方的要求和指示做好文明施工、清运垃圾、成</w:t>
      </w:r>
      <w:r>
        <w:rPr>
          <w:rFonts w:ascii="宋体" w:hAnsi="宋体" w:cs="宋体" w:hint="eastAsia"/>
          <w:szCs w:val="21"/>
        </w:rPr>
        <w:t>品保护、现场保安等工作，监理或甲方有权委托他人完成上述工作，所发生的费用由乙方承担，甲方在支付给乙方的任何费用中扣除，不足部分由乙方向甲方补足。</w:t>
      </w:r>
      <w:r>
        <w:rPr>
          <w:rFonts w:ascii="宋体" w:hAnsi="宋体" w:cs="宋体" w:hint="eastAsia"/>
          <w:szCs w:val="21"/>
        </w:rPr>
        <w:t xml:space="preserve"> </w:t>
      </w:r>
    </w:p>
    <w:p w:rsidR="00000000" w:rsidRDefault="007C6D90">
      <w:pPr>
        <w:spacing w:line="560" w:lineRule="exact"/>
        <w:ind w:firstLine="420"/>
        <w:rPr>
          <w:rFonts w:ascii="宋体" w:hAnsi="宋体" w:cs="宋体" w:hint="eastAsia"/>
          <w:szCs w:val="21"/>
        </w:rPr>
      </w:pPr>
      <w:r>
        <w:rPr>
          <w:rFonts w:ascii="宋体" w:hAnsi="宋体" w:cs="宋体" w:hint="eastAsia"/>
          <w:szCs w:val="21"/>
        </w:rPr>
        <w:t>10</w:t>
      </w:r>
      <w:r>
        <w:rPr>
          <w:rFonts w:ascii="宋体" w:hAnsi="宋体" w:cs="宋体" w:hint="eastAsia"/>
          <w:szCs w:val="21"/>
        </w:rPr>
        <w:t>、</w:t>
      </w:r>
      <w:r>
        <w:rPr>
          <w:rFonts w:ascii="宋体" w:hAnsi="宋体" w:cs="宋体" w:hint="eastAsia"/>
          <w:szCs w:val="21"/>
        </w:rPr>
        <w:t>接受地方安监部门监督检查。</w:t>
      </w:r>
    </w:p>
    <w:p w:rsidR="00000000" w:rsidRDefault="007C6D90">
      <w:pPr>
        <w:spacing w:line="560" w:lineRule="exact"/>
        <w:ind w:firstLine="420"/>
        <w:rPr>
          <w:rFonts w:ascii="宋体" w:hAnsi="宋体" w:cs="宋体" w:hint="eastAsia"/>
          <w:szCs w:val="21"/>
        </w:rPr>
      </w:pPr>
      <w:r>
        <w:rPr>
          <w:rFonts w:ascii="宋体" w:hAnsi="宋体" w:cs="宋体" w:hint="eastAsia"/>
          <w:szCs w:val="21"/>
        </w:rPr>
        <w:t>11</w:t>
      </w:r>
      <w:r>
        <w:rPr>
          <w:rFonts w:ascii="宋体" w:hAnsi="宋体" w:cs="宋体" w:hint="eastAsia"/>
          <w:szCs w:val="21"/>
        </w:rPr>
        <w:t>、因违反安全文明施工管理及治安、防火管理要求，被地方政府有关部门查获而受到的经济处罚，以及由此而使甲方受到的经济损失，甲方在支付给乙方的任何费用中扣除，不足部分由乙方向甲方补足。</w:t>
      </w:r>
    </w:p>
    <w:p w:rsidR="00000000" w:rsidRDefault="007C6D90">
      <w:pPr>
        <w:spacing w:line="560" w:lineRule="exact"/>
        <w:ind w:firstLine="420"/>
        <w:rPr>
          <w:rFonts w:ascii="宋体" w:hAnsi="宋体" w:cs="宋体" w:hint="eastAsia"/>
          <w:szCs w:val="21"/>
        </w:rPr>
      </w:pPr>
      <w:r>
        <w:rPr>
          <w:rFonts w:ascii="宋体" w:hAnsi="宋体" w:cs="宋体" w:hint="eastAsia"/>
          <w:szCs w:val="21"/>
        </w:rPr>
        <w:t>12</w:t>
      </w:r>
      <w:r>
        <w:rPr>
          <w:rFonts w:ascii="宋体" w:hAnsi="宋体" w:cs="宋体" w:hint="eastAsia"/>
          <w:szCs w:val="21"/>
        </w:rPr>
        <w:t>、</w:t>
      </w:r>
      <w:r>
        <w:rPr>
          <w:rFonts w:hint="eastAsia"/>
        </w:rPr>
        <w:t>因疏于管理违章违法作业发生安全事故或造成人员伤亡的，应在积极抢救受伤人员、保护现场的同时，严格按安全事故上报的规定时限向</w:t>
      </w:r>
      <w:r>
        <w:rPr>
          <w:rFonts w:hint="eastAsia"/>
        </w:rPr>
        <w:t>相关主管</w:t>
      </w:r>
      <w:r>
        <w:rPr>
          <w:rFonts w:hint="eastAsia"/>
        </w:rPr>
        <w:t>部门汇报，不</w:t>
      </w:r>
      <w:r>
        <w:rPr>
          <w:rFonts w:hint="eastAsia"/>
        </w:rPr>
        <w:t>得迟报瞒报</w:t>
      </w:r>
      <w:r>
        <w:rPr>
          <w:rFonts w:ascii="宋体" w:hAnsi="宋体" w:cs="宋体" w:hint="eastAsia"/>
          <w:szCs w:val="21"/>
        </w:rPr>
        <w:t>。</w:t>
      </w:r>
    </w:p>
    <w:p w:rsidR="00000000" w:rsidRDefault="007C6D90">
      <w:pPr>
        <w:spacing w:line="560" w:lineRule="exact"/>
        <w:ind w:firstLine="420"/>
        <w:rPr>
          <w:rFonts w:ascii="宋体" w:hAnsi="宋体" w:cs="宋体" w:hint="eastAsia"/>
          <w:szCs w:val="21"/>
        </w:rPr>
      </w:pPr>
      <w:r>
        <w:rPr>
          <w:rFonts w:ascii="宋体" w:hAnsi="宋体" w:cs="宋体" w:hint="eastAsia"/>
          <w:szCs w:val="21"/>
        </w:rPr>
        <w:lastRenderedPageBreak/>
        <w:t>三、责任目标</w:t>
      </w:r>
    </w:p>
    <w:p w:rsidR="00000000" w:rsidRDefault="007C6D90">
      <w:pPr>
        <w:spacing w:line="560" w:lineRule="exact"/>
        <w:ind w:firstLine="420"/>
        <w:rPr>
          <w:rFonts w:ascii="宋体" w:hAnsi="宋体" w:cs="宋体" w:hint="eastAsia"/>
          <w:szCs w:val="21"/>
        </w:rPr>
      </w:pPr>
      <w:r>
        <w:rPr>
          <w:rFonts w:ascii="宋体" w:hAnsi="宋体" w:cs="宋体" w:hint="eastAsia"/>
          <w:szCs w:val="21"/>
        </w:rPr>
        <w:t>杜绝较大安全生产责任事故、重大安全生产责任事故、特大安全生产责任事故发生，完成年度安全生产各项工作任务，安全生产各项考核指标满足规范要求。</w:t>
      </w:r>
    </w:p>
    <w:p w:rsidR="00000000" w:rsidRDefault="007C6D90">
      <w:pPr>
        <w:spacing w:line="560" w:lineRule="exact"/>
        <w:ind w:firstLine="420"/>
        <w:rPr>
          <w:rFonts w:ascii="宋体" w:hAnsi="宋体" w:cs="宋体" w:hint="eastAsia"/>
          <w:szCs w:val="21"/>
        </w:rPr>
      </w:pPr>
      <w:r>
        <w:rPr>
          <w:rFonts w:ascii="宋体" w:hAnsi="宋体" w:cs="宋体" w:hint="eastAsia"/>
          <w:szCs w:val="21"/>
        </w:rPr>
        <w:t>四、</w:t>
      </w:r>
      <w:r>
        <w:rPr>
          <w:rFonts w:ascii="宋体" w:hAnsi="宋体" w:cs="宋体" w:hint="eastAsia"/>
          <w:szCs w:val="21"/>
        </w:rPr>
        <w:t>其它</w:t>
      </w:r>
    </w:p>
    <w:p w:rsidR="00000000" w:rsidRDefault="007C6D90">
      <w:pPr>
        <w:spacing w:line="560" w:lineRule="exact"/>
        <w:ind w:firstLine="420"/>
        <w:rPr>
          <w:rFonts w:ascii="宋体" w:hAnsi="宋体" w:cs="宋体" w:hint="eastAsia"/>
          <w:szCs w:val="21"/>
        </w:rPr>
      </w:pPr>
      <w:r>
        <w:rPr>
          <w:rFonts w:ascii="宋体" w:hAnsi="宋体" w:cs="宋体" w:hint="eastAsia"/>
          <w:szCs w:val="21"/>
        </w:rPr>
        <w:t>（一）安全工作将作为考核项目办工作的主要指标之一，取得优秀成绩的，将按照</w:t>
      </w:r>
      <w:r>
        <w:rPr>
          <w:rFonts w:ascii="宋体" w:hAnsi="宋体" w:cs="宋体" w:hint="eastAsia"/>
          <w:szCs w:val="21"/>
        </w:rPr>
        <w:t>甲方</w:t>
      </w:r>
      <w:r>
        <w:rPr>
          <w:rFonts w:ascii="宋体" w:hAnsi="宋体" w:cs="宋体" w:hint="eastAsia"/>
          <w:szCs w:val="21"/>
        </w:rPr>
        <w:t>有关规定，</w:t>
      </w:r>
      <w:r>
        <w:rPr>
          <w:rFonts w:ascii="宋体" w:hAnsi="宋体" w:cs="宋体" w:hint="eastAsia"/>
          <w:szCs w:val="21"/>
        </w:rPr>
        <w:t>可</w:t>
      </w:r>
      <w:r>
        <w:rPr>
          <w:rFonts w:ascii="宋体" w:hAnsi="宋体" w:cs="宋体" w:hint="eastAsia"/>
          <w:szCs w:val="21"/>
        </w:rPr>
        <w:t>给予一定的奖励，并通报表扬。</w:t>
      </w:r>
    </w:p>
    <w:p w:rsidR="00000000" w:rsidRDefault="007C6D90">
      <w:pPr>
        <w:spacing w:line="560" w:lineRule="exact"/>
        <w:ind w:firstLine="420"/>
        <w:rPr>
          <w:rFonts w:ascii="宋体" w:hAnsi="宋体" w:cs="宋体" w:hint="eastAsia"/>
          <w:szCs w:val="21"/>
        </w:rPr>
      </w:pPr>
      <w:r>
        <w:rPr>
          <w:rFonts w:ascii="宋体" w:hAnsi="宋体" w:cs="宋体" w:hint="eastAsia"/>
          <w:szCs w:val="21"/>
        </w:rPr>
        <w:t>（二）安全工作实行“一票否决制”，对安全工作出现问题的，将按照有关合同及本</w:t>
      </w:r>
      <w:r>
        <w:rPr>
          <w:rFonts w:ascii="宋体" w:hAnsi="宋体" w:cs="宋体" w:hint="eastAsia"/>
          <w:szCs w:val="21"/>
        </w:rPr>
        <w:t>协议</w:t>
      </w:r>
      <w:r>
        <w:rPr>
          <w:rFonts w:ascii="宋体" w:hAnsi="宋体" w:cs="宋体" w:hint="eastAsia"/>
          <w:szCs w:val="21"/>
        </w:rPr>
        <w:t>，相关单位及人员应承担相应违约责任；情节严重的，</w:t>
      </w:r>
      <w:r>
        <w:rPr>
          <w:rFonts w:ascii="宋体" w:hAnsi="宋体" w:cs="宋体" w:hint="eastAsia"/>
          <w:szCs w:val="21"/>
        </w:rPr>
        <w:t>由</w:t>
      </w:r>
      <w:r>
        <w:rPr>
          <w:rFonts w:ascii="宋体" w:hAnsi="宋体" w:cs="宋体" w:hint="eastAsia"/>
          <w:szCs w:val="21"/>
        </w:rPr>
        <w:t>相应机关追究其他责任。</w:t>
      </w:r>
    </w:p>
    <w:p w:rsidR="00000000" w:rsidRDefault="007C6D90">
      <w:pPr>
        <w:spacing w:line="560" w:lineRule="exact"/>
        <w:ind w:firstLine="420"/>
        <w:rPr>
          <w:rFonts w:ascii="宋体" w:hAnsi="宋体" w:cs="宋体" w:hint="eastAsia"/>
          <w:szCs w:val="21"/>
        </w:rPr>
      </w:pPr>
      <w:r>
        <w:rPr>
          <w:rFonts w:ascii="宋体" w:hAnsi="宋体" w:cs="宋体" w:hint="eastAsia"/>
          <w:szCs w:val="21"/>
        </w:rPr>
        <w:t>五</w:t>
      </w:r>
      <w:r>
        <w:rPr>
          <w:rFonts w:ascii="宋体" w:hAnsi="宋体" w:cs="宋体" w:hint="eastAsia"/>
          <w:szCs w:val="21"/>
        </w:rPr>
        <w:t>、本</w:t>
      </w:r>
      <w:r>
        <w:rPr>
          <w:rFonts w:ascii="宋体" w:hAnsi="宋体" w:cs="宋体" w:hint="eastAsia"/>
          <w:szCs w:val="21"/>
        </w:rPr>
        <w:t>协议</w:t>
      </w:r>
      <w:r>
        <w:rPr>
          <w:rFonts w:ascii="宋体" w:hAnsi="宋体" w:cs="宋体" w:hint="eastAsia"/>
          <w:kern w:val="0"/>
          <w:szCs w:val="21"/>
        </w:rPr>
        <w:t>一式</w:t>
      </w:r>
      <w:r>
        <w:rPr>
          <w:rFonts w:ascii="宋体" w:hAnsi="宋体" w:cs="宋体" w:hint="eastAsia"/>
          <w:kern w:val="0"/>
          <w:szCs w:val="21"/>
          <w:u w:val="single"/>
        </w:rPr>
        <w:t>捌</w:t>
      </w:r>
      <w:r>
        <w:rPr>
          <w:rFonts w:ascii="宋体" w:hAnsi="宋体" w:cs="宋体" w:hint="eastAsia"/>
          <w:kern w:val="0"/>
          <w:szCs w:val="21"/>
        </w:rPr>
        <w:t>份，甲方执</w:t>
      </w:r>
      <w:r>
        <w:rPr>
          <w:rFonts w:ascii="宋体" w:hAnsi="宋体" w:cs="宋体" w:hint="eastAsia"/>
          <w:kern w:val="0"/>
          <w:szCs w:val="21"/>
          <w:u w:val="single"/>
        </w:rPr>
        <w:t>陆</w:t>
      </w:r>
      <w:r>
        <w:rPr>
          <w:rFonts w:ascii="宋体" w:hAnsi="宋体" w:cs="宋体" w:hint="eastAsia"/>
          <w:kern w:val="0"/>
          <w:szCs w:val="21"/>
        </w:rPr>
        <w:t>份，乙方执</w:t>
      </w:r>
      <w:r>
        <w:rPr>
          <w:rFonts w:ascii="宋体" w:hAnsi="宋体" w:cs="宋体" w:hint="eastAsia"/>
          <w:kern w:val="0"/>
          <w:szCs w:val="21"/>
          <w:u w:val="single"/>
        </w:rPr>
        <w:t>贰</w:t>
      </w:r>
      <w:r>
        <w:rPr>
          <w:rFonts w:ascii="宋体" w:hAnsi="宋体" w:cs="宋体" w:hint="eastAsia"/>
          <w:kern w:val="0"/>
          <w:szCs w:val="21"/>
        </w:rPr>
        <w:t>份</w:t>
      </w:r>
      <w:r>
        <w:rPr>
          <w:rFonts w:ascii="宋体" w:hAnsi="宋体" w:cs="宋体" w:hint="eastAsia"/>
          <w:szCs w:val="21"/>
        </w:rPr>
        <w:t>。</w:t>
      </w:r>
    </w:p>
    <w:p w:rsidR="00000000" w:rsidRDefault="007C6D90">
      <w:pPr>
        <w:spacing w:line="420" w:lineRule="exact"/>
        <w:rPr>
          <w:rFonts w:ascii="宋体" w:hAnsi="宋体" w:cs="宋体" w:hint="eastAsia"/>
          <w:szCs w:val="21"/>
        </w:rPr>
      </w:pPr>
    </w:p>
    <w:p w:rsidR="00000000" w:rsidRDefault="007C6D90">
      <w:pPr>
        <w:spacing w:line="420" w:lineRule="exact"/>
        <w:rPr>
          <w:rFonts w:ascii="宋体" w:hAnsi="宋体" w:cs="宋体" w:hint="eastAsia"/>
          <w:szCs w:val="21"/>
        </w:rPr>
      </w:pPr>
      <w:r>
        <w:rPr>
          <w:rFonts w:ascii="宋体" w:hAnsi="宋体" w:cs="宋体" w:hint="eastAsia"/>
          <w:szCs w:val="21"/>
        </w:rPr>
        <w:t xml:space="preserve">    </w:t>
      </w:r>
      <w:r>
        <w:rPr>
          <w:rFonts w:ascii="宋体" w:hAnsi="宋体" w:cs="宋体" w:hint="eastAsia"/>
          <w:szCs w:val="21"/>
        </w:rPr>
        <w:t>甲方（盖</w:t>
      </w:r>
      <w:r>
        <w:rPr>
          <w:rFonts w:ascii="宋体" w:hAnsi="宋体" w:cs="宋体" w:hint="eastAsia"/>
          <w:szCs w:val="21"/>
        </w:rPr>
        <w:t>章）：</w:t>
      </w:r>
      <w:r>
        <w:rPr>
          <w:rFonts w:ascii="宋体" w:hAnsi="宋体" w:cs="宋体" w:hint="eastAsia"/>
          <w:szCs w:val="21"/>
        </w:rPr>
        <w:t xml:space="preserve">                          </w:t>
      </w:r>
      <w:r>
        <w:rPr>
          <w:rFonts w:ascii="宋体" w:hAnsi="宋体" w:cs="宋体" w:hint="eastAsia"/>
          <w:szCs w:val="21"/>
        </w:rPr>
        <w:t>乙方（盖章）：</w:t>
      </w:r>
    </w:p>
    <w:p w:rsidR="00000000" w:rsidRDefault="007C6D90">
      <w:pPr>
        <w:spacing w:line="420" w:lineRule="exact"/>
        <w:rPr>
          <w:rFonts w:ascii="宋体" w:hAnsi="宋体" w:cs="宋体" w:hint="eastAsia"/>
          <w:szCs w:val="21"/>
        </w:rPr>
      </w:pPr>
    </w:p>
    <w:p w:rsidR="00000000" w:rsidRDefault="007C6D90">
      <w:pPr>
        <w:rPr>
          <w:sz w:val="24"/>
        </w:rPr>
      </w:pP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bookmarkEnd w:id="82"/>
    <w:p w:rsidR="00000000" w:rsidRDefault="007C6D90">
      <w:pPr>
        <w:autoSpaceDE w:val="0"/>
        <w:autoSpaceDN w:val="0"/>
        <w:adjustRightInd w:val="0"/>
        <w:spacing w:line="360" w:lineRule="auto"/>
        <w:ind w:firstLine="600"/>
        <w:jc w:val="left"/>
        <w:rPr>
          <w:rFonts w:eastAsia="仿宋_GB2312"/>
          <w:color w:val="000000"/>
          <w:kern w:val="0"/>
          <w:sz w:val="30"/>
          <w:szCs w:val="32"/>
        </w:rPr>
      </w:pPr>
    </w:p>
    <w:p w:rsidR="00000000" w:rsidRDefault="007C6D90">
      <w:pPr>
        <w:rPr>
          <w:rFonts w:eastAsia="仿宋_GB2312"/>
          <w:color w:val="000000"/>
          <w:kern w:val="0"/>
          <w:sz w:val="28"/>
          <w:szCs w:val="28"/>
        </w:rPr>
      </w:pPr>
      <w:bookmarkStart w:id="86" w:name="_Toc32692"/>
      <w:r>
        <w:rPr>
          <w:rFonts w:eastAsia="仿宋_GB2312" w:hint="eastAsia"/>
          <w:color w:val="000000"/>
          <w:kern w:val="0"/>
          <w:sz w:val="28"/>
          <w:szCs w:val="28"/>
        </w:rPr>
        <w:br w:type="page"/>
      </w:r>
      <w:r>
        <w:rPr>
          <w:rFonts w:eastAsia="仿宋_GB2312" w:hint="eastAsia"/>
          <w:color w:val="000000"/>
          <w:kern w:val="0"/>
          <w:sz w:val="28"/>
          <w:szCs w:val="28"/>
        </w:rPr>
        <w:lastRenderedPageBreak/>
        <w:t>附件</w:t>
      </w:r>
      <w:r>
        <w:rPr>
          <w:rFonts w:eastAsia="仿宋_GB2312" w:hint="eastAsia"/>
          <w:color w:val="000000"/>
          <w:kern w:val="0"/>
          <w:sz w:val="28"/>
          <w:szCs w:val="28"/>
        </w:rPr>
        <w:t>2</w:t>
      </w:r>
      <w:r>
        <w:rPr>
          <w:rFonts w:eastAsia="仿宋_GB2312" w:hint="eastAsia"/>
          <w:color w:val="000000"/>
          <w:kern w:val="0"/>
          <w:sz w:val="28"/>
          <w:szCs w:val="28"/>
        </w:rPr>
        <w:t>：</w:t>
      </w:r>
      <w:bookmarkEnd w:id="86"/>
    </w:p>
    <w:p w:rsidR="00000000" w:rsidRDefault="007C6D90">
      <w:pPr>
        <w:autoSpaceDE w:val="0"/>
        <w:autoSpaceDN w:val="0"/>
        <w:adjustRightInd w:val="0"/>
        <w:spacing w:line="360" w:lineRule="auto"/>
        <w:ind w:firstLine="600"/>
        <w:jc w:val="center"/>
        <w:rPr>
          <w:b/>
          <w:bCs/>
          <w:sz w:val="32"/>
          <w:szCs w:val="32"/>
        </w:rPr>
      </w:pPr>
      <w:bookmarkStart w:id="87" w:name="OLE_LINK18"/>
      <w:r>
        <w:rPr>
          <w:rFonts w:hint="eastAsia"/>
          <w:b/>
          <w:bCs/>
          <w:sz w:val="32"/>
          <w:szCs w:val="32"/>
        </w:rPr>
        <w:t>廉政协议</w:t>
      </w:r>
    </w:p>
    <w:bookmarkEnd w:id="87"/>
    <w:p w:rsidR="00000000" w:rsidRDefault="007C6D90">
      <w:pPr>
        <w:rPr>
          <w:bCs/>
          <w:sz w:val="24"/>
        </w:rPr>
      </w:pPr>
    </w:p>
    <w:p w:rsidR="00000000" w:rsidRDefault="007C6D90">
      <w:pPr>
        <w:spacing w:line="360" w:lineRule="auto"/>
        <w:ind w:firstLineChars="200" w:firstLine="480"/>
        <w:rPr>
          <w:bCs/>
          <w:sz w:val="24"/>
        </w:rPr>
      </w:pPr>
      <w:r>
        <w:rPr>
          <w:rFonts w:hint="eastAsia"/>
          <w:bCs/>
          <w:sz w:val="24"/>
        </w:rPr>
        <w:t>甲方：</w:t>
      </w:r>
      <w:r>
        <w:rPr>
          <w:rFonts w:hint="eastAsia"/>
          <w:bCs/>
          <w:sz w:val="24"/>
          <w:u w:val="single"/>
        </w:rPr>
        <w:t xml:space="preserve">                             </w:t>
      </w:r>
    </w:p>
    <w:p w:rsidR="00000000" w:rsidRDefault="007C6D90">
      <w:pPr>
        <w:spacing w:line="360" w:lineRule="auto"/>
        <w:ind w:firstLineChars="200" w:firstLine="480"/>
        <w:rPr>
          <w:sz w:val="24"/>
          <w:u w:val="single"/>
        </w:rPr>
      </w:pPr>
      <w:r>
        <w:rPr>
          <w:rFonts w:hint="eastAsia"/>
          <w:bCs/>
          <w:sz w:val="24"/>
        </w:rPr>
        <w:t>乙方：</w:t>
      </w:r>
      <w:r>
        <w:rPr>
          <w:rFonts w:ascii="宋体" w:hAnsi="宋体" w:hint="eastAsia"/>
          <w:sz w:val="24"/>
          <w:u w:val="single"/>
        </w:rPr>
        <w:t xml:space="preserve">                              </w:t>
      </w:r>
    </w:p>
    <w:p w:rsidR="00000000" w:rsidRDefault="007C6D90">
      <w:pPr>
        <w:spacing w:line="360" w:lineRule="auto"/>
        <w:ind w:firstLineChars="200" w:firstLine="480"/>
        <w:rPr>
          <w:bCs/>
          <w:sz w:val="24"/>
        </w:rPr>
      </w:pPr>
      <w:r>
        <w:rPr>
          <w:rFonts w:hint="eastAsia"/>
          <w:bCs/>
          <w:sz w:val="24"/>
        </w:rPr>
        <w:t>为认真贯彻中央和省委关于加大反腐败斗争力度的精神，推进廉政建设，预防和减少建设工程中的经济犯罪，共同维护建筑市场的秩序，遏制“工程上马，干部下马”的</w:t>
      </w:r>
      <w:r>
        <w:rPr>
          <w:rFonts w:hint="eastAsia"/>
          <w:bCs/>
          <w:sz w:val="24"/>
        </w:rPr>
        <w:t>现象的发生，确保工程建设达到“工程优良、干部优先”的目标，工程甲方和乙方自愿签订建设工程廉政协议：</w:t>
      </w:r>
    </w:p>
    <w:p w:rsidR="00000000" w:rsidRDefault="007C6D90">
      <w:pPr>
        <w:spacing w:line="480" w:lineRule="auto"/>
        <w:ind w:firstLineChars="200" w:firstLine="480"/>
        <w:rPr>
          <w:bCs/>
          <w:sz w:val="24"/>
        </w:rPr>
      </w:pPr>
      <w:r>
        <w:rPr>
          <w:rFonts w:hint="eastAsia"/>
          <w:bCs/>
          <w:sz w:val="24"/>
        </w:rPr>
        <w:t>一、乙方不得以任何形式向甲方人员赠送各种礼品、礼券或现金，甲方人员不得以任何借口收受各种礼品、礼券或现金。如有违反，将由有关单位视情节轻重，对甲、乙方人员给予批评教育、行政处分、党纪处分，直至追究刑事责任。</w:t>
      </w:r>
    </w:p>
    <w:p w:rsidR="00000000" w:rsidRDefault="007C6D90">
      <w:pPr>
        <w:spacing w:line="480" w:lineRule="auto"/>
        <w:ind w:firstLineChars="200" w:firstLine="480"/>
        <w:rPr>
          <w:bCs/>
          <w:sz w:val="24"/>
        </w:rPr>
      </w:pPr>
      <w:r>
        <w:rPr>
          <w:rFonts w:hint="eastAsia"/>
          <w:bCs/>
          <w:sz w:val="24"/>
        </w:rPr>
        <w:t>二、乙方在工程建设贿赂甲方人员，经甲方检举被立案查处的，甲方有权中止工程项目承包合同，乙方承担甲方因此造成的损失。</w:t>
      </w:r>
    </w:p>
    <w:p w:rsidR="00000000" w:rsidRDefault="007C6D90">
      <w:pPr>
        <w:spacing w:line="480" w:lineRule="auto"/>
        <w:ind w:firstLineChars="200" w:firstLine="480"/>
        <w:rPr>
          <w:bCs/>
          <w:sz w:val="24"/>
        </w:rPr>
      </w:pPr>
      <w:r>
        <w:rPr>
          <w:rFonts w:hint="eastAsia"/>
          <w:bCs/>
          <w:sz w:val="24"/>
        </w:rPr>
        <w:t>三、甲方人员向乙方索贿，经乙方检举立案查处的，甲方奖励乙方被索贿</w:t>
      </w:r>
      <w:r>
        <w:rPr>
          <w:rFonts w:hint="eastAsia"/>
          <w:bCs/>
          <w:sz w:val="24"/>
        </w:rPr>
        <w:t>1-3</w:t>
      </w:r>
      <w:r>
        <w:rPr>
          <w:rFonts w:hint="eastAsia"/>
          <w:bCs/>
          <w:sz w:val="24"/>
        </w:rPr>
        <w:t>倍的资金，此款由索</w:t>
      </w:r>
      <w:r>
        <w:rPr>
          <w:rFonts w:hint="eastAsia"/>
          <w:bCs/>
          <w:sz w:val="24"/>
        </w:rPr>
        <w:t>贿人承担。</w:t>
      </w:r>
    </w:p>
    <w:p w:rsidR="00000000" w:rsidRDefault="007C6D90">
      <w:pPr>
        <w:spacing w:line="480" w:lineRule="auto"/>
        <w:ind w:firstLineChars="200" w:firstLine="480"/>
        <w:rPr>
          <w:bCs/>
          <w:sz w:val="24"/>
        </w:rPr>
      </w:pPr>
      <w:r>
        <w:rPr>
          <w:rFonts w:hint="eastAsia"/>
          <w:bCs/>
          <w:sz w:val="24"/>
        </w:rPr>
        <w:t>四、甲乙双方人员应禁止赠送、贿赂、收受、索要行为的发生。如有发生，应立即向本单位领导、建设工程招投标管理机关和检查机关报告。对知情不报者，一经查出，视情节轻重给予行政处分、党纪处分、直至追究刑事责任。</w:t>
      </w:r>
    </w:p>
    <w:p w:rsidR="00000000" w:rsidRDefault="007C6D90">
      <w:pPr>
        <w:spacing w:line="360" w:lineRule="auto"/>
        <w:rPr>
          <w:bCs/>
          <w:sz w:val="24"/>
        </w:rPr>
      </w:pPr>
    </w:p>
    <w:p w:rsidR="00000000" w:rsidRDefault="007C6D90">
      <w:pPr>
        <w:rPr>
          <w:spacing w:val="-1"/>
          <w:u w:val="single"/>
        </w:rPr>
      </w:pPr>
      <w:r>
        <w:rPr>
          <w:rFonts w:hint="eastAsia"/>
          <w:sz w:val="24"/>
        </w:rPr>
        <w:t xml:space="preserve">    </w:t>
      </w:r>
      <w:r>
        <w:rPr>
          <w:rFonts w:hint="eastAsia"/>
          <w:sz w:val="24"/>
        </w:rPr>
        <w:t>甲方（盖章）：</w:t>
      </w:r>
      <w:r>
        <w:rPr>
          <w:rFonts w:hint="eastAsia"/>
          <w:sz w:val="24"/>
        </w:rPr>
        <w:t xml:space="preserve">                      </w:t>
      </w:r>
      <w:r>
        <w:rPr>
          <w:rFonts w:hint="eastAsia"/>
          <w:sz w:val="24"/>
        </w:rPr>
        <w:t>乙方（盖章）：</w:t>
      </w:r>
    </w:p>
    <w:p w:rsidR="00000000" w:rsidRDefault="007C6D90">
      <w:pPr>
        <w:pStyle w:val="2"/>
        <w:ind w:leftChars="0" w:left="0" w:firstLineChars="0" w:firstLine="0"/>
        <w:rPr>
          <w:rFonts w:hAnsi="宋体" w:hint="eastAsia"/>
          <w:b/>
          <w:szCs w:val="21"/>
        </w:rPr>
      </w:pPr>
    </w:p>
    <w:p w:rsidR="00000000" w:rsidRDefault="007C6D90">
      <w:pPr>
        <w:rPr>
          <w:rFonts w:ascii="宋体" w:hAnsi="宋体" w:hint="eastAsia"/>
          <w:b/>
          <w:szCs w:val="21"/>
        </w:rPr>
      </w:pPr>
    </w:p>
    <w:p w:rsidR="00000000" w:rsidRDefault="007C6D90">
      <w:pPr>
        <w:spacing w:line="380" w:lineRule="exact"/>
        <w:jc w:val="center"/>
        <w:rPr>
          <w:rFonts w:ascii="宋体" w:hAnsi="宋体" w:cs="宋体" w:hint="eastAsia"/>
          <w:b/>
          <w:sz w:val="32"/>
          <w:szCs w:val="32"/>
        </w:rPr>
      </w:pPr>
      <w:r>
        <w:rPr>
          <w:sz w:val="24"/>
        </w:rPr>
        <w:br w:type="page"/>
      </w:r>
      <w:r>
        <w:rPr>
          <w:rFonts w:ascii="宋体" w:hAnsi="宋体" w:cs="宋体" w:hint="eastAsia"/>
          <w:b/>
          <w:sz w:val="32"/>
          <w:szCs w:val="32"/>
        </w:rPr>
        <w:lastRenderedPageBreak/>
        <w:t>第六章</w:t>
      </w:r>
      <w:r>
        <w:rPr>
          <w:rFonts w:ascii="宋体" w:hAnsi="宋体" w:cs="宋体" w:hint="eastAsia"/>
          <w:b/>
          <w:sz w:val="32"/>
          <w:szCs w:val="32"/>
        </w:rPr>
        <w:t xml:space="preserve">  </w:t>
      </w:r>
      <w:r>
        <w:rPr>
          <w:rFonts w:ascii="宋体" w:hAnsi="宋体" w:cs="宋体" w:hint="eastAsia"/>
          <w:b/>
          <w:sz w:val="32"/>
          <w:szCs w:val="32"/>
        </w:rPr>
        <w:t>投标文件</w:t>
      </w:r>
      <w:r>
        <w:rPr>
          <w:rFonts w:ascii="宋体" w:hAnsi="宋体" w:cs="宋体" w:hint="eastAsia"/>
          <w:b/>
          <w:sz w:val="32"/>
          <w:szCs w:val="32"/>
        </w:rPr>
        <w:t>格式</w:t>
      </w:r>
      <w:bookmarkEnd w:id="79"/>
      <w:bookmarkEnd w:id="80"/>
      <w:bookmarkEnd w:id="81"/>
    </w:p>
    <w:p w:rsidR="00000000" w:rsidRDefault="007C6D90">
      <w:pPr>
        <w:jc w:val="center"/>
        <w:rPr>
          <w:rFonts w:ascii="宋体" w:hAnsi="宋体" w:cs="宋体" w:hint="eastAsia"/>
          <w:sz w:val="20"/>
        </w:rPr>
      </w:pPr>
    </w:p>
    <w:p w:rsidR="00000000" w:rsidRDefault="007C6D90">
      <w:pPr>
        <w:pStyle w:val="2"/>
        <w:ind w:left="420" w:firstLine="420"/>
        <w:rPr>
          <w:rFonts w:hint="eastAsia"/>
        </w:rPr>
      </w:pPr>
    </w:p>
    <w:p w:rsidR="00000000" w:rsidRDefault="007C6D90">
      <w:pPr>
        <w:jc w:val="center"/>
        <w:rPr>
          <w:rFonts w:ascii="宋体" w:hAnsi="宋体" w:cs="宋体" w:hint="eastAsia"/>
          <w:sz w:val="20"/>
        </w:rPr>
      </w:pPr>
    </w:p>
    <w:p w:rsidR="00000000" w:rsidRDefault="007C6D90">
      <w:pPr>
        <w:rPr>
          <w:rFonts w:ascii="宋体" w:hAnsi="宋体" w:cs="宋体" w:hint="eastAsia"/>
          <w:sz w:val="20"/>
        </w:rPr>
      </w:pPr>
    </w:p>
    <w:p w:rsidR="00000000" w:rsidRDefault="007C6D90">
      <w:pPr>
        <w:jc w:val="center"/>
        <w:rPr>
          <w:rFonts w:ascii="宋体" w:hAnsi="宋体"/>
          <w:b/>
          <w:sz w:val="44"/>
          <w:szCs w:val="44"/>
        </w:rPr>
      </w:pPr>
      <w:r>
        <w:rPr>
          <w:rFonts w:ascii="宋体" w:hAnsi="宋体" w:hint="eastAsia"/>
          <w:b/>
          <w:sz w:val="44"/>
          <w:szCs w:val="44"/>
        </w:rPr>
        <w:t>资格证明文件</w:t>
      </w:r>
    </w:p>
    <w:p w:rsidR="00000000" w:rsidRDefault="007C6D90">
      <w:pPr>
        <w:jc w:val="center"/>
        <w:rPr>
          <w:rFonts w:ascii="宋体" w:hAnsi="宋体"/>
          <w:sz w:val="32"/>
          <w:szCs w:val="32"/>
        </w:rPr>
      </w:pPr>
      <w:r>
        <w:rPr>
          <w:rFonts w:ascii="宋体" w:hAnsi="宋体" w:hint="eastAsia"/>
          <w:sz w:val="32"/>
          <w:szCs w:val="32"/>
        </w:rPr>
        <w:t>（</w:t>
      </w:r>
      <w:r>
        <w:rPr>
          <w:rFonts w:ascii="宋体" w:hAnsi="宋体" w:hint="eastAsia"/>
          <w:sz w:val="32"/>
          <w:szCs w:val="32"/>
        </w:rPr>
        <w:t>投标文件</w:t>
      </w:r>
      <w:r>
        <w:rPr>
          <w:rFonts w:ascii="宋体" w:hAnsi="宋体" w:hint="eastAsia"/>
          <w:sz w:val="32"/>
          <w:szCs w:val="32"/>
        </w:rPr>
        <w:t>一）</w:t>
      </w:r>
    </w:p>
    <w:p w:rsidR="00000000" w:rsidRDefault="007C6D90">
      <w:pPr>
        <w:jc w:val="center"/>
        <w:rPr>
          <w:rFonts w:eastAsia="黑体"/>
          <w:sz w:val="44"/>
          <w:szCs w:val="44"/>
        </w:rPr>
      </w:pPr>
    </w:p>
    <w:p w:rsidR="00000000" w:rsidRDefault="007C6D90">
      <w:pPr>
        <w:spacing w:line="700" w:lineRule="exact"/>
        <w:jc w:val="center"/>
        <w:rPr>
          <w:rFonts w:ascii="宋体" w:hAnsi="宋体"/>
          <w:sz w:val="32"/>
          <w:szCs w:val="32"/>
        </w:rPr>
      </w:pPr>
      <w:r>
        <w:rPr>
          <w:rFonts w:ascii="宋体" w:hAnsi="宋体" w:hint="eastAsia"/>
          <w:sz w:val="32"/>
          <w:szCs w:val="32"/>
          <w:u w:val="single"/>
        </w:rPr>
        <w:t xml:space="preserve">              </w:t>
      </w:r>
      <w:r>
        <w:rPr>
          <w:rFonts w:ascii="宋体" w:hAnsi="宋体"/>
          <w:sz w:val="32"/>
          <w:szCs w:val="32"/>
        </w:rPr>
        <w:t>项目名称</w:t>
      </w:r>
    </w:p>
    <w:p w:rsidR="00000000" w:rsidRDefault="007C6D90">
      <w:pPr>
        <w:rPr>
          <w:rFonts w:ascii="宋体" w:hAnsi="宋体" w:cs="宋体" w:hint="eastAsia"/>
          <w:sz w:val="28"/>
          <w:szCs w:val="28"/>
        </w:rPr>
      </w:pPr>
    </w:p>
    <w:p w:rsidR="00000000" w:rsidRDefault="007C6D90" w:rsidP="00C72080">
      <w:pPr>
        <w:pStyle w:val="2"/>
        <w:ind w:left="420" w:firstLine="420"/>
        <w:rPr>
          <w:rFonts w:hint="eastAsia"/>
        </w:rPr>
      </w:pPr>
    </w:p>
    <w:p w:rsidR="00000000" w:rsidRDefault="007C6D90">
      <w:pPr>
        <w:rPr>
          <w:rFonts w:ascii="宋体" w:hAnsi="宋体" w:cs="宋体" w:hint="eastAsia"/>
          <w:sz w:val="28"/>
          <w:szCs w:val="28"/>
        </w:rPr>
      </w:pPr>
    </w:p>
    <w:p w:rsidR="00000000" w:rsidRDefault="007C6D90">
      <w:pPr>
        <w:rPr>
          <w:rFonts w:ascii="宋体" w:hAnsi="宋体" w:cs="宋体" w:hint="eastAsia"/>
          <w:sz w:val="28"/>
          <w:szCs w:val="28"/>
        </w:rPr>
      </w:pPr>
    </w:p>
    <w:p w:rsidR="00000000" w:rsidRDefault="007C6D90">
      <w:pPr>
        <w:rPr>
          <w:rFonts w:ascii="宋体" w:hAnsi="宋体" w:cs="宋体" w:hint="eastAsia"/>
          <w:sz w:val="28"/>
          <w:szCs w:val="28"/>
        </w:rPr>
      </w:pPr>
    </w:p>
    <w:p w:rsidR="00000000" w:rsidRDefault="007C6D90">
      <w:pPr>
        <w:rPr>
          <w:rFonts w:ascii="宋体" w:hAnsi="宋体" w:cs="宋体" w:hint="eastAsia"/>
          <w:sz w:val="28"/>
          <w:szCs w:val="28"/>
        </w:rPr>
      </w:pPr>
    </w:p>
    <w:p w:rsidR="00000000" w:rsidRDefault="007C6D90">
      <w:pPr>
        <w:rPr>
          <w:rFonts w:ascii="宋体" w:hAnsi="宋体" w:cs="宋体" w:hint="eastAsia"/>
          <w:sz w:val="28"/>
          <w:szCs w:val="28"/>
        </w:rPr>
      </w:pPr>
    </w:p>
    <w:p w:rsidR="00000000" w:rsidRDefault="007C6D90">
      <w:pPr>
        <w:pStyle w:val="2"/>
        <w:ind w:left="420" w:firstLine="420"/>
        <w:rPr>
          <w:rFonts w:hint="eastAsia"/>
        </w:rPr>
      </w:pPr>
    </w:p>
    <w:p w:rsidR="00000000" w:rsidRDefault="007C6D90">
      <w:pPr>
        <w:jc w:val="center"/>
        <w:rPr>
          <w:rFonts w:ascii="宋体" w:hAnsi="宋体" w:cs="宋体" w:hint="eastAsia"/>
          <w:sz w:val="28"/>
          <w:szCs w:val="28"/>
        </w:rPr>
      </w:pPr>
    </w:p>
    <w:p w:rsidR="00000000" w:rsidRDefault="007C6D90">
      <w:pPr>
        <w:jc w:val="center"/>
        <w:rPr>
          <w:rFonts w:ascii="宋体" w:hAnsi="宋体"/>
          <w:sz w:val="28"/>
          <w:szCs w:val="28"/>
          <w:u w:val="single"/>
        </w:rPr>
      </w:pPr>
      <w:r>
        <w:rPr>
          <w:rFonts w:ascii="宋体" w:hAnsi="宋体" w:hint="eastAsia"/>
          <w:sz w:val="28"/>
          <w:szCs w:val="28"/>
        </w:rPr>
        <w:t>投标人</w:t>
      </w:r>
      <w:r>
        <w:rPr>
          <w:rFonts w:ascii="宋体" w:hAnsi="宋体"/>
          <w:sz w:val="28"/>
          <w:szCs w:val="28"/>
        </w:rPr>
        <w:t>：</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盖章</w:t>
      </w:r>
      <w:r>
        <w:rPr>
          <w:rFonts w:ascii="宋体" w:hAnsi="宋体"/>
          <w:sz w:val="28"/>
          <w:szCs w:val="28"/>
        </w:rPr>
        <w:t>）</w:t>
      </w:r>
    </w:p>
    <w:p w:rsidR="00000000" w:rsidRDefault="007C6D90">
      <w:pPr>
        <w:jc w:val="center"/>
        <w:rPr>
          <w:rFonts w:ascii="宋体" w:hAnsi="宋体"/>
          <w:sz w:val="28"/>
          <w:szCs w:val="28"/>
        </w:rPr>
      </w:pPr>
      <w:r>
        <w:rPr>
          <w:rFonts w:ascii="宋体" w:hAnsi="宋体" w:hint="eastAsia"/>
          <w:sz w:val="28"/>
          <w:szCs w:val="28"/>
        </w:rPr>
        <w:t>法定代表</w:t>
      </w:r>
      <w:r>
        <w:rPr>
          <w:rFonts w:ascii="宋体" w:hAnsi="宋体" w:hint="eastAsia"/>
          <w:sz w:val="28"/>
          <w:szCs w:val="28"/>
        </w:rPr>
        <w:t>人</w:t>
      </w:r>
      <w:r>
        <w:rPr>
          <w:rFonts w:ascii="宋体" w:hAnsi="宋体"/>
          <w:sz w:val="28"/>
          <w:szCs w:val="28"/>
        </w:rPr>
        <w:t>：</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签字或盖章</w:t>
      </w:r>
      <w:r>
        <w:rPr>
          <w:rFonts w:ascii="宋体" w:hAnsi="宋体"/>
          <w:sz w:val="28"/>
          <w:szCs w:val="28"/>
        </w:rPr>
        <w:t>）</w:t>
      </w:r>
    </w:p>
    <w:p w:rsidR="00000000" w:rsidRDefault="007C6D90">
      <w:pPr>
        <w:jc w:val="cente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rsidR="00000000" w:rsidRDefault="007C6D90">
      <w:pPr>
        <w:rPr>
          <w:rFonts w:ascii="宋体" w:hAnsi="宋体" w:cs="宋体" w:hint="eastAsia"/>
          <w:b/>
          <w:sz w:val="36"/>
          <w:szCs w:val="36"/>
        </w:rPr>
      </w:pPr>
    </w:p>
    <w:p w:rsidR="00000000" w:rsidRDefault="007C6D90">
      <w:pPr>
        <w:pStyle w:val="2"/>
        <w:ind w:left="420" w:firstLine="420"/>
        <w:rPr>
          <w:rFonts w:hint="eastAsia"/>
        </w:rPr>
      </w:pPr>
    </w:p>
    <w:p w:rsidR="00000000" w:rsidRDefault="007C6D90">
      <w:pPr>
        <w:rPr>
          <w:rFonts w:hint="eastAsia"/>
        </w:rPr>
      </w:pPr>
    </w:p>
    <w:p w:rsidR="00000000" w:rsidRDefault="007C6D90">
      <w:pPr>
        <w:spacing w:beforeLines="50" w:before="159" w:afterLines="50" w:after="159"/>
        <w:jc w:val="center"/>
        <w:rPr>
          <w:rFonts w:ascii="宋体" w:hAnsi="宋体" w:cs="宋体" w:hint="eastAsia"/>
          <w:b/>
          <w:sz w:val="44"/>
          <w:szCs w:val="44"/>
        </w:rPr>
      </w:pPr>
      <w:r>
        <w:rPr>
          <w:rFonts w:ascii="宋体" w:hAnsi="宋体" w:cs="宋体" w:hint="eastAsia"/>
          <w:b/>
          <w:sz w:val="36"/>
          <w:szCs w:val="36"/>
        </w:rPr>
        <w:lastRenderedPageBreak/>
        <w:t>目</w:t>
      </w:r>
      <w:r>
        <w:rPr>
          <w:rFonts w:ascii="宋体" w:hAnsi="宋体" w:cs="宋体" w:hint="eastAsia"/>
          <w:b/>
          <w:sz w:val="36"/>
          <w:szCs w:val="36"/>
        </w:rPr>
        <w:t xml:space="preserve">   </w:t>
      </w:r>
      <w:r>
        <w:rPr>
          <w:rFonts w:ascii="宋体" w:hAnsi="宋体" w:cs="宋体" w:hint="eastAsia"/>
          <w:b/>
          <w:sz w:val="36"/>
          <w:szCs w:val="36"/>
        </w:rPr>
        <w:t>录</w:t>
      </w:r>
    </w:p>
    <w:p w:rsidR="00000000" w:rsidRDefault="007C6D90">
      <w:pPr>
        <w:spacing w:line="360" w:lineRule="auto"/>
        <w:ind w:firstLineChars="200" w:firstLine="420"/>
        <w:rPr>
          <w:rFonts w:ascii="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int="eastAsia"/>
          <w:szCs w:val="21"/>
        </w:rPr>
        <w:t>法定代表人身份证明及其有效身份证复印件（或法定代表人授权委托书及其有效身份证复印件）（格式见附件）；</w:t>
      </w:r>
    </w:p>
    <w:p w:rsidR="00000000" w:rsidRDefault="007C6D90">
      <w:pPr>
        <w:spacing w:line="400" w:lineRule="exact"/>
        <w:ind w:firstLineChars="200" w:firstLine="420"/>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投标人</w:t>
      </w:r>
      <w:r>
        <w:rPr>
          <w:rFonts w:ascii="宋体" w:hAnsi="宋体" w:cs="宋体" w:hint="eastAsia"/>
          <w:szCs w:val="21"/>
        </w:rPr>
        <w:t>具有有效的营业执照、组织机构代码证、税务登记证（或三证合一证书）；</w:t>
      </w:r>
    </w:p>
    <w:p w:rsidR="00000000" w:rsidRDefault="007C6D90">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企业资质证书；</w:t>
      </w:r>
    </w:p>
    <w:p w:rsidR="00000000" w:rsidRDefault="007C6D90">
      <w:pPr>
        <w:spacing w:line="400" w:lineRule="exact"/>
        <w:ind w:firstLineChars="200" w:firstLine="420"/>
        <w:rPr>
          <w:rFonts w:ascii="宋体" w:hAnsi="宋体" w:cs="宋体" w:hint="eastAsia"/>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cs="宋体" w:hint="eastAsia"/>
          <w:szCs w:val="21"/>
        </w:rPr>
        <w:t>诚信投标承诺书（格式见附件）；</w:t>
      </w:r>
    </w:p>
    <w:p w:rsidR="00000000" w:rsidRDefault="007C6D90">
      <w:pPr>
        <w:spacing w:line="400" w:lineRule="exact"/>
        <w:ind w:firstLineChars="200" w:firstLine="420"/>
        <w:rPr>
          <w:rFonts w:ascii="宋体" w:hAnsi="宋体" w:cs="宋体" w:hint="eastAsia"/>
          <w:b/>
          <w:sz w:val="28"/>
          <w:szCs w:val="28"/>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rPr>
        <w:t>投标人</w:t>
      </w:r>
      <w:r>
        <w:rPr>
          <w:rFonts w:ascii="宋体" w:hAnsi="宋体" w:cs="宋体" w:hint="eastAsia"/>
          <w:szCs w:val="21"/>
        </w:rPr>
        <w:t>认为应该提供的其他证明材料（如有）。</w:t>
      </w:r>
    </w:p>
    <w:p w:rsidR="00000000" w:rsidRDefault="007C6D90">
      <w:pPr>
        <w:spacing w:line="400" w:lineRule="exact"/>
        <w:ind w:firstLineChars="200" w:firstLine="562"/>
        <w:rPr>
          <w:rFonts w:ascii="宋体" w:hAnsi="宋体" w:cs="宋体" w:hint="eastAsia"/>
          <w:b/>
          <w:sz w:val="28"/>
          <w:szCs w:val="28"/>
        </w:rPr>
      </w:pPr>
    </w:p>
    <w:p w:rsidR="00000000" w:rsidRDefault="007C6D90">
      <w:pPr>
        <w:spacing w:line="400" w:lineRule="exact"/>
        <w:ind w:firstLineChars="200" w:firstLine="562"/>
        <w:rPr>
          <w:rFonts w:ascii="宋体" w:hAnsi="宋体" w:cs="宋体" w:hint="eastAsia"/>
          <w:b/>
          <w:sz w:val="28"/>
          <w:szCs w:val="28"/>
        </w:rPr>
      </w:pPr>
    </w:p>
    <w:p w:rsidR="00000000" w:rsidRDefault="007C6D90">
      <w:pPr>
        <w:spacing w:line="400" w:lineRule="exact"/>
        <w:ind w:firstLineChars="200" w:firstLine="562"/>
        <w:rPr>
          <w:rFonts w:ascii="宋体" w:hAnsi="宋体" w:cs="宋体" w:hint="eastAsia"/>
          <w:b/>
          <w:sz w:val="28"/>
          <w:szCs w:val="28"/>
        </w:rPr>
      </w:pPr>
    </w:p>
    <w:p w:rsidR="00000000" w:rsidRDefault="007C6D90">
      <w:pPr>
        <w:spacing w:line="400" w:lineRule="exact"/>
        <w:ind w:firstLineChars="200" w:firstLine="562"/>
        <w:rPr>
          <w:rFonts w:ascii="宋体" w:hAnsi="宋体" w:cs="宋体" w:hint="eastAsia"/>
          <w:b/>
          <w:sz w:val="28"/>
          <w:szCs w:val="28"/>
        </w:rPr>
      </w:pPr>
    </w:p>
    <w:p w:rsidR="00000000" w:rsidRDefault="007C6D90">
      <w:pPr>
        <w:spacing w:line="400" w:lineRule="exact"/>
        <w:ind w:firstLineChars="200" w:firstLine="562"/>
        <w:rPr>
          <w:rFonts w:ascii="宋体" w:hAnsi="宋体" w:cs="宋体" w:hint="eastAsia"/>
          <w:b/>
          <w:sz w:val="28"/>
          <w:szCs w:val="28"/>
        </w:rPr>
      </w:pPr>
    </w:p>
    <w:p w:rsidR="00000000" w:rsidRDefault="007C6D90">
      <w:pPr>
        <w:spacing w:line="400" w:lineRule="exact"/>
        <w:ind w:firstLineChars="200" w:firstLine="562"/>
        <w:rPr>
          <w:rFonts w:ascii="宋体" w:hAnsi="宋体" w:cs="宋体" w:hint="eastAsia"/>
          <w:b/>
          <w:sz w:val="28"/>
          <w:szCs w:val="28"/>
        </w:rPr>
      </w:pPr>
    </w:p>
    <w:p w:rsidR="00000000" w:rsidRDefault="007C6D90">
      <w:pPr>
        <w:spacing w:line="400" w:lineRule="exact"/>
        <w:ind w:firstLineChars="200" w:firstLine="562"/>
        <w:rPr>
          <w:rFonts w:ascii="宋体" w:hAnsi="宋体" w:cs="宋体" w:hint="eastAsia"/>
          <w:b/>
          <w:sz w:val="28"/>
          <w:szCs w:val="28"/>
        </w:rPr>
      </w:pPr>
    </w:p>
    <w:p w:rsidR="00000000" w:rsidRDefault="007C6D90">
      <w:pPr>
        <w:spacing w:line="400" w:lineRule="exact"/>
        <w:rPr>
          <w:rFonts w:ascii="宋体" w:hAnsi="宋体" w:cs="宋体" w:hint="eastAsia"/>
          <w:b/>
          <w:sz w:val="28"/>
          <w:szCs w:val="28"/>
        </w:rPr>
        <w:sectPr w:rsidR="00000000">
          <w:headerReference w:type="default" r:id="rId12"/>
          <w:footerReference w:type="default" r:id="rId13"/>
          <w:pgSz w:w="11906" w:h="16838"/>
          <w:pgMar w:top="1383" w:right="1468" w:bottom="1383" w:left="1803" w:header="851" w:footer="992" w:gutter="0"/>
          <w:cols w:space="720"/>
          <w:docGrid w:type="lines" w:linePitch="319"/>
        </w:sectPr>
      </w:pPr>
    </w:p>
    <w:p w:rsidR="00000000" w:rsidRDefault="007C6D90">
      <w:pPr>
        <w:spacing w:line="360" w:lineRule="auto"/>
        <w:rPr>
          <w:rFonts w:hint="eastAsia"/>
          <w:b/>
          <w:sz w:val="28"/>
          <w:szCs w:val="28"/>
        </w:rPr>
      </w:pPr>
      <w:r>
        <w:rPr>
          <w:rFonts w:hint="eastAsia"/>
          <w:b/>
          <w:sz w:val="28"/>
          <w:szCs w:val="28"/>
        </w:rPr>
        <w:lastRenderedPageBreak/>
        <w:t>附件</w:t>
      </w:r>
      <w:r>
        <w:rPr>
          <w:rFonts w:hint="eastAsia"/>
          <w:b/>
          <w:sz w:val="28"/>
          <w:szCs w:val="28"/>
        </w:rPr>
        <w:t>1</w:t>
      </w:r>
    </w:p>
    <w:p w:rsidR="00000000" w:rsidRDefault="007C6D90">
      <w:pPr>
        <w:spacing w:line="360" w:lineRule="auto"/>
        <w:ind w:left="720"/>
        <w:jc w:val="center"/>
        <w:rPr>
          <w:rFonts w:ascii="宋体" w:hint="eastAsia"/>
          <w:b/>
          <w:sz w:val="28"/>
          <w:szCs w:val="28"/>
        </w:rPr>
      </w:pPr>
      <w:r>
        <w:rPr>
          <w:rFonts w:hint="eastAsia"/>
          <w:b/>
          <w:sz w:val="28"/>
          <w:szCs w:val="28"/>
        </w:rPr>
        <w:t>法定代表人身份证明或授权委托书</w:t>
      </w:r>
    </w:p>
    <w:p w:rsidR="00000000" w:rsidRDefault="007C6D90">
      <w:pPr>
        <w:pStyle w:val="aff2"/>
        <w:spacing w:beforeLines="100" w:before="312" w:afterLines="100" w:after="312" w:line="480" w:lineRule="exact"/>
        <w:ind w:firstLineChars="75" w:firstLine="180"/>
        <w:rPr>
          <w:rFonts w:ascii="宋体" w:hint="eastAsia"/>
          <w:b/>
          <w:color w:val="auto"/>
          <w:sz w:val="24"/>
          <w:szCs w:val="24"/>
        </w:rPr>
      </w:pPr>
      <w:r>
        <w:rPr>
          <w:rFonts w:ascii="宋体" w:hint="eastAsia"/>
          <w:color w:val="auto"/>
          <w:sz w:val="24"/>
          <w:szCs w:val="24"/>
        </w:rPr>
        <w:t>1.</w:t>
      </w:r>
      <w:r>
        <w:rPr>
          <w:rFonts w:ascii="宋体" w:hint="eastAsia"/>
          <w:color w:val="auto"/>
          <w:sz w:val="24"/>
          <w:szCs w:val="24"/>
        </w:rPr>
        <w:t>法定代表人身份证</w:t>
      </w:r>
      <w:r>
        <w:rPr>
          <w:rFonts w:ascii="宋体" w:hint="eastAsia"/>
          <w:color w:val="auto"/>
          <w:sz w:val="24"/>
          <w:szCs w:val="24"/>
        </w:rPr>
        <w:t>明</w:t>
      </w:r>
    </w:p>
    <w:p w:rsidR="00000000" w:rsidRDefault="007C6D90">
      <w:pPr>
        <w:spacing w:line="480" w:lineRule="exact"/>
        <w:ind w:firstLineChars="200" w:firstLine="480"/>
        <w:rPr>
          <w:rFonts w:ascii="宋体" w:hint="eastAsia"/>
          <w:sz w:val="24"/>
        </w:rPr>
      </w:pPr>
      <w:r>
        <w:rPr>
          <w:rFonts w:ascii="宋体" w:hint="eastAsia"/>
          <w:sz w:val="24"/>
        </w:rPr>
        <w:t>投标人名称：</w:t>
      </w:r>
      <w:r>
        <w:rPr>
          <w:rFonts w:ascii="宋体" w:hint="eastAsia"/>
          <w:sz w:val="24"/>
          <w:u w:val="single"/>
        </w:rPr>
        <w:t xml:space="preserve">                                </w:t>
      </w:r>
      <w:r>
        <w:rPr>
          <w:rFonts w:ascii="宋体" w:hint="eastAsia"/>
          <w:sz w:val="24"/>
        </w:rPr>
        <w:t xml:space="preserve"> </w:t>
      </w:r>
    </w:p>
    <w:p w:rsidR="00000000" w:rsidRDefault="007C6D90">
      <w:pPr>
        <w:spacing w:line="480" w:lineRule="exact"/>
        <w:ind w:firstLineChars="200" w:firstLine="480"/>
        <w:rPr>
          <w:rFonts w:ascii="宋体" w:hint="eastAsia"/>
          <w:sz w:val="24"/>
        </w:rPr>
      </w:pPr>
      <w:r>
        <w:rPr>
          <w:rFonts w:ascii="宋体" w:hint="eastAsia"/>
          <w:sz w:val="24"/>
        </w:rPr>
        <w:t>单位性质：</w:t>
      </w:r>
      <w:r>
        <w:rPr>
          <w:rFonts w:ascii="宋体" w:hint="eastAsia"/>
          <w:sz w:val="24"/>
        </w:rPr>
        <w:t xml:space="preserve"> </w:t>
      </w:r>
      <w:r>
        <w:rPr>
          <w:rFonts w:ascii="宋体" w:hint="eastAsia"/>
          <w:sz w:val="24"/>
          <w:u w:val="single"/>
        </w:rPr>
        <w:t xml:space="preserve">                                  </w:t>
      </w:r>
      <w:r>
        <w:rPr>
          <w:rFonts w:ascii="宋体" w:hint="eastAsia"/>
          <w:sz w:val="24"/>
        </w:rPr>
        <w:t xml:space="preserve"> </w:t>
      </w:r>
    </w:p>
    <w:p w:rsidR="00000000" w:rsidRDefault="007C6D90">
      <w:pPr>
        <w:spacing w:line="480" w:lineRule="exact"/>
        <w:ind w:firstLineChars="200" w:firstLine="480"/>
        <w:rPr>
          <w:rFonts w:ascii="宋体" w:hint="eastAsia"/>
          <w:sz w:val="24"/>
        </w:rPr>
      </w:pPr>
      <w:r>
        <w:rPr>
          <w:rFonts w:ascii="宋体" w:hint="eastAsia"/>
          <w:sz w:val="24"/>
        </w:rPr>
        <w:t>地</w:t>
      </w:r>
      <w:r>
        <w:rPr>
          <w:rFonts w:ascii="宋体" w:hint="eastAsia"/>
          <w:sz w:val="24"/>
        </w:rPr>
        <w:t xml:space="preserve">    </w:t>
      </w:r>
      <w:r>
        <w:rPr>
          <w:rFonts w:ascii="宋体" w:hint="eastAsia"/>
          <w:sz w:val="24"/>
        </w:rPr>
        <w:t>址：</w:t>
      </w:r>
      <w:r>
        <w:rPr>
          <w:rFonts w:ascii="宋体" w:hint="eastAsia"/>
          <w:sz w:val="24"/>
          <w:u w:val="single"/>
        </w:rPr>
        <w:t xml:space="preserve">                                   </w:t>
      </w:r>
      <w:r>
        <w:rPr>
          <w:rFonts w:ascii="宋体" w:hint="eastAsia"/>
          <w:sz w:val="24"/>
        </w:rPr>
        <w:t xml:space="preserve"> </w:t>
      </w:r>
    </w:p>
    <w:p w:rsidR="00000000" w:rsidRDefault="007C6D90">
      <w:pPr>
        <w:spacing w:line="480" w:lineRule="exact"/>
        <w:ind w:firstLineChars="200" w:firstLine="480"/>
        <w:rPr>
          <w:rFonts w:ascii="宋体" w:hint="eastAsia"/>
          <w:sz w:val="24"/>
        </w:rPr>
      </w:pPr>
      <w:r>
        <w:rPr>
          <w:rFonts w:ascii="宋体" w:hint="eastAsia"/>
          <w:sz w:val="24"/>
        </w:rPr>
        <w:t>成立时间：</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rsidR="00000000" w:rsidRDefault="007C6D90">
      <w:pPr>
        <w:spacing w:line="480" w:lineRule="exact"/>
        <w:ind w:firstLineChars="200" w:firstLine="480"/>
        <w:rPr>
          <w:rFonts w:ascii="宋体" w:hint="eastAsia"/>
          <w:sz w:val="24"/>
        </w:rPr>
      </w:pPr>
      <w:r>
        <w:rPr>
          <w:rFonts w:ascii="宋体" w:hint="eastAsia"/>
          <w:sz w:val="24"/>
        </w:rPr>
        <w:t>经营期限：</w:t>
      </w:r>
      <w:r>
        <w:rPr>
          <w:rFonts w:ascii="宋体" w:hint="eastAsia"/>
          <w:sz w:val="24"/>
          <w:u w:val="single"/>
        </w:rPr>
        <w:t xml:space="preserve">                                </w:t>
      </w:r>
      <w:r>
        <w:rPr>
          <w:rFonts w:ascii="宋体" w:hint="eastAsia"/>
          <w:sz w:val="24"/>
        </w:rPr>
        <w:t xml:space="preserve"> </w:t>
      </w:r>
    </w:p>
    <w:p w:rsidR="00000000" w:rsidRDefault="007C6D90">
      <w:pPr>
        <w:spacing w:line="480" w:lineRule="exact"/>
        <w:ind w:firstLineChars="200" w:firstLine="1440"/>
        <w:rPr>
          <w:rFonts w:ascii="宋体" w:hint="eastAsia"/>
          <w:sz w:val="24"/>
        </w:rPr>
      </w:pPr>
      <w:r>
        <w:rPr>
          <w:rFonts w:ascii="宋体" w:hint="eastAsia"/>
          <w:spacing w:val="240"/>
          <w:sz w:val="24"/>
        </w:rPr>
        <w:t>姓</w:t>
      </w:r>
      <w:r>
        <w:rPr>
          <w:rFonts w:ascii="宋体" w:hint="eastAsia"/>
          <w:sz w:val="24"/>
        </w:rPr>
        <w:t>名：</w:t>
      </w:r>
      <w:r>
        <w:rPr>
          <w:rFonts w:ascii="宋体" w:hint="eastAsia"/>
          <w:sz w:val="24"/>
          <w:u w:val="single"/>
        </w:rPr>
        <w:t xml:space="preserve">           </w:t>
      </w:r>
      <w:r>
        <w:rPr>
          <w:rFonts w:ascii="宋体" w:hint="eastAsia"/>
          <w:sz w:val="24"/>
        </w:rPr>
        <w:t>性别：</w:t>
      </w:r>
      <w:r>
        <w:rPr>
          <w:rFonts w:ascii="宋体" w:hint="eastAsia"/>
          <w:sz w:val="24"/>
          <w:u w:val="single"/>
        </w:rPr>
        <w:t xml:space="preserve">        </w:t>
      </w:r>
      <w:r>
        <w:rPr>
          <w:rFonts w:ascii="宋体" w:hint="eastAsia"/>
          <w:sz w:val="24"/>
        </w:rPr>
        <w:t>年龄：＿</w:t>
      </w:r>
      <w:r>
        <w:rPr>
          <w:rFonts w:ascii="宋体" w:hint="eastAsia"/>
          <w:sz w:val="24"/>
          <w:u w:val="single"/>
        </w:rPr>
        <w:t xml:space="preserve">  </w:t>
      </w:r>
      <w:r>
        <w:rPr>
          <w:rFonts w:ascii="宋体" w:hint="eastAsia"/>
          <w:sz w:val="24"/>
        </w:rPr>
        <w:t>职务：</w:t>
      </w:r>
      <w:r>
        <w:rPr>
          <w:rFonts w:ascii="宋体" w:hint="eastAsia"/>
          <w:sz w:val="24"/>
          <w:u w:val="single"/>
        </w:rPr>
        <w:t xml:space="preserve">       </w:t>
      </w:r>
      <w:r>
        <w:rPr>
          <w:rFonts w:ascii="宋体" w:hint="eastAsia"/>
          <w:sz w:val="24"/>
        </w:rPr>
        <w:t>_</w:t>
      </w:r>
    </w:p>
    <w:p w:rsidR="00000000" w:rsidRDefault="007C6D90">
      <w:pPr>
        <w:spacing w:line="480" w:lineRule="exact"/>
        <w:ind w:firstLineChars="200" w:firstLine="480"/>
        <w:rPr>
          <w:rFonts w:ascii="宋体" w:hint="eastAsia"/>
          <w:sz w:val="24"/>
        </w:rPr>
      </w:pPr>
      <w:r>
        <w:rPr>
          <w:rFonts w:ascii="宋体" w:hint="eastAsia"/>
          <w:sz w:val="24"/>
        </w:rPr>
        <w:t>系</w:t>
      </w:r>
      <w:r>
        <w:rPr>
          <w:rFonts w:ascii="宋体" w:hint="eastAsia"/>
          <w:sz w:val="24"/>
          <w:u w:val="single"/>
        </w:rPr>
        <w:t xml:space="preserve">                     </w:t>
      </w:r>
      <w:r>
        <w:rPr>
          <w:rFonts w:ascii="宋体" w:hint="eastAsia"/>
          <w:sz w:val="24"/>
          <w:u w:val="single"/>
        </w:rPr>
        <w:t xml:space="preserve">           </w:t>
      </w:r>
      <w:r>
        <w:rPr>
          <w:rFonts w:ascii="宋体" w:hint="eastAsia"/>
          <w:sz w:val="24"/>
        </w:rPr>
        <w:t>（投标人名称）的法定代表人。</w:t>
      </w:r>
    </w:p>
    <w:p w:rsidR="00000000" w:rsidRDefault="007C6D90">
      <w:pPr>
        <w:spacing w:line="480" w:lineRule="exact"/>
        <w:ind w:firstLineChars="400" w:firstLine="960"/>
        <w:rPr>
          <w:rFonts w:ascii="宋体" w:hint="eastAsia"/>
          <w:sz w:val="24"/>
        </w:rPr>
      </w:pPr>
      <w:r>
        <w:rPr>
          <w:rFonts w:ascii="宋体" w:hint="eastAsia"/>
          <w:sz w:val="24"/>
        </w:rPr>
        <w:t>特此证明。</w:t>
      </w:r>
    </w:p>
    <w:p w:rsidR="00000000" w:rsidRDefault="007C6D90">
      <w:pPr>
        <w:spacing w:line="360" w:lineRule="auto"/>
        <w:ind w:firstLineChars="1450" w:firstLine="3480"/>
        <w:rPr>
          <w:rFonts w:ascii="宋体" w:hint="eastAsia"/>
          <w:sz w:val="24"/>
        </w:rPr>
      </w:pPr>
      <w:r>
        <w:rPr>
          <w:rFonts w:ascii="宋体" w:hint="eastAsia"/>
          <w:sz w:val="24"/>
        </w:rPr>
        <w:t>投标人：</w:t>
      </w:r>
      <w:r>
        <w:rPr>
          <w:rFonts w:ascii="宋体" w:hint="eastAsia"/>
          <w:sz w:val="24"/>
          <w:u w:val="single"/>
        </w:rPr>
        <w:t xml:space="preserve">                 </w:t>
      </w:r>
      <w:r>
        <w:rPr>
          <w:rFonts w:ascii="宋体" w:hint="eastAsia"/>
          <w:sz w:val="24"/>
        </w:rPr>
        <w:t>（盖单位章）</w:t>
      </w:r>
    </w:p>
    <w:p w:rsidR="00000000" w:rsidRDefault="007C6D90">
      <w:pPr>
        <w:wordWrap w:val="0"/>
        <w:spacing w:line="360" w:lineRule="auto"/>
        <w:jc w:val="right"/>
        <w:rPr>
          <w:rFonts w:hint="eastAsia"/>
        </w:rPr>
      </w:pPr>
      <w:r>
        <w:rPr>
          <w:rFonts w:ascii="宋体" w:hint="eastAsia"/>
          <w:sz w:val="24"/>
        </w:rPr>
        <w:t xml:space="preserve">                                        </w:t>
      </w:r>
      <w:r>
        <w:rPr>
          <w:rFonts w:ascii="宋体" w:hint="eastAsia"/>
          <w:sz w:val="24"/>
          <w:u w:val="single"/>
        </w:rPr>
        <w:t xml:space="preserve">       </w:t>
      </w:r>
      <w:r>
        <w:rPr>
          <w:rFonts w:ascii="宋体" w:hint="eastAsia"/>
          <w:sz w:val="24"/>
        </w:rPr>
        <w:t>年</w:t>
      </w:r>
      <w:r>
        <w:rPr>
          <w:rFonts w:ascii="宋体" w:hint="eastAsia"/>
          <w:sz w:val="24"/>
        </w:rPr>
        <w:t xml:space="preserve"> </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r>
        <w:rPr>
          <w:rFonts w:ascii="宋体" w:hint="eastAsia"/>
          <w:sz w:val="24"/>
        </w:rPr>
        <w:t xml:space="preserve">  </w:t>
      </w:r>
    </w:p>
    <w:p w:rsidR="00000000" w:rsidRDefault="007C6D90">
      <w:pPr>
        <w:spacing w:beforeLines="100" w:before="312" w:afterLines="100" w:after="312" w:line="480" w:lineRule="exact"/>
        <w:ind w:firstLineChars="1305" w:firstLine="3654"/>
        <w:rPr>
          <w:rFonts w:ascii="宋体" w:hint="eastAsia"/>
          <w:sz w:val="28"/>
          <w:szCs w:val="28"/>
        </w:rPr>
      </w:pPr>
      <w:r>
        <w:rPr>
          <w:rFonts w:ascii="宋体" w:hint="eastAsia"/>
          <w:sz w:val="28"/>
          <w:szCs w:val="28"/>
        </w:rPr>
        <w:t>2.</w:t>
      </w:r>
      <w:r>
        <w:rPr>
          <w:rFonts w:ascii="宋体" w:hint="eastAsia"/>
          <w:sz w:val="28"/>
          <w:szCs w:val="28"/>
        </w:rPr>
        <w:t>授权委托书</w:t>
      </w:r>
    </w:p>
    <w:p w:rsidR="00000000" w:rsidRDefault="007C6D90">
      <w:pPr>
        <w:spacing w:line="480" w:lineRule="exact"/>
        <w:ind w:firstLineChars="200" w:firstLine="480"/>
        <w:rPr>
          <w:rFonts w:ascii="宋体" w:hint="eastAsia"/>
          <w:sz w:val="24"/>
        </w:rPr>
      </w:pPr>
      <w:r>
        <w:rPr>
          <w:rFonts w:ascii="宋体" w:hint="eastAsia"/>
          <w:sz w:val="24"/>
        </w:rPr>
        <w:t>本人</w:t>
      </w:r>
      <w:r>
        <w:rPr>
          <w:rFonts w:ascii="宋体" w:hint="eastAsia"/>
          <w:sz w:val="24"/>
        </w:rPr>
        <w:t xml:space="preserve"> </w:t>
      </w:r>
      <w:r>
        <w:rPr>
          <w:rFonts w:ascii="宋体" w:hint="eastAsia"/>
          <w:sz w:val="24"/>
          <w:u w:val="single"/>
        </w:rPr>
        <w:t xml:space="preserve">    </w:t>
      </w:r>
      <w:r>
        <w:rPr>
          <w:rFonts w:ascii="宋体" w:hint="eastAsia"/>
          <w:sz w:val="24"/>
        </w:rPr>
        <w:t>（姓名）系</w:t>
      </w:r>
      <w:r>
        <w:rPr>
          <w:rFonts w:ascii="宋体" w:hint="eastAsia"/>
          <w:sz w:val="24"/>
          <w:u w:val="single"/>
        </w:rPr>
        <w:t xml:space="preserve">       </w:t>
      </w:r>
      <w:r>
        <w:rPr>
          <w:rFonts w:ascii="宋体" w:hint="eastAsia"/>
          <w:sz w:val="24"/>
        </w:rPr>
        <w:t>（投标人）的法定代表人，现委托</w:t>
      </w:r>
      <w:r>
        <w:rPr>
          <w:rFonts w:ascii="宋体" w:hint="eastAsia"/>
          <w:sz w:val="24"/>
          <w:u w:val="single"/>
        </w:rPr>
        <w:t xml:space="preserve">   </w:t>
      </w:r>
      <w:r>
        <w:rPr>
          <w:rFonts w:ascii="宋体" w:hint="eastAsia"/>
          <w:sz w:val="24"/>
        </w:rPr>
        <w:t>（姓名）为我方代理人。代理人根据授权，以我方名义签署、澄清、说明、补正、递交、撤回、修改</w:t>
      </w:r>
      <w:r>
        <w:rPr>
          <w:rFonts w:ascii="宋体" w:hint="eastAsia"/>
          <w:sz w:val="24"/>
        </w:rPr>
        <w:t xml:space="preserve"> </w:t>
      </w:r>
      <w:r>
        <w:rPr>
          <w:rFonts w:ascii="宋体" w:hint="eastAsia"/>
          <w:sz w:val="24"/>
        </w:rPr>
        <w:t>“</w:t>
      </w:r>
      <w:r>
        <w:rPr>
          <w:rFonts w:ascii="宋体" w:hint="eastAsia"/>
          <w:sz w:val="24"/>
          <w:u w:val="single"/>
        </w:rPr>
        <w:t xml:space="preserve">      </w:t>
      </w:r>
      <w:r>
        <w:rPr>
          <w:rFonts w:ascii="宋体" w:hint="eastAsia"/>
          <w:sz w:val="24"/>
        </w:rPr>
        <w:t xml:space="preserve"> </w:t>
      </w:r>
      <w:r>
        <w:rPr>
          <w:rFonts w:ascii="宋体" w:hint="eastAsia"/>
          <w:sz w:val="24"/>
        </w:rPr>
        <w:t>”</w:t>
      </w:r>
      <w:r>
        <w:rPr>
          <w:rFonts w:ascii="宋体" w:hint="eastAsia"/>
          <w:sz w:val="24"/>
        </w:rPr>
        <w:t>(</w:t>
      </w:r>
      <w:r>
        <w:rPr>
          <w:rFonts w:ascii="宋体" w:hint="eastAsia"/>
          <w:sz w:val="24"/>
        </w:rPr>
        <w:t>项目名称、编号）招标文件，全权处理与该项目投标、评审答疑、签订合同</w:t>
      </w:r>
      <w:r>
        <w:rPr>
          <w:rFonts w:ascii="宋体" w:hint="eastAsia"/>
          <w:sz w:val="24"/>
        </w:rPr>
        <w:t>以及与合同执行有关的一切事务，其法律后果由我方承担。</w:t>
      </w:r>
    </w:p>
    <w:p w:rsidR="00000000" w:rsidRDefault="007C6D90">
      <w:pPr>
        <w:spacing w:line="480" w:lineRule="exact"/>
        <w:ind w:firstLineChars="200" w:firstLine="480"/>
        <w:rPr>
          <w:rFonts w:ascii="宋体" w:hint="eastAsia"/>
          <w:sz w:val="24"/>
        </w:rPr>
      </w:pPr>
      <w:r>
        <w:rPr>
          <w:rFonts w:ascii="宋体" w:hint="eastAsia"/>
          <w:sz w:val="24"/>
        </w:rPr>
        <w:t>委托期限：</w:t>
      </w:r>
      <w:r>
        <w:rPr>
          <w:rFonts w:ascii="宋体" w:hint="eastAsia"/>
          <w:sz w:val="24"/>
        </w:rPr>
        <w:t xml:space="preserve">                                </w:t>
      </w:r>
    </w:p>
    <w:p w:rsidR="00000000" w:rsidRDefault="007C6D90">
      <w:pPr>
        <w:spacing w:line="480" w:lineRule="exact"/>
        <w:ind w:firstLineChars="200" w:firstLine="480"/>
        <w:rPr>
          <w:rFonts w:ascii="宋体" w:hint="eastAsia"/>
          <w:sz w:val="24"/>
        </w:rPr>
      </w:pPr>
      <w:r>
        <w:rPr>
          <w:rFonts w:ascii="宋体" w:hint="eastAsia"/>
          <w:sz w:val="24"/>
        </w:rPr>
        <w:t>代理人无转委托权。</w:t>
      </w:r>
    </w:p>
    <w:p w:rsidR="00000000" w:rsidRDefault="007C6D90">
      <w:pPr>
        <w:spacing w:line="480" w:lineRule="exact"/>
        <w:ind w:firstLineChars="200" w:firstLine="480"/>
        <w:rPr>
          <w:rFonts w:ascii="宋体" w:hint="eastAsia"/>
          <w:sz w:val="24"/>
        </w:rPr>
      </w:pPr>
      <w:r>
        <w:rPr>
          <w:rFonts w:ascii="宋体" w:hint="eastAsia"/>
          <w:sz w:val="24"/>
        </w:rPr>
        <w:t>附：授权委托人有效身份证及法定代表人有效身份证</w:t>
      </w:r>
    </w:p>
    <w:p w:rsidR="00000000" w:rsidRDefault="007C6D90">
      <w:pPr>
        <w:spacing w:line="480" w:lineRule="exact"/>
        <w:rPr>
          <w:rFonts w:ascii="宋体" w:hint="eastAsia"/>
          <w:sz w:val="24"/>
        </w:rPr>
      </w:pPr>
      <w:r>
        <w:rPr>
          <w:rFonts w:ascii="宋体" w:hint="eastAsia"/>
          <w:sz w:val="24"/>
        </w:rPr>
        <w:t xml:space="preserve">                                     </w:t>
      </w:r>
      <w:r>
        <w:rPr>
          <w:rFonts w:ascii="宋体" w:hint="eastAsia"/>
          <w:sz w:val="24"/>
        </w:rPr>
        <w:t>投标人：</w:t>
      </w:r>
      <w:r>
        <w:rPr>
          <w:rFonts w:ascii="宋体" w:hint="eastAsia"/>
          <w:sz w:val="24"/>
        </w:rPr>
        <w:t xml:space="preserve">             </w:t>
      </w:r>
      <w:r>
        <w:rPr>
          <w:rFonts w:ascii="宋体" w:hint="eastAsia"/>
          <w:sz w:val="24"/>
        </w:rPr>
        <w:t>（盖单位章）</w:t>
      </w:r>
    </w:p>
    <w:p w:rsidR="00000000" w:rsidRDefault="007C6D90">
      <w:pPr>
        <w:spacing w:line="480" w:lineRule="exact"/>
        <w:ind w:firstLineChars="950" w:firstLine="2280"/>
        <w:rPr>
          <w:rFonts w:ascii="宋体" w:hint="eastAsia"/>
          <w:sz w:val="24"/>
        </w:rPr>
      </w:pPr>
      <w:r>
        <w:rPr>
          <w:rFonts w:ascii="宋体" w:hint="eastAsia"/>
          <w:sz w:val="24"/>
        </w:rPr>
        <w:t>法定代表人（身份证号码）：</w:t>
      </w:r>
      <w:r>
        <w:rPr>
          <w:rFonts w:ascii="宋体" w:hint="eastAsia"/>
          <w:sz w:val="24"/>
        </w:rPr>
        <w:t xml:space="preserve">           </w:t>
      </w:r>
      <w:r>
        <w:rPr>
          <w:rFonts w:ascii="宋体" w:hint="eastAsia"/>
          <w:sz w:val="24"/>
        </w:rPr>
        <w:t>（签</w:t>
      </w:r>
      <w:r>
        <w:rPr>
          <w:rFonts w:ascii="宋体" w:hint="eastAsia"/>
          <w:sz w:val="24"/>
        </w:rPr>
        <w:t>字或盖</w:t>
      </w:r>
      <w:r>
        <w:rPr>
          <w:rFonts w:ascii="宋体" w:hint="eastAsia"/>
          <w:sz w:val="24"/>
        </w:rPr>
        <w:t>章）</w:t>
      </w:r>
    </w:p>
    <w:p w:rsidR="00000000" w:rsidRDefault="007C6D90">
      <w:pPr>
        <w:spacing w:line="480" w:lineRule="exact"/>
        <w:ind w:firstLineChars="1175" w:firstLine="2820"/>
        <w:rPr>
          <w:rFonts w:ascii="宋体" w:hint="eastAsia"/>
          <w:sz w:val="24"/>
        </w:rPr>
      </w:pP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000000" w:rsidRDefault="007C6D90" w:rsidP="00C72080">
      <w:pPr>
        <w:spacing w:beforeLines="50" w:before="156" w:afterLines="50" w:after="156" w:line="440" w:lineRule="exact"/>
        <w:ind w:firstLineChars="900" w:firstLine="2530"/>
        <w:rPr>
          <w:rFonts w:ascii="宋体" w:hAnsi="宋体" w:cs="宋体" w:hint="eastAsia"/>
          <w:b/>
          <w:bCs/>
          <w:sz w:val="28"/>
          <w:szCs w:val="28"/>
        </w:rPr>
      </w:pPr>
    </w:p>
    <w:p w:rsidR="00000000" w:rsidRDefault="007C6D90" w:rsidP="00C72080">
      <w:pPr>
        <w:spacing w:beforeLines="50" w:before="156" w:afterLines="50" w:after="156" w:line="440" w:lineRule="exact"/>
        <w:ind w:firstLineChars="900" w:firstLine="2530"/>
        <w:rPr>
          <w:rFonts w:ascii="宋体" w:hAnsi="宋体" w:cs="宋体" w:hint="eastAsia"/>
          <w:b/>
          <w:bCs/>
          <w:sz w:val="28"/>
          <w:szCs w:val="28"/>
        </w:rPr>
      </w:pPr>
      <w:r>
        <w:rPr>
          <w:rFonts w:ascii="宋体" w:hAnsi="宋体" w:cs="宋体" w:hint="eastAsia"/>
          <w:b/>
          <w:bCs/>
          <w:sz w:val="28"/>
          <w:szCs w:val="28"/>
        </w:rPr>
        <w:lastRenderedPageBreak/>
        <w:t>2</w:t>
      </w:r>
      <w:r>
        <w:rPr>
          <w:rFonts w:ascii="宋体" w:hAnsi="宋体" w:cs="宋体" w:hint="eastAsia"/>
          <w:b/>
          <w:bCs/>
          <w:sz w:val="28"/>
          <w:szCs w:val="28"/>
        </w:rPr>
        <w:t>、诚信</w:t>
      </w:r>
      <w:r>
        <w:rPr>
          <w:rFonts w:ascii="宋体" w:hAnsi="宋体" w:cs="宋体" w:hint="eastAsia"/>
          <w:b/>
          <w:bCs/>
          <w:sz w:val="28"/>
          <w:szCs w:val="28"/>
        </w:rPr>
        <w:t>投标</w:t>
      </w:r>
      <w:r>
        <w:rPr>
          <w:rFonts w:ascii="宋体" w:hAnsi="宋体" w:cs="宋体" w:hint="eastAsia"/>
          <w:b/>
          <w:bCs/>
          <w:sz w:val="28"/>
          <w:szCs w:val="28"/>
        </w:rPr>
        <w:t>承诺书</w:t>
      </w:r>
    </w:p>
    <w:p w:rsidR="00000000" w:rsidRDefault="007C6D90">
      <w:pPr>
        <w:spacing w:line="440" w:lineRule="exact"/>
        <w:ind w:firstLineChars="200" w:firstLine="420"/>
        <w:jc w:val="left"/>
        <w:rPr>
          <w:rFonts w:ascii="宋体" w:hAnsi="宋体"/>
          <w:szCs w:val="21"/>
        </w:rPr>
      </w:pPr>
      <w:r>
        <w:rPr>
          <w:rFonts w:ascii="宋体" w:hAnsi="宋体" w:hint="eastAsia"/>
          <w:szCs w:val="21"/>
        </w:rPr>
        <w:t>本人以企业</w:t>
      </w:r>
      <w:r>
        <w:rPr>
          <w:rFonts w:ascii="宋体" w:hAnsi="宋体" w:hint="eastAsia"/>
          <w:szCs w:val="21"/>
        </w:rPr>
        <w:t>法定代表</w:t>
      </w:r>
      <w:r>
        <w:rPr>
          <w:rFonts w:ascii="宋体" w:hAnsi="宋体" w:hint="eastAsia"/>
          <w:szCs w:val="21"/>
        </w:rPr>
        <w:t>人</w:t>
      </w:r>
      <w:r>
        <w:rPr>
          <w:rFonts w:ascii="宋体" w:hAnsi="宋体" w:hint="eastAsia"/>
          <w:szCs w:val="21"/>
        </w:rPr>
        <w:t>的身份郑重承诺：</w:t>
      </w:r>
    </w:p>
    <w:p w:rsidR="00000000" w:rsidRDefault="007C6D90">
      <w:pPr>
        <w:spacing w:line="440" w:lineRule="exact"/>
        <w:ind w:firstLineChars="200" w:firstLine="420"/>
        <w:jc w:val="left"/>
        <w:rPr>
          <w:rFonts w:ascii="宋体" w:hAnsi="宋体"/>
          <w:szCs w:val="21"/>
        </w:rPr>
      </w:pPr>
      <w:r>
        <w:rPr>
          <w:rFonts w:ascii="宋体" w:hAnsi="宋体" w:hint="eastAsia"/>
          <w:szCs w:val="21"/>
        </w:rPr>
        <w:t>一、将遵循公开、</w:t>
      </w:r>
      <w:r>
        <w:rPr>
          <w:rFonts w:ascii="宋体" w:hAnsi="宋体" w:hint="eastAsia"/>
          <w:szCs w:val="21"/>
        </w:rPr>
        <w:t>公正和诚实信用的原则自愿参加</w:t>
      </w:r>
      <w:r>
        <w:rPr>
          <w:rFonts w:ascii="宋体" w:hAnsi="宋体" w:hint="eastAsia"/>
          <w:szCs w:val="21"/>
          <w:u w:val="single"/>
        </w:rPr>
        <w:t xml:space="preserve">                   </w:t>
      </w:r>
      <w:r>
        <w:rPr>
          <w:rFonts w:ascii="宋体" w:hAnsi="宋体" w:hint="eastAsia"/>
          <w:szCs w:val="21"/>
        </w:rPr>
        <w:t>项目的</w:t>
      </w:r>
      <w:r>
        <w:rPr>
          <w:rFonts w:ascii="宋体" w:hAnsi="宋体" w:hint="eastAsia"/>
          <w:szCs w:val="21"/>
        </w:rPr>
        <w:t>投标</w:t>
      </w:r>
      <w:r>
        <w:rPr>
          <w:rFonts w:ascii="宋体" w:hAnsi="宋体" w:hint="eastAsia"/>
          <w:szCs w:val="21"/>
        </w:rPr>
        <w:t>；</w:t>
      </w:r>
    </w:p>
    <w:p w:rsidR="00000000" w:rsidRDefault="007C6D90">
      <w:pPr>
        <w:spacing w:line="440" w:lineRule="exact"/>
        <w:ind w:firstLineChars="200" w:firstLine="420"/>
        <w:jc w:val="left"/>
        <w:rPr>
          <w:rFonts w:ascii="宋体" w:hAnsi="宋体"/>
          <w:szCs w:val="21"/>
        </w:rPr>
      </w:pPr>
      <w:r>
        <w:rPr>
          <w:rFonts w:ascii="宋体" w:hAnsi="宋体" w:hint="eastAsia"/>
          <w:szCs w:val="21"/>
        </w:rPr>
        <w:t>二、所提供的一切材料都是真实、有效、合法的；</w:t>
      </w:r>
    </w:p>
    <w:p w:rsidR="00000000" w:rsidRDefault="007C6D90">
      <w:pPr>
        <w:spacing w:line="440" w:lineRule="exact"/>
        <w:ind w:firstLineChars="200" w:firstLine="420"/>
        <w:jc w:val="left"/>
        <w:rPr>
          <w:rFonts w:ascii="宋体" w:hAnsi="宋体"/>
          <w:szCs w:val="21"/>
        </w:rPr>
      </w:pPr>
      <w:r>
        <w:rPr>
          <w:rFonts w:ascii="宋体" w:hAnsi="宋体" w:hint="eastAsia"/>
          <w:szCs w:val="21"/>
        </w:rPr>
        <w:t>三、不出借、转让资质证书，不让他人挂靠</w:t>
      </w:r>
      <w:r>
        <w:rPr>
          <w:rFonts w:ascii="宋体" w:hAnsi="宋体" w:hint="eastAsia"/>
          <w:szCs w:val="21"/>
        </w:rPr>
        <w:t>投标</w:t>
      </w:r>
      <w:r>
        <w:rPr>
          <w:rFonts w:ascii="宋体" w:hAnsi="宋体" w:hint="eastAsia"/>
          <w:szCs w:val="21"/>
        </w:rPr>
        <w:t>，不以他人名义</w:t>
      </w:r>
      <w:r>
        <w:rPr>
          <w:rFonts w:ascii="宋体" w:hAnsi="宋体" w:hint="eastAsia"/>
          <w:szCs w:val="21"/>
        </w:rPr>
        <w:t>投标</w:t>
      </w:r>
      <w:r>
        <w:rPr>
          <w:rFonts w:ascii="宋体" w:hAnsi="宋体" w:hint="eastAsia"/>
          <w:szCs w:val="21"/>
        </w:rPr>
        <w:t>或者以其他方式弄虚作假，骗取</w:t>
      </w:r>
      <w:r>
        <w:rPr>
          <w:rFonts w:ascii="宋体" w:hAnsi="宋体" w:hint="eastAsia"/>
          <w:szCs w:val="21"/>
        </w:rPr>
        <w:t>中标</w:t>
      </w:r>
      <w:r>
        <w:rPr>
          <w:rFonts w:ascii="宋体" w:hAnsi="宋体" w:hint="eastAsia"/>
          <w:szCs w:val="21"/>
        </w:rPr>
        <w:t>；</w:t>
      </w:r>
    </w:p>
    <w:p w:rsidR="00000000" w:rsidRDefault="007C6D90">
      <w:pPr>
        <w:spacing w:line="440" w:lineRule="exact"/>
        <w:ind w:firstLineChars="200" w:firstLine="420"/>
        <w:jc w:val="left"/>
        <w:rPr>
          <w:rFonts w:ascii="宋体" w:hAnsi="宋体"/>
          <w:szCs w:val="21"/>
        </w:rPr>
      </w:pPr>
      <w:r>
        <w:rPr>
          <w:rFonts w:ascii="宋体" w:hAnsi="宋体" w:hint="eastAsia"/>
          <w:szCs w:val="21"/>
        </w:rPr>
        <w:t>四、不与其他</w:t>
      </w:r>
      <w:r>
        <w:rPr>
          <w:rFonts w:ascii="宋体" w:hAnsi="宋体" w:hint="eastAsia"/>
          <w:szCs w:val="21"/>
        </w:rPr>
        <w:t>投标人</w:t>
      </w:r>
      <w:r>
        <w:rPr>
          <w:rFonts w:ascii="宋体" w:hAnsi="宋体" w:hint="eastAsia"/>
          <w:szCs w:val="21"/>
        </w:rPr>
        <w:t>相互串通报价，不排挤其他</w:t>
      </w:r>
      <w:r>
        <w:rPr>
          <w:rFonts w:ascii="宋体" w:hAnsi="宋体" w:hint="eastAsia"/>
          <w:szCs w:val="21"/>
        </w:rPr>
        <w:t>投标人</w:t>
      </w:r>
      <w:r>
        <w:rPr>
          <w:rFonts w:ascii="宋体" w:hAnsi="宋体" w:hint="eastAsia"/>
          <w:szCs w:val="21"/>
        </w:rPr>
        <w:t>的公平竞争、损害采购人的合法权益；</w:t>
      </w:r>
    </w:p>
    <w:p w:rsidR="00000000" w:rsidRDefault="007C6D90">
      <w:pPr>
        <w:spacing w:line="440" w:lineRule="exact"/>
        <w:ind w:firstLineChars="200" w:firstLine="420"/>
        <w:jc w:val="left"/>
        <w:rPr>
          <w:rFonts w:ascii="宋体" w:hAnsi="宋体" w:hint="eastAsia"/>
          <w:szCs w:val="21"/>
        </w:rPr>
      </w:pPr>
      <w:r>
        <w:rPr>
          <w:rFonts w:ascii="宋体" w:hAnsi="宋体" w:hint="eastAsia"/>
          <w:szCs w:val="21"/>
        </w:rPr>
        <w:t>五、不与采购人、代理机构或其他</w:t>
      </w:r>
      <w:r>
        <w:rPr>
          <w:rFonts w:ascii="宋体" w:hAnsi="宋体" w:hint="eastAsia"/>
          <w:szCs w:val="21"/>
        </w:rPr>
        <w:t>投标人</w:t>
      </w:r>
      <w:r>
        <w:rPr>
          <w:rFonts w:ascii="宋体" w:hAnsi="宋体" w:hint="eastAsia"/>
          <w:szCs w:val="21"/>
        </w:rPr>
        <w:t>串通</w:t>
      </w:r>
      <w:r>
        <w:rPr>
          <w:rFonts w:ascii="宋体" w:hAnsi="宋体" w:hint="eastAsia"/>
          <w:szCs w:val="21"/>
        </w:rPr>
        <w:t>投标</w:t>
      </w:r>
      <w:r>
        <w:rPr>
          <w:rFonts w:ascii="宋体" w:hAnsi="宋体" w:hint="eastAsia"/>
          <w:szCs w:val="21"/>
        </w:rPr>
        <w:t>，损害国家利益、社会公共利益或者他人的合法权益；</w:t>
      </w:r>
    </w:p>
    <w:p w:rsidR="00000000" w:rsidRDefault="007C6D90">
      <w:pPr>
        <w:spacing w:line="440" w:lineRule="exact"/>
        <w:ind w:firstLineChars="200" w:firstLine="420"/>
        <w:jc w:val="left"/>
        <w:rPr>
          <w:rFonts w:ascii="宋体" w:hAnsi="宋体" w:hint="eastAsia"/>
          <w:szCs w:val="21"/>
        </w:rPr>
      </w:pPr>
      <w:r>
        <w:rPr>
          <w:rFonts w:ascii="宋体" w:hAnsi="宋体" w:hint="eastAsia"/>
          <w:szCs w:val="21"/>
        </w:rPr>
        <w:t>六、</w:t>
      </w:r>
      <w:r>
        <w:rPr>
          <w:rFonts w:ascii="宋体" w:hAnsi="宋体" w:hint="eastAsia"/>
          <w:szCs w:val="21"/>
        </w:rPr>
        <w:t>投标人</w:t>
      </w:r>
      <w:r>
        <w:rPr>
          <w:rFonts w:ascii="宋体" w:hAnsi="宋体" w:hint="eastAsia"/>
          <w:szCs w:val="21"/>
        </w:rPr>
        <w:t>及其</w:t>
      </w:r>
      <w:r>
        <w:rPr>
          <w:rFonts w:ascii="宋体" w:hAnsi="宋体" w:hint="eastAsia"/>
          <w:szCs w:val="21"/>
        </w:rPr>
        <w:t>法定代表</w:t>
      </w:r>
      <w:r>
        <w:rPr>
          <w:rFonts w:ascii="宋体" w:hAnsi="宋体" w:hint="eastAsia"/>
          <w:szCs w:val="21"/>
        </w:rPr>
        <w:t>人</w:t>
      </w:r>
      <w:r>
        <w:rPr>
          <w:rFonts w:ascii="宋体" w:hAnsi="宋体" w:hint="eastAsia"/>
          <w:szCs w:val="21"/>
        </w:rPr>
        <w:t>没有下列情形：</w:t>
      </w:r>
      <w:r>
        <w:rPr>
          <w:rFonts w:ascii="宋体" w:hAnsi="宋体" w:hint="eastAsia"/>
          <w:szCs w:val="21"/>
        </w:rPr>
        <w:t xml:space="preserve"> </w:t>
      </w:r>
      <w:r>
        <w:rPr>
          <w:rFonts w:ascii="宋体" w:hAnsi="宋体" w:hint="eastAsia"/>
          <w:szCs w:val="21"/>
        </w:rPr>
        <w:t>①</w:t>
      </w:r>
      <w:r>
        <w:rPr>
          <w:rFonts w:ascii="宋体" w:hAnsi="宋体" w:hint="eastAsia"/>
          <w:szCs w:val="21"/>
        </w:rPr>
        <w:t>投标人</w:t>
      </w:r>
      <w:r>
        <w:rPr>
          <w:rFonts w:ascii="宋体" w:hAnsi="宋体" w:hint="eastAsia"/>
          <w:szCs w:val="21"/>
        </w:rPr>
        <w:t>被人民法院列入失信被执行人的；②</w:t>
      </w:r>
      <w:r>
        <w:rPr>
          <w:rFonts w:ascii="宋体" w:hAnsi="宋体" w:hint="eastAsia"/>
          <w:szCs w:val="21"/>
        </w:rPr>
        <w:t>投标人</w:t>
      </w:r>
      <w:r>
        <w:rPr>
          <w:rFonts w:ascii="宋体" w:hAnsi="宋体" w:hint="eastAsia"/>
          <w:szCs w:val="21"/>
        </w:rPr>
        <w:t>或其</w:t>
      </w:r>
      <w:r>
        <w:rPr>
          <w:rFonts w:ascii="宋体" w:hAnsi="宋体" w:hint="eastAsia"/>
          <w:szCs w:val="21"/>
        </w:rPr>
        <w:t>法定代表</w:t>
      </w:r>
      <w:r>
        <w:rPr>
          <w:rFonts w:ascii="宋体" w:hAnsi="宋体" w:hint="eastAsia"/>
          <w:szCs w:val="21"/>
        </w:rPr>
        <w:t>人</w:t>
      </w:r>
      <w:r>
        <w:rPr>
          <w:rFonts w:ascii="宋体" w:hAnsi="宋体" w:hint="eastAsia"/>
          <w:szCs w:val="21"/>
        </w:rPr>
        <w:t>或拟派项目经</w:t>
      </w:r>
      <w:r>
        <w:rPr>
          <w:rFonts w:ascii="宋体" w:hAnsi="宋体" w:hint="eastAsia"/>
          <w:szCs w:val="21"/>
        </w:rPr>
        <w:t>理（项目负责人）被人民检察院列入行贿犯罪档案的；③</w:t>
      </w:r>
      <w:r>
        <w:rPr>
          <w:rFonts w:ascii="宋体" w:hAnsi="宋体" w:hint="eastAsia"/>
          <w:szCs w:val="21"/>
        </w:rPr>
        <w:t>投标人</w:t>
      </w:r>
      <w:r>
        <w:rPr>
          <w:rFonts w:ascii="宋体" w:hAnsi="宋体" w:hint="eastAsia"/>
          <w:szCs w:val="21"/>
        </w:rPr>
        <w:t>被市场监督管理部门列入经营异常名录或者严重违法企业名单的；④</w:t>
      </w:r>
      <w:r>
        <w:rPr>
          <w:rFonts w:ascii="宋体" w:hAnsi="宋体" w:hint="eastAsia"/>
          <w:szCs w:val="21"/>
        </w:rPr>
        <w:t>投标人</w:t>
      </w:r>
      <w:r>
        <w:rPr>
          <w:rFonts w:ascii="宋体" w:hAnsi="宋体" w:hint="eastAsia"/>
          <w:szCs w:val="21"/>
        </w:rPr>
        <w:t>被税收部门列入重大税收违法案件当事人的；⑤</w:t>
      </w:r>
      <w:r>
        <w:rPr>
          <w:rFonts w:ascii="宋体" w:hAnsi="宋体" w:hint="eastAsia"/>
          <w:szCs w:val="21"/>
        </w:rPr>
        <w:t>投标人</w:t>
      </w:r>
      <w:r>
        <w:rPr>
          <w:rFonts w:ascii="宋体" w:hAnsi="宋体" w:hint="eastAsia"/>
          <w:szCs w:val="21"/>
        </w:rPr>
        <w:t>被政府采购监管部门列入政府采购严重违法失信行为记录名单的；⑥在“信用中国”网站上披露仍在公示期的严重失信行为的；⑦被滁州市县两级行业主管部门及公管部门禁止在一定期限内参加政府采购活动且在禁止期限内的；</w:t>
      </w:r>
      <w:r>
        <w:rPr>
          <w:rFonts w:ascii="宋体" w:hAnsi="宋体" w:hint="eastAsia"/>
          <w:szCs w:val="21"/>
        </w:rPr>
        <w:t xml:space="preserve"> </w:t>
      </w:r>
      <w:r>
        <w:rPr>
          <w:rFonts w:ascii="宋体" w:hAnsi="宋体" w:hint="eastAsia"/>
          <w:szCs w:val="21"/>
        </w:rPr>
        <w:t>⑧被滁州市县两级公管部门记入不良行为记录或者信用信息记录，且在披露期内的。</w:t>
      </w:r>
    </w:p>
    <w:p w:rsidR="00000000" w:rsidRDefault="007C6D90">
      <w:pPr>
        <w:spacing w:line="440" w:lineRule="exact"/>
        <w:ind w:firstLineChars="200" w:firstLine="420"/>
        <w:jc w:val="left"/>
        <w:rPr>
          <w:rFonts w:ascii="宋体" w:hAnsi="宋体"/>
          <w:szCs w:val="21"/>
        </w:rPr>
      </w:pPr>
      <w:r>
        <w:rPr>
          <w:rFonts w:ascii="宋体" w:hAnsi="宋体" w:hint="eastAsia"/>
          <w:szCs w:val="21"/>
        </w:rPr>
        <w:t>七、严格遵守</w:t>
      </w:r>
      <w:r>
        <w:rPr>
          <w:rFonts w:ascii="宋体" w:hAnsi="宋体" w:hint="eastAsia"/>
          <w:szCs w:val="21"/>
        </w:rPr>
        <w:t>招标</w:t>
      </w:r>
      <w:r>
        <w:rPr>
          <w:rFonts w:ascii="宋体" w:hAnsi="宋体" w:hint="eastAsia"/>
          <w:szCs w:val="21"/>
        </w:rPr>
        <w:t>会议现场纪律，服从监管人员管理；</w:t>
      </w:r>
    </w:p>
    <w:p w:rsidR="00000000" w:rsidRDefault="007C6D90">
      <w:pPr>
        <w:spacing w:line="440" w:lineRule="exact"/>
        <w:ind w:firstLineChars="200" w:firstLine="420"/>
        <w:jc w:val="left"/>
        <w:rPr>
          <w:rFonts w:ascii="宋体" w:hAnsi="宋体"/>
          <w:szCs w:val="21"/>
        </w:rPr>
      </w:pPr>
      <w:r>
        <w:rPr>
          <w:rFonts w:ascii="宋体" w:hAnsi="宋体" w:hint="eastAsia"/>
          <w:szCs w:val="21"/>
        </w:rPr>
        <w:t>八、保证企业及</w:t>
      </w:r>
      <w:r>
        <w:rPr>
          <w:rFonts w:ascii="宋体" w:hAnsi="宋体" w:hint="eastAsia"/>
          <w:szCs w:val="21"/>
        </w:rPr>
        <w:t>所属相关人员在本次</w:t>
      </w:r>
      <w:r>
        <w:rPr>
          <w:rFonts w:ascii="宋体" w:hAnsi="宋体" w:hint="eastAsia"/>
          <w:szCs w:val="21"/>
        </w:rPr>
        <w:t>投标</w:t>
      </w:r>
      <w:r>
        <w:rPr>
          <w:rFonts w:ascii="宋体" w:hAnsi="宋体" w:hint="eastAsia"/>
          <w:szCs w:val="21"/>
        </w:rPr>
        <w:t>中无行贿等犯罪行为；</w:t>
      </w:r>
    </w:p>
    <w:p w:rsidR="00000000" w:rsidRDefault="007C6D90">
      <w:pPr>
        <w:spacing w:line="440" w:lineRule="exact"/>
        <w:ind w:firstLineChars="200" w:firstLine="420"/>
        <w:jc w:val="left"/>
        <w:rPr>
          <w:rFonts w:ascii="宋体" w:hAnsi="宋体" w:hint="eastAsia"/>
          <w:szCs w:val="21"/>
        </w:rPr>
      </w:pPr>
      <w:r>
        <w:rPr>
          <w:rFonts w:ascii="宋体" w:hAnsi="宋体" w:hint="eastAsia"/>
          <w:szCs w:val="21"/>
        </w:rPr>
        <w:t>九、如在</w:t>
      </w:r>
      <w:r>
        <w:rPr>
          <w:rFonts w:ascii="宋体" w:hAnsi="宋体" w:hint="eastAsia"/>
          <w:szCs w:val="21"/>
        </w:rPr>
        <w:t>开标</w:t>
      </w:r>
      <w:r>
        <w:rPr>
          <w:rFonts w:ascii="宋体" w:hAnsi="宋体" w:hint="eastAsia"/>
          <w:szCs w:val="21"/>
        </w:rPr>
        <w:t>过程和公示期间发生投诉行为，依法进行投诉。投诉内容符合要求，投诉材料加盖企业公章或由</w:t>
      </w:r>
      <w:r>
        <w:rPr>
          <w:rFonts w:ascii="宋体" w:hAnsi="宋体" w:hint="eastAsia"/>
          <w:szCs w:val="21"/>
        </w:rPr>
        <w:t>企业负责人</w:t>
      </w:r>
      <w:r>
        <w:rPr>
          <w:rFonts w:ascii="宋体" w:hAnsi="宋体" w:hint="eastAsia"/>
          <w:szCs w:val="21"/>
        </w:rPr>
        <w:t>授权委托人签字，并附有关身份证明复印件。不恶意投诉，对本公司提供的投诉线索的真实性负责，否则愿接受有关部门的处罚。</w:t>
      </w:r>
    </w:p>
    <w:p w:rsidR="00000000" w:rsidRDefault="007C6D90">
      <w:pPr>
        <w:spacing w:line="440" w:lineRule="exact"/>
        <w:ind w:firstLineChars="200" w:firstLine="420"/>
        <w:jc w:val="left"/>
        <w:rPr>
          <w:rFonts w:ascii="宋体" w:hAnsi="宋体" w:hint="eastAsia"/>
          <w:szCs w:val="21"/>
        </w:rPr>
      </w:pPr>
      <w:r>
        <w:rPr>
          <w:rFonts w:ascii="宋体" w:hAnsi="宋体" w:hint="eastAsia"/>
          <w:szCs w:val="21"/>
        </w:rPr>
        <w:t xml:space="preserve"> </w:t>
      </w:r>
      <w:r>
        <w:rPr>
          <w:rFonts w:ascii="宋体" w:hAnsi="宋体" w:hint="eastAsia"/>
          <w:szCs w:val="21"/>
        </w:rPr>
        <w:t>以上内容我已仔细阅读，本公司若有违反承诺内容的行为，自愿依法接受取消</w:t>
      </w:r>
      <w:r>
        <w:rPr>
          <w:rFonts w:ascii="宋体" w:hAnsi="宋体" w:hint="eastAsia"/>
          <w:szCs w:val="21"/>
        </w:rPr>
        <w:t>投标</w:t>
      </w:r>
      <w:r>
        <w:rPr>
          <w:rFonts w:ascii="宋体" w:hAnsi="宋体" w:hint="eastAsia"/>
          <w:szCs w:val="21"/>
        </w:rPr>
        <w:t>资格、记入信用档案、取消</w:t>
      </w:r>
      <w:r>
        <w:rPr>
          <w:rFonts w:ascii="宋体" w:hAnsi="宋体" w:hint="eastAsia"/>
          <w:szCs w:val="21"/>
        </w:rPr>
        <w:t>中标</w:t>
      </w:r>
      <w:r>
        <w:rPr>
          <w:rFonts w:ascii="宋体" w:hAnsi="宋体" w:hint="eastAsia"/>
          <w:szCs w:val="21"/>
        </w:rPr>
        <w:t>资格、没收保证金等有关处理，愿意承担法律责任，给采购人造成损失的，依法承担赔偿责任。</w:t>
      </w:r>
    </w:p>
    <w:p w:rsidR="00000000" w:rsidRDefault="007C6D90">
      <w:pPr>
        <w:spacing w:line="440" w:lineRule="exact"/>
        <w:jc w:val="left"/>
        <w:rPr>
          <w:rFonts w:ascii="宋体" w:hAnsi="宋体" w:hint="eastAsia"/>
          <w:szCs w:val="21"/>
        </w:rPr>
      </w:pPr>
    </w:p>
    <w:p w:rsidR="00000000" w:rsidRDefault="007C6D90">
      <w:pPr>
        <w:spacing w:line="440" w:lineRule="exact"/>
        <w:jc w:val="left"/>
        <w:rPr>
          <w:rFonts w:ascii="宋体" w:hAnsi="宋体" w:hint="eastAsia"/>
          <w:szCs w:val="21"/>
        </w:rPr>
      </w:pPr>
    </w:p>
    <w:p w:rsidR="00000000" w:rsidRDefault="007C6D90">
      <w:pPr>
        <w:spacing w:line="440" w:lineRule="exact"/>
        <w:ind w:firstLineChars="200" w:firstLine="420"/>
        <w:jc w:val="left"/>
        <w:rPr>
          <w:rFonts w:ascii="宋体" w:hAnsi="宋体"/>
          <w:szCs w:val="21"/>
        </w:rPr>
      </w:pPr>
      <w:r>
        <w:rPr>
          <w:rFonts w:ascii="宋体" w:hAnsi="宋体" w:hint="eastAsia"/>
          <w:szCs w:val="21"/>
        </w:rPr>
        <w:t>开户银行：</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基本账户：</w:t>
      </w:r>
    </w:p>
    <w:p w:rsidR="00000000" w:rsidRDefault="007C6D90">
      <w:pPr>
        <w:spacing w:line="440" w:lineRule="exact"/>
        <w:ind w:firstLineChars="200" w:firstLine="420"/>
        <w:jc w:val="left"/>
        <w:rPr>
          <w:rFonts w:ascii="宋体" w:hAnsi="宋体" w:hint="eastAsia"/>
          <w:szCs w:val="21"/>
        </w:rPr>
      </w:pPr>
      <w:r>
        <w:rPr>
          <w:rFonts w:ascii="宋体" w:hAnsi="宋体" w:hint="eastAsia"/>
          <w:szCs w:val="21"/>
        </w:rPr>
        <w:t>投标人</w:t>
      </w:r>
      <w:r>
        <w:rPr>
          <w:rFonts w:ascii="宋体" w:hAnsi="宋体" w:hint="eastAsia"/>
          <w:szCs w:val="21"/>
        </w:rPr>
        <w:t>（</w:t>
      </w:r>
      <w:r>
        <w:rPr>
          <w:rFonts w:ascii="宋体" w:hAnsi="宋体" w:hint="eastAsia"/>
          <w:szCs w:val="21"/>
        </w:rPr>
        <w:t>盖章</w:t>
      </w:r>
      <w:r>
        <w:rPr>
          <w:rFonts w:ascii="宋体" w:hAnsi="宋体" w:hint="eastAsia"/>
          <w:szCs w:val="21"/>
        </w:rPr>
        <w:t>）：</w:t>
      </w:r>
      <w:r>
        <w:rPr>
          <w:rFonts w:ascii="宋体" w:hAnsi="宋体" w:hint="eastAsia"/>
          <w:szCs w:val="21"/>
        </w:rPr>
        <w:t xml:space="preserve">                        </w:t>
      </w:r>
      <w:r>
        <w:rPr>
          <w:rFonts w:ascii="宋体" w:hAnsi="宋体" w:hint="eastAsia"/>
          <w:szCs w:val="21"/>
        </w:rPr>
        <w:t>法定代表</w:t>
      </w:r>
      <w:r>
        <w:rPr>
          <w:rFonts w:ascii="宋体" w:hAnsi="宋体" w:hint="eastAsia"/>
          <w:szCs w:val="21"/>
        </w:rPr>
        <w:t>人</w:t>
      </w:r>
      <w:r>
        <w:rPr>
          <w:rFonts w:ascii="宋体" w:hAnsi="宋体" w:hint="eastAsia"/>
          <w:szCs w:val="21"/>
        </w:rPr>
        <w:t>（签字或盖章）：</w:t>
      </w:r>
    </w:p>
    <w:p w:rsidR="00000000" w:rsidRDefault="007C6D90">
      <w:pPr>
        <w:spacing w:line="440" w:lineRule="exact"/>
        <w:ind w:firstLineChars="1600" w:firstLine="3360"/>
        <w:jc w:val="left"/>
        <w:rPr>
          <w:rFonts w:ascii="宋体" w:hAnsi="宋体" w:hint="eastAsia"/>
          <w:szCs w:val="21"/>
        </w:rPr>
      </w:pPr>
    </w:p>
    <w:p w:rsidR="00000000" w:rsidRDefault="007C6D90">
      <w:pPr>
        <w:pStyle w:val="2"/>
        <w:ind w:left="420" w:firstLine="420"/>
        <w:rPr>
          <w:rFonts w:hAnsi="宋体" w:hint="eastAsia"/>
          <w:szCs w:val="21"/>
        </w:rPr>
      </w:pPr>
      <w:r>
        <w:rPr>
          <w:rFonts w:hAnsi="宋体" w:hint="eastAsia"/>
          <w:szCs w:val="21"/>
        </w:rPr>
        <w:t>日期：</w:t>
      </w:r>
      <w:r>
        <w:rPr>
          <w:rFonts w:hAnsi="宋体"/>
          <w:szCs w:val="21"/>
          <w:u w:val="single"/>
        </w:rPr>
        <w:t xml:space="preserve">           </w:t>
      </w:r>
      <w:r>
        <w:rPr>
          <w:rFonts w:hAnsi="宋体" w:hint="eastAsia"/>
          <w:szCs w:val="21"/>
        </w:rPr>
        <w:t>年</w:t>
      </w:r>
      <w:r>
        <w:rPr>
          <w:rFonts w:hAnsi="宋体"/>
          <w:szCs w:val="21"/>
        </w:rPr>
        <w:t xml:space="preserve"> </w:t>
      </w:r>
      <w:r>
        <w:rPr>
          <w:rFonts w:hAnsi="宋体"/>
          <w:szCs w:val="21"/>
          <w:u w:val="single"/>
        </w:rPr>
        <w:t xml:space="preserve">           </w:t>
      </w:r>
      <w:r>
        <w:rPr>
          <w:rFonts w:hAnsi="宋体" w:hint="eastAsia"/>
          <w:szCs w:val="21"/>
        </w:rPr>
        <w:t>月</w:t>
      </w:r>
      <w:r>
        <w:rPr>
          <w:rFonts w:hAnsi="宋体"/>
          <w:szCs w:val="21"/>
        </w:rPr>
        <w:t xml:space="preserve"> </w:t>
      </w:r>
      <w:r>
        <w:rPr>
          <w:rFonts w:hAnsi="宋体"/>
          <w:szCs w:val="21"/>
          <w:u w:val="single"/>
        </w:rPr>
        <w:t xml:space="preserve">            </w:t>
      </w:r>
      <w:r>
        <w:rPr>
          <w:rFonts w:hAnsi="宋体" w:hint="eastAsia"/>
          <w:szCs w:val="21"/>
        </w:rPr>
        <w:t>日</w:t>
      </w:r>
    </w:p>
    <w:p w:rsidR="00000000" w:rsidRDefault="007C6D90" w:rsidP="00C72080">
      <w:pPr>
        <w:pStyle w:val="a4"/>
        <w:ind w:firstLine="480"/>
        <w:rPr>
          <w:rFonts w:hint="eastAsia"/>
        </w:rPr>
      </w:pPr>
    </w:p>
    <w:p w:rsidR="00000000" w:rsidRDefault="007C6D90" w:rsidP="00C72080">
      <w:pPr>
        <w:spacing w:beforeLines="50" w:before="156" w:afterLines="50" w:after="156"/>
        <w:jc w:val="center"/>
        <w:rPr>
          <w:rFonts w:ascii="宋体" w:hAnsi="宋体"/>
          <w:b/>
          <w:sz w:val="44"/>
          <w:szCs w:val="44"/>
        </w:rPr>
      </w:pPr>
      <w:r>
        <w:rPr>
          <w:rFonts w:ascii="宋体" w:hAnsi="宋体" w:hint="eastAsia"/>
          <w:b/>
          <w:sz w:val="44"/>
          <w:szCs w:val="44"/>
        </w:rPr>
        <w:t>商务文件</w:t>
      </w:r>
    </w:p>
    <w:p w:rsidR="00000000" w:rsidRDefault="007C6D90">
      <w:pPr>
        <w:jc w:val="center"/>
        <w:rPr>
          <w:rFonts w:ascii="宋体" w:hAnsi="宋体"/>
          <w:sz w:val="32"/>
          <w:szCs w:val="32"/>
        </w:rPr>
      </w:pPr>
      <w:r>
        <w:rPr>
          <w:rFonts w:ascii="宋体" w:hAnsi="宋体" w:hint="eastAsia"/>
          <w:sz w:val="32"/>
          <w:szCs w:val="32"/>
        </w:rPr>
        <w:t>（</w:t>
      </w:r>
      <w:r>
        <w:rPr>
          <w:rFonts w:ascii="宋体" w:hAnsi="宋体" w:hint="eastAsia"/>
          <w:sz w:val="32"/>
          <w:szCs w:val="32"/>
        </w:rPr>
        <w:t>投标文件</w:t>
      </w:r>
      <w:r>
        <w:rPr>
          <w:rFonts w:ascii="宋体" w:hAnsi="宋体" w:hint="eastAsia"/>
          <w:sz w:val="32"/>
          <w:szCs w:val="32"/>
        </w:rPr>
        <w:t>二）</w:t>
      </w:r>
    </w:p>
    <w:p w:rsidR="00000000" w:rsidRDefault="007C6D90">
      <w:pPr>
        <w:jc w:val="center"/>
        <w:rPr>
          <w:rFonts w:eastAsia="黑体"/>
          <w:sz w:val="44"/>
          <w:szCs w:val="44"/>
        </w:rPr>
      </w:pPr>
    </w:p>
    <w:p w:rsidR="00000000" w:rsidRDefault="007C6D90">
      <w:pPr>
        <w:pStyle w:val="2"/>
        <w:ind w:left="420" w:firstLine="420"/>
      </w:pPr>
    </w:p>
    <w:p w:rsidR="00000000" w:rsidRDefault="007C6D90">
      <w:pPr>
        <w:spacing w:line="700" w:lineRule="exact"/>
        <w:jc w:val="center"/>
        <w:rPr>
          <w:rFonts w:ascii="宋体" w:hAnsi="宋体"/>
          <w:sz w:val="32"/>
          <w:szCs w:val="32"/>
        </w:rPr>
      </w:pPr>
      <w:r>
        <w:rPr>
          <w:rFonts w:ascii="宋体" w:hAnsi="宋体" w:hint="eastAsia"/>
          <w:sz w:val="32"/>
          <w:szCs w:val="32"/>
          <w:u w:val="single"/>
        </w:rPr>
        <w:t xml:space="preserve">              </w:t>
      </w:r>
      <w:r>
        <w:rPr>
          <w:rFonts w:ascii="宋体" w:hAnsi="宋体"/>
          <w:sz w:val="32"/>
          <w:szCs w:val="32"/>
        </w:rPr>
        <w:t>项目名称</w:t>
      </w:r>
    </w:p>
    <w:p w:rsidR="00000000" w:rsidRDefault="007C6D90">
      <w:pPr>
        <w:pStyle w:val="2"/>
        <w:ind w:leftChars="0" w:left="0" w:firstLineChars="0" w:firstLine="0"/>
      </w:pPr>
    </w:p>
    <w:p w:rsidR="00000000" w:rsidRDefault="007C6D90">
      <w:pPr>
        <w:rPr>
          <w:rFonts w:ascii="宋体" w:hAnsi="宋体" w:cs="宋体" w:hint="eastAsia"/>
          <w:sz w:val="28"/>
          <w:szCs w:val="28"/>
        </w:rPr>
      </w:pPr>
    </w:p>
    <w:p w:rsidR="00000000" w:rsidRDefault="007C6D90">
      <w:pPr>
        <w:rPr>
          <w:rFonts w:ascii="宋体" w:hAnsi="宋体" w:cs="宋体" w:hint="eastAsia"/>
          <w:sz w:val="28"/>
          <w:szCs w:val="28"/>
        </w:rPr>
      </w:pPr>
    </w:p>
    <w:p w:rsidR="00000000" w:rsidRDefault="007C6D90">
      <w:pPr>
        <w:pStyle w:val="af1"/>
        <w:ind w:left="0" w:firstLine="0"/>
        <w:rPr>
          <w:rFonts w:ascii="宋体" w:hAnsi="宋体" w:cs="宋体" w:hint="eastAsia"/>
          <w:szCs w:val="28"/>
        </w:rPr>
      </w:pPr>
    </w:p>
    <w:p w:rsidR="00000000" w:rsidRDefault="007C6D90">
      <w:pPr>
        <w:rPr>
          <w:rFonts w:ascii="宋体" w:hAnsi="宋体" w:cs="宋体" w:hint="eastAsia"/>
          <w:sz w:val="28"/>
          <w:szCs w:val="28"/>
        </w:rPr>
      </w:pPr>
    </w:p>
    <w:p w:rsidR="00000000" w:rsidRDefault="007C6D90">
      <w:pPr>
        <w:rPr>
          <w:rFonts w:ascii="宋体" w:hAnsi="宋体" w:cs="宋体" w:hint="eastAsia"/>
          <w:sz w:val="28"/>
          <w:szCs w:val="28"/>
        </w:rPr>
      </w:pPr>
    </w:p>
    <w:p w:rsidR="00000000" w:rsidRDefault="007C6D90">
      <w:pPr>
        <w:rPr>
          <w:rFonts w:ascii="宋体" w:hAnsi="宋体" w:cs="宋体" w:hint="eastAsia"/>
          <w:sz w:val="28"/>
          <w:szCs w:val="28"/>
        </w:rPr>
      </w:pPr>
    </w:p>
    <w:p w:rsidR="00000000" w:rsidRDefault="007C6D90">
      <w:pPr>
        <w:rPr>
          <w:rFonts w:ascii="宋体" w:hAnsi="宋体" w:cs="宋体" w:hint="eastAsia"/>
          <w:sz w:val="28"/>
          <w:szCs w:val="28"/>
        </w:rPr>
      </w:pPr>
    </w:p>
    <w:p w:rsidR="00000000" w:rsidRDefault="007C6D90">
      <w:pPr>
        <w:pStyle w:val="2"/>
        <w:ind w:left="420" w:firstLine="420"/>
        <w:rPr>
          <w:rFonts w:hint="eastAsia"/>
        </w:rPr>
      </w:pPr>
    </w:p>
    <w:p w:rsidR="00000000" w:rsidRDefault="007C6D90">
      <w:pPr>
        <w:rPr>
          <w:rFonts w:ascii="宋体" w:hAnsi="宋体" w:cs="宋体" w:hint="eastAsia"/>
          <w:sz w:val="28"/>
          <w:szCs w:val="28"/>
        </w:rPr>
      </w:pPr>
    </w:p>
    <w:p w:rsidR="00000000" w:rsidRDefault="007C6D90">
      <w:pPr>
        <w:spacing w:line="700" w:lineRule="exact"/>
        <w:jc w:val="center"/>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投标人</w:t>
      </w:r>
      <w:r>
        <w:rPr>
          <w:rFonts w:ascii="宋体" w:hAnsi="宋体"/>
          <w:sz w:val="28"/>
          <w:szCs w:val="28"/>
        </w:rPr>
        <w:t>：</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盖章</w:t>
      </w:r>
      <w:r>
        <w:rPr>
          <w:rFonts w:ascii="宋体" w:hAnsi="宋体"/>
          <w:sz w:val="28"/>
          <w:szCs w:val="28"/>
        </w:rPr>
        <w:t>）</w:t>
      </w:r>
    </w:p>
    <w:p w:rsidR="00000000" w:rsidRDefault="007C6D90">
      <w:pPr>
        <w:spacing w:line="700" w:lineRule="exact"/>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法定代表</w:t>
      </w:r>
      <w:r>
        <w:rPr>
          <w:rFonts w:ascii="宋体" w:hAnsi="宋体" w:hint="eastAsia"/>
          <w:sz w:val="28"/>
          <w:szCs w:val="28"/>
        </w:rPr>
        <w:t>人</w:t>
      </w:r>
      <w:r>
        <w:rPr>
          <w:rFonts w:ascii="宋体" w:hAnsi="宋体"/>
          <w:sz w:val="28"/>
          <w:szCs w:val="28"/>
        </w:rPr>
        <w:t>：</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w:t>
      </w:r>
      <w:r>
        <w:rPr>
          <w:rFonts w:ascii="宋体" w:hAnsi="宋体" w:hint="eastAsia"/>
          <w:sz w:val="28"/>
          <w:szCs w:val="28"/>
        </w:rPr>
        <w:t>签字或盖章</w:t>
      </w:r>
      <w:r>
        <w:rPr>
          <w:rFonts w:ascii="宋体" w:hAnsi="宋体"/>
          <w:sz w:val="28"/>
          <w:szCs w:val="28"/>
        </w:rPr>
        <w:t>）</w:t>
      </w:r>
    </w:p>
    <w:p w:rsidR="00000000" w:rsidRDefault="007C6D90">
      <w:pPr>
        <w:spacing w:line="700" w:lineRule="exact"/>
        <w:jc w:val="cente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rsidR="00000000" w:rsidRDefault="007C6D90">
      <w:pPr>
        <w:pStyle w:val="af1"/>
        <w:ind w:left="0" w:firstLine="0"/>
        <w:rPr>
          <w:rFonts w:ascii="宋体" w:hAnsi="宋体" w:cs="宋体" w:hint="eastAsia"/>
          <w:szCs w:val="28"/>
          <w:u w:val="single"/>
        </w:rPr>
      </w:pPr>
    </w:p>
    <w:p w:rsidR="00000000" w:rsidRDefault="007C6D90" w:rsidP="00C72080">
      <w:pPr>
        <w:spacing w:beforeLines="50" w:before="156" w:afterLines="50" w:after="156"/>
        <w:jc w:val="center"/>
        <w:rPr>
          <w:rFonts w:ascii="宋体" w:hAnsi="宋体" w:cs="宋体" w:hint="eastAsia"/>
          <w:b/>
          <w:sz w:val="36"/>
          <w:szCs w:val="36"/>
        </w:rPr>
      </w:pPr>
    </w:p>
    <w:p w:rsidR="00000000" w:rsidRDefault="007C6D90" w:rsidP="00C72080">
      <w:pPr>
        <w:spacing w:beforeLines="50" w:before="156" w:afterLines="50" w:after="156"/>
        <w:jc w:val="center"/>
        <w:rPr>
          <w:rFonts w:ascii="宋体" w:hAnsi="宋体" w:cs="宋体" w:hint="eastAsia"/>
          <w:b/>
          <w:sz w:val="44"/>
          <w:szCs w:val="44"/>
        </w:rPr>
      </w:pPr>
      <w:r>
        <w:rPr>
          <w:rFonts w:ascii="宋体" w:hAnsi="宋体" w:cs="宋体" w:hint="eastAsia"/>
          <w:b/>
          <w:sz w:val="36"/>
          <w:szCs w:val="36"/>
        </w:rPr>
        <w:lastRenderedPageBreak/>
        <w:t>目</w:t>
      </w:r>
      <w:r>
        <w:rPr>
          <w:rFonts w:ascii="宋体" w:hAnsi="宋体" w:cs="宋体" w:hint="eastAsia"/>
          <w:b/>
          <w:sz w:val="36"/>
          <w:szCs w:val="36"/>
        </w:rPr>
        <w:t xml:space="preserve">   </w:t>
      </w:r>
      <w:r>
        <w:rPr>
          <w:rFonts w:ascii="宋体" w:hAnsi="宋体" w:cs="宋体" w:hint="eastAsia"/>
          <w:b/>
          <w:sz w:val="36"/>
          <w:szCs w:val="36"/>
        </w:rPr>
        <w:t>录</w:t>
      </w:r>
    </w:p>
    <w:p w:rsidR="00000000" w:rsidRDefault="007C6D90">
      <w:pPr>
        <w:pStyle w:val="af1"/>
        <w:rPr>
          <w:rFonts w:ascii="宋体" w:hAnsi="宋体" w:cs="宋体" w:hint="eastAsia"/>
          <w:szCs w:val="28"/>
          <w:u w:val="single"/>
        </w:rPr>
      </w:pPr>
    </w:p>
    <w:p w:rsidR="00000000" w:rsidRDefault="007C6D90">
      <w:pPr>
        <w:spacing w:line="400" w:lineRule="exact"/>
        <w:ind w:firstLineChars="200" w:firstLine="420"/>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投标</w:t>
      </w:r>
      <w:r>
        <w:rPr>
          <w:rFonts w:ascii="宋体" w:hAnsi="宋体" w:cs="宋体" w:hint="eastAsia"/>
          <w:szCs w:val="21"/>
        </w:rPr>
        <w:t>报价一览表（格式见附件）；</w:t>
      </w:r>
    </w:p>
    <w:p w:rsidR="00000000" w:rsidRDefault="007C6D90">
      <w:pPr>
        <w:spacing w:line="400" w:lineRule="exact"/>
        <w:ind w:firstLineChars="200" w:firstLine="420"/>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投标</w:t>
      </w:r>
      <w:r>
        <w:rPr>
          <w:rFonts w:ascii="宋体" w:hAnsi="宋体" w:cs="宋体" w:hint="eastAsia"/>
          <w:szCs w:val="21"/>
        </w:rPr>
        <w:t>函（格式见附件）；</w:t>
      </w:r>
    </w:p>
    <w:p w:rsidR="00000000" w:rsidRDefault="007C6D90">
      <w:pPr>
        <w:spacing w:line="400" w:lineRule="exact"/>
        <w:ind w:firstLineChars="200" w:firstLine="420"/>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）分项报价清单（格式见附件）；</w:t>
      </w:r>
    </w:p>
    <w:p w:rsidR="00000000" w:rsidRDefault="007C6D90">
      <w:pPr>
        <w:spacing w:line="400" w:lineRule="exact"/>
        <w:ind w:firstLineChars="200" w:firstLine="420"/>
        <w:rPr>
          <w:rFonts w:ascii="宋体" w:hAnsi="宋体" w:cs="宋体" w:hint="eastAsia"/>
          <w:szCs w:val="21"/>
        </w:rPr>
      </w:pPr>
      <w:r>
        <w:rPr>
          <w:rFonts w:ascii="宋体" w:hint="eastAsia"/>
          <w:color w:val="000000"/>
          <w:szCs w:val="21"/>
        </w:rPr>
        <w:t>（</w:t>
      </w:r>
      <w:r>
        <w:rPr>
          <w:rFonts w:ascii="宋体" w:hint="eastAsia"/>
          <w:color w:val="000000"/>
          <w:szCs w:val="21"/>
        </w:rPr>
        <w:t>4</w:t>
      </w:r>
      <w:r>
        <w:rPr>
          <w:rFonts w:ascii="宋体" w:hint="eastAsia"/>
          <w:color w:val="000000"/>
          <w:szCs w:val="21"/>
        </w:rPr>
        <w:t>）</w:t>
      </w:r>
      <w:r>
        <w:rPr>
          <w:rFonts w:ascii="宋体" w:hAnsi="宋体" w:cs="宋体" w:hint="eastAsia"/>
          <w:szCs w:val="21"/>
        </w:rPr>
        <w:t>服务承诺书（格式见附件）；</w:t>
      </w:r>
    </w:p>
    <w:p w:rsidR="00000000" w:rsidRDefault="007C6D90">
      <w:pPr>
        <w:spacing w:line="400" w:lineRule="exact"/>
        <w:ind w:firstLineChars="200" w:firstLine="420"/>
        <w:rPr>
          <w:rFonts w:ascii="宋体" w:hAnsi="宋体" w:cs="宋体" w:hint="eastAsia"/>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rPr>
        <w:t>投标人</w:t>
      </w:r>
      <w:r>
        <w:rPr>
          <w:rFonts w:ascii="宋体" w:hAnsi="宋体" w:cs="宋体" w:hint="eastAsia"/>
          <w:szCs w:val="21"/>
        </w:rPr>
        <w:t>认为需要提供的其他商务标材料（如有）。</w:t>
      </w:r>
    </w:p>
    <w:p w:rsidR="00000000" w:rsidRDefault="007C6D90">
      <w:pPr>
        <w:pStyle w:val="af1"/>
        <w:rPr>
          <w:rFonts w:ascii="宋体" w:hAnsi="宋体" w:cs="宋体" w:hint="eastAsia"/>
          <w:szCs w:val="28"/>
          <w:u w:val="single"/>
        </w:rPr>
      </w:pPr>
    </w:p>
    <w:p w:rsidR="00000000" w:rsidRDefault="007C6D90">
      <w:pPr>
        <w:pStyle w:val="af1"/>
        <w:rPr>
          <w:rFonts w:ascii="宋体" w:hAnsi="宋体" w:cs="宋体" w:hint="eastAsia"/>
          <w:szCs w:val="28"/>
          <w:u w:val="single"/>
        </w:rPr>
      </w:pPr>
    </w:p>
    <w:p w:rsidR="00000000" w:rsidRDefault="007C6D90">
      <w:pPr>
        <w:pStyle w:val="af1"/>
        <w:rPr>
          <w:rFonts w:ascii="宋体" w:hAnsi="宋体" w:cs="宋体" w:hint="eastAsia"/>
          <w:szCs w:val="28"/>
          <w:u w:val="single"/>
        </w:rPr>
      </w:pPr>
    </w:p>
    <w:p w:rsidR="00000000" w:rsidRDefault="007C6D90">
      <w:pPr>
        <w:pStyle w:val="af1"/>
        <w:rPr>
          <w:rFonts w:ascii="宋体" w:hAnsi="宋体" w:cs="宋体" w:hint="eastAsia"/>
          <w:szCs w:val="28"/>
          <w:u w:val="single"/>
        </w:rPr>
      </w:pPr>
    </w:p>
    <w:p w:rsidR="00000000" w:rsidRDefault="007C6D90">
      <w:pPr>
        <w:pStyle w:val="af1"/>
        <w:rPr>
          <w:rFonts w:ascii="宋体" w:hAnsi="宋体" w:cs="宋体" w:hint="eastAsia"/>
          <w:szCs w:val="28"/>
          <w:u w:val="single"/>
        </w:rPr>
      </w:pPr>
    </w:p>
    <w:p w:rsidR="00000000" w:rsidRDefault="007C6D90">
      <w:pPr>
        <w:pStyle w:val="af1"/>
        <w:rPr>
          <w:rFonts w:ascii="宋体" w:hAnsi="宋体" w:cs="宋体" w:hint="eastAsia"/>
          <w:szCs w:val="28"/>
          <w:u w:val="single"/>
        </w:rPr>
      </w:pPr>
    </w:p>
    <w:p w:rsidR="00000000" w:rsidRDefault="007C6D90">
      <w:pPr>
        <w:pStyle w:val="af1"/>
        <w:rPr>
          <w:rFonts w:ascii="宋体" w:hAnsi="宋体" w:cs="宋体" w:hint="eastAsia"/>
          <w:szCs w:val="28"/>
          <w:u w:val="single"/>
        </w:rPr>
      </w:pPr>
    </w:p>
    <w:p w:rsidR="00000000" w:rsidRDefault="007C6D90">
      <w:pPr>
        <w:pStyle w:val="af1"/>
        <w:rPr>
          <w:rFonts w:ascii="宋体" w:hAnsi="宋体" w:cs="宋体" w:hint="eastAsia"/>
          <w:szCs w:val="28"/>
          <w:u w:val="single"/>
        </w:rPr>
      </w:pPr>
    </w:p>
    <w:p w:rsidR="00000000" w:rsidRDefault="007C6D90">
      <w:pPr>
        <w:pStyle w:val="af1"/>
        <w:rPr>
          <w:rFonts w:ascii="宋体" w:hAnsi="宋体" w:cs="宋体" w:hint="eastAsia"/>
          <w:szCs w:val="28"/>
          <w:u w:val="single"/>
        </w:rPr>
      </w:pPr>
    </w:p>
    <w:p w:rsidR="00000000" w:rsidRDefault="007C6D90">
      <w:pPr>
        <w:pStyle w:val="af1"/>
        <w:rPr>
          <w:rFonts w:ascii="宋体" w:hAnsi="宋体" w:cs="宋体" w:hint="eastAsia"/>
          <w:szCs w:val="28"/>
          <w:u w:val="single"/>
        </w:rPr>
      </w:pPr>
    </w:p>
    <w:p w:rsidR="00000000" w:rsidRDefault="007C6D90">
      <w:pPr>
        <w:pStyle w:val="af1"/>
        <w:rPr>
          <w:rFonts w:ascii="宋体" w:hAnsi="宋体" w:cs="宋体" w:hint="eastAsia"/>
          <w:szCs w:val="28"/>
          <w:u w:val="single"/>
        </w:rPr>
      </w:pPr>
    </w:p>
    <w:p w:rsidR="00000000" w:rsidRDefault="007C6D90">
      <w:pPr>
        <w:pStyle w:val="af1"/>
        <w:rPr>
          <w:rFonts w:ascii="宋体" w:hAnsi="宋体" w:cs="宋体" w:hint="eastAsia"/>
          <w:szCs w:val="28"/>
          <w:u w:val="single"/>
        </w:rPr>
      </w:pPr>
    </w:p>
    <w:p w:rsidR="00000000" w:rsidRDefault="007C6D90">
      <w:pPr>
        <w:pStyle w:val="af1"/>
        <w:rPr>
          <w:rFonts w:ascii="宋体" w:hAnsi="宋体" w:cs="宋体" w:hint="eastAsia"/>
          <w:szCs w:val="28"/>
          <w:u w:val="single"/>
        </w:rPr>
      </w:pPr>
    </w:p>
    <w:p w:rsidR="00000000" w:rsidRDefault="007C6D90">
      <w:pPr>
        <w:pStyle w:val="af1"/>
        <w:ind w:left="0" w:firstLine="0"/>
        <w:rPr>
          <w:rFonts w:ascii="宋体" w:hAnsi="宋体" w:cs="宋体" w:hint="eastAsia"/>
          <w:szCs w:val="28"/>
          <w:u w:val="single"/>
        </w:rPr>
      </w:pPr>
    </w:p>
    <w:p w:rsidR="00000000" w:rsidRDefault="007C6D90">
      <w:pPr>
        <w:spacing w:line="360" w:lineRule="exact"/>
        <w:rPr>
          <w:rFonts w:ascii="宋体" w:hAnsi="宋体" w:hint="eastAsia"/>
          <w:b/>
          <w:sz w:val="30"/>
          <w:szCs w:val="30"/>
        </w:rPr>
      </w:pPr>
    </w:p>
    <w:p w:rsidR="00000000" w:rsidRDefault="007C6D90" w:rsidP="00C72080">
      <w:pPr>
        <w:pStyle w:val="2"/>
        <w:ind w:left="420" w:firstLine="602"/>
        <w:rPr>
          <w:rFonts w:hAnsi="宋体" w:hint="eastAsia"/>
          <w:b/>
          <w:sz w:val="30"/>
          <w:szCs w:val="30"/>
        </w:rPr>
      </w:pPr>
    </w:p>
    <w:p w:rsidR="00000000" w:rsidRDefault="007C6D90" w:rsidP="00C72080">
      <w:pPr>
        <w:pStyle w:val="a4"/>
        <w:ind w:firstLine="480"/>
        <w:rPr>
          <w:rFonts w:hint="eastAsia"/>
        </w:rPr>
      </w:pPr>
    </w:p>
    <w:p w:rsidR="00000000" w:rsidRDefault="007C6D90">
      <w:pPr>
        <w:spacing w:line="360" w:lineRule="exact"/>
        <w:rPr>
          <w:rFonts w:ascii="宋体" w:hAnsi="宋体" w:hint="eastAsia"/>
          <w:b/>
          <w:sz w:val="30"/>
          <w:szCs w:val="30"/>
        </w:rPr>
      </w:pPr>
      <w:r>
        <w:rPr>
          <w:rFonts w:ascii="宋体" w:hAnsi="宋体" w:hint="eastAsia"/>
          <w:b/>
          <w:sz w:val="30"/>
          <w:szCs w:val="30"/>
        </w:rPr>
        <w:lastRenderedPageBreak/>
        <w:t>附件</w:t>
      </w:r>
      <w:r>
        <w:rPr>
          <w:rFonts w:ascii="宋体" w:hAnsi="宋体" w:hint="eastAsia"/>
          <w:b/>
          <w:sz w:val="30"/>
          <w:szCs w:val="30"/>
        </w:rPr>
        <w:t>1</w:t>
      </w:r>
    </w:p>
    <w:p w:rsidR="00000000" w:rsidRDefault="007C6D90">
      <w:pPr>
        <w:spacing w:line="360" w:lineRule="exact"/>
        <w:ind w:firstLineChars="147" w:firstLine="472"/>
        <w:jc w:val="center"/>
        <w:rPr>
          <w:rFonts w:ascii="宋体" w:hint="eastAsia"/>
          <w:b/>
          <w:sz w:val="32"/>
          <w:szCs w:val="32"/>
        </w:rPr>
      </w:pPr>
    </w:p>
    <w:p w:rsidR="00000000" w:rsidRDefault="007C6D90">
      <w:pPr>
        <w:spacing w:line="360" w:lineRule="exact"/>
        <w:ind w:firstLineChars="147" w:firstLine="531"/>
        <w:jc w:val="center"/>
        <w:rPr>
          <w:rFonts w:ascii="宋体" w:hint="eastAsia"/>
          <w:b/>
          <w:sz w:val="36"/>
          <w:szCs w:val="36"/>
        </w:rPr>
      </w:pPr>
      <w:r>
        <w:rPr>
          <w:rFonts w:ascii="宋体" w:hint="eastAsia"/>
          <w:b/>
          <w:sz w:val="36"/>
          <w:szCs w:val="36"/>
        </w:rPr>
        <w:t>开标一览表</w:t>
      </w:r>
    </w:p>
    <w:p w:rsidR="00000000" w:rsidRDefault="007C6D90">
      <w:pPr>
        <w:spacing w:line="360" w:lineRule="exact"/>
        <w:ind w:firstLineChars="147" w:firstLine="354"/>
        <w:rPr>
          <w:rFonts w:ascii="宋体" w:hint="eastAsia"/>
          <w:b/>
          <w:sz w:val="24"/>
        </w:rPr>
      </w:pPr>
    </w:p>
    <w:p w:rsidR="00000000" w:rsidRDefault="007C6D90">
      <w:pPr>
        <w:spacing w:line="360" w:lineRule="exact"/>
        <w:ind w:firstLineChars="100" w:firstLine="240"/>
        <w:rPr>
          <w:rFonts w:ascii="宋体" w:hint="eastAsia"/>
          <w:sz w:val="24"/>
        </w:rPr>
      </w:pPr>
      <w:r>
        <w:rPr>
          <w:rFonts w:ascii="宋体" w:hint="eastAsia"/>
          <w:sz w:val="24"/>
        </w:rPr>
        <w:t>（注：开标一览表必须编入投标文件，唱标时，以投标文件中的开标一览表进行唱标）</w:t>
      </w:r>
    </w:p>
    <w:p w:rsidR="00000000" w:rsidRDefault="007C6D90">
      <w:pPr>
        <w:snapToGrid w:val="0"/>
        <w:spacing w:line="460" w:lineRule="exact"/>
        <w:ind w:leftChars="1400" w:left="2940" w:firstLineChars="300" w:firstLine="720"/>
        <w:rPr>
          <w:rFonts w:ascii="宋体" w:hint="eastAsia"/>
          <w:sz w:val="24"/>
        </w:rPr>
      </w:pPr>
    </w:p>
    <w:tbl>
      <w:tblP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3"/>
        <w:gridCol w:w="6952"/>
      </w:tblGrid>
      <w:tr w:rsidR="00000000">
        <w:trPr>
          <w:cantSplit/>
          <w:trHeight w:hRule="exact" w:val="1350"/>
        </w:trPr>
        <w:tc>
          <w:tcPr>
            <w:tcW w:w="1803" w:type="dxa"/>
            <w:tcBorders>
              <w:top w:val="single" w:sz="12" w:space="0" w:color="auto"/>
              <w:bottom w:val="single" w:sz="12" w:space="0" w:color="auto"/>
              <w:right w:val="single" w:sz="12" w:space="0" w:color="auto"/>
            </w:tcBorders>
            <w:vAlign w:val="center"/>
          </w:tcPr>
          <w:p w:rsidR="00000000" w:rsidRDefault="007C6D90">
            <w:pPr>
              <w:spacing w:line="460" w:lineRule="exact"/>
              <w:jc w:val="center"/>
              <w:rPr>
                <w:rFonts w:ascii="宋体" w:hint="eastAsia"/>
                <w:sz w:val="24"/>
              </w:rPr>
            </w:pPr>
            <w:r>
              <w:rPr>
                <w:rFonts w:ascii="宋体" w:hint="eastAsia"/>
                <w:sz w:val="24"/>
              </w:rPr>
              <w:t>项目名称</w:t>
            </w:r>
          </w:p>
        </w:tc>
        <w:tc>
          <w:tcPr>
            <w:tcW w:w="6952" w:type="dxa"/>
            <w:tcBorders>
              <w:top w:val="single" w:sz="12" w:space="0" w:color="auto"/>
              <w:left w:val="single" w:sz="12" w:space="0" w:color="auto"/>
              <w:bottom w:val="single" w:sz="12" w:space="0" w:color="auto"/>
            </w:tcBorders>
            <w:vAlign w:val="center"/>
          </w:tcPr>
          <w:p w:rsidR="00000000" w:rsidRDefault="007C6D90">
            <w:pPr>
              <w:spacing w:line="360" w:lineRule="auto"/>
              <w:jc w:val="left"/>
              <w:rPr>
                <w:rFonts w:hint="eastAsia"/>
                <w:sz w:val="24"/>
              </w:rPr>
            </w:pPr>
            <w:r>
              <w:rPr>
                <w:rFonts w:hint="eastAsia"/>
                <w:sz w:val="24"/>
              </w:rPr>
              <w:t xml:space="preserve">         </w:t>
            </w:r>
          </w:p>
        </w:tc>
      </w:tr>
      <w:tr w:rsidR="00000000">
        <w:trPr>
          <w:cantSplit/>
          <w:trHeight w:hRule="exact" w:val="1122"/>
        </w:trPr>
        <w:tc>
          <w:tcPr>
            <w:tcW w:w="1803" w:type="dxa"/>
            <w:tcBorders>
              <w:top w:val="single" w:sz="12" w:space="0" w:color="auto"/>
              <w:right w:val="single" w:sz="12" w:space="0" w:color="auto"/>
            </w:tcBorders>
            <w:vAlign w:val="center"/>
          </w:tcPr>
          <w:p w:rsidR="00000000" w:rsidRDefault="007C6D90">
            <w:pPr>
              <w:spacing w:line="460" w:lineRule="exact"/>
              <w:jc w:val="center"/>
              <w:rPr>
                <w:rFonts w:ascii="宋体" w:hint="eastAsia"/>
                <w:sz w:val="24"/>
              </w:rPr>
            </w:pPr>
            <w:r>
              <w:rPr>
                <w:rFonts w:ascii="宋体" w:hint="eastAsia"/>
                <w:sz w:val="24"/>
              </w:rPr>
              <w:t>项目编号</w:t>
            </w:r>
          </w:p>
        </w:tc>
        <w:tc>
          <w:tcPr>
            <w:tcW w:w="6952" w:type="dxa"/>
            <w:tcBorders>
              <w:top w:val="single" w:sz="12" w:space="0" w:color="auto"/>
              <w:left w:val="single" w:sz="12" w:space="0" w:color="auto"/>
            </w:tcBorders>
            <w:vAlign w:val="center"/>
          </w:tcPr>
          <w:p w:rsidR="00000000" w:rsidRDefault="007C6D90">
            <w:pPr>
              <w:rPr>
                <w:rFonts w:ascii="宋体" w:hint="eastAsia"/>
                <w:sz w:val="24"/>
              </w:rPr>
            </w:pPr>
          </w:p>
        </w:tc>
      </w:tr>
      <w:tr w:rsidR="00000000">
        <w:trPr>
          <w:cantSplit/>
          <w:trHeight w:hRule="exact" w:val="1118"/>
        </w:trPr>
        <w:tc>
          <w:tcPr>
            <w:tcW w:w="1803" w:type="dxa"/>
            <w:tcBorders>
              <w:right w:val="single" w:sz="12" w:space="0" w:color="auto"/>
            </w:tcBorders>
            <w:vAlign w:val="center"/>
          </w:tcPr>
          <w:p w:rsidR="00000000" w:rsidRDefault="007C6D90">
            <w:pPr>
              <w:spacing w:line="460" w:lineRule="exact"/>
              <w:ind w:firstLineChars="50" w:firstLine="120"/>
              <w:rPr>
                <w:rFonts w:ascii="宋体" w:hint="eastAsia"/>
                <w:sz w:val="24"/>
              </w:rPr>
            </w:pPr>
            <w:r>
              <w:rPr>
                <w:rFonts w:ascii="宋体" w:hint="eastAsia"/>
                <w:sz w:val="24"/>
              </w:rPr>
              <w:t>投标人名称</w:t>
            </w:r>
          </w:p>
        </w:tc>
        <w:tc>
          <w:tcPr>
            <w:tcW w:w="6952" w:type="dxa"/>
            <w:tcBorders>
              <w:left w:val="single" w:sz="12" w:space="0" w:color="auto"/>
            </w:tcBorders>
          </w:tcPr>
          <w:p w:rsidR="00000000" w:rsidRDefault="007C6D90">
            <w:pPr>
              <w:pStyle w:val="ac"/>
              <w:spacing w:line="460" w:lineRule="exact"/>
              <w:ind w:leftChars="41" w:left="86"/>
              <w:rPr>
                <w:rFonts w:ascii="宋体" w:eastAsia="宋体" w:hint="eastAsia"/>
                <w:color w:val="auto"/>
                <w:sz w:val="24"/>
                <w:szCs w:val="24"/>
              </w:rPr>
            </w:pPr>
          </w:p>
        </w:tc>
      </w:tr>
      <w:tr w:rsidR="00000000">
        <w:trPr>
          <w:cantSplit/>
          <w:trHeight w:hRule="exact" w:val="4641"/>
        </w:trPr>
        <w:tc>
          <w:tcPr>
            <w:tcW w:w="1803" w:type="dxa"/>
            <w:tcBorders>
              <w:right w:val="single" w:sz="12" w:space="0" w:color="auto"/>
            </w:tcBorders>
            <w:vAlign w:val="center"/>
          </w:tcPr>
          <w:p w:rsidR="00000000" w:rsidRDefault="007C6D90">
            <w:pPr>
              <w:spacing w:line="360" w:lineRule="auto"/>
              <w:jc w:val="center"/>
              <w:rPr>
                <w:rFonts w:ascii="宋体"/>
                <w:sz w:val="24"/>
              </w:rPr>
            </w:pPr>
            <w:r>
              <w:rPr>
                <w:rFonts w:ascii="宋体" w:hint="eastAsia"/>
                <w:sz w:val="24"/>
              </w:rPr>
              <w:t>总投标价</w:t>
            </w:r>
            <w:r>
              <w:rPr>
                <w:rFonts w:ascii="宋体" w:hint="eastAsia"/>
                <w:sz w:val="24"/>
              </w:rPr>
              <w:t>\</w:t>
            </w:r>
            <w:r>
              <w:rPr>
                <w:rFonts w:ascii="宋体" w:hint="eastAsia"/>
                <w:sz w:val="24"/>
              </w:rPr>
              <w:t>供货（服务）期</w:t>
            </w:r>
          </w:p>
        </w:tc>
        <w:tc>
          <w:tcPr>
            <w:tcW w:w="6952" w:type="dxa"/>
            <w:tcBorders>
              <w:left w:val="single" w:sz="12" w:space="0" w:color="auto"/>
            </w:tcBorders>
            <w:vAlign w:val="center"/>
          </w:tcPr>
          <w:p w:rsidR="00000000" w:rsidRDefault="007C6D90">
            <w:pPr>
              <w:spacing w:line="360" w:lineRule="auto"/>
              <w:rPr>
                <w:rFonts w:ascii="宋体"/>
                <w:sz w:val="24"/>
              </w:rPr>
            </w:pPr>
            <w:r>
              <w:rPr>
                <w:rFonts w:ascii="宋体" w:hint="eastAsia"/>
                <w:sz w:val="24"/>
              </w:rPr>
              <w:t>投标价</w:t>
            </w:r>
            <w:r>
              <w:rPr>
                <w:rFonts w:ascii="宋体" w:hint="eastAsia"/>
                <w:sz w:val="24"/>
              </w:rPr>
              <w:t xml:space="preserve"> </w:t>
            </w:r>
            <w:r>
              <w:rPr>
                <w:rFonts w:ascii="宋体" w:hint="eastAsia"/>
                <w:sz w:val="24"/>
              </w:rPr>
              <w:t>（大写）：</w:t>
            </w:r>
            <w:r>
              <w:rPr>
                <w:rFonts w:ascii="宋体" w:hint="eastAsia"/>
                <w:sz w:val="24"/>
                <w:u w:val="single"/>
              </w:rPr>
              <w:t xml:space="preserve">               </w:t>
            </w:r>
            <w:r>
              <w:rPr>
                <w:rFonts w:ascii="宋体" w:hint="eastAsia"/>
                <w:sz w:val="24"/>
                <w:u w:val="single"/>
              </w:rPr>
              <w:t xml:space="preserve">    </w:t>
            </w:r>
            <w:r>
              <w:rPr>
                <w:rFonts w:ascii="宋体" w:hint="eastAsia"/>
                <w:sz w:val="24"/>
                <w:u w:val="single"/>
              </w:rPr>
              <w:t>平方米</w:t>
            </w:r>
            <w:r>
              <w:rPr>
                <w:rFonts w:ascii="宋体" w:hint="eastAsia"/>
                <w:sz w:val="24"/>
                <w:u w:val="single"/>
              </w:rPr>
              <w:t>/</w:t>
            </w:r>
            <w:r>
              <w:rPr>
                <w:rFonts w:ascii="宋体" w:hint="eastAsia"/>
                <w:sz w:val="24"/>
                <w:u w:val="single"/>
              </w:rPr>
              <w:t>年</w:t>
            </w:r>
          </w:p>
          <w:p w:rsidR="00000000" w:rsidRDefault="007C6D90">
            <w:pPr>
              <w:spacing w:line="360" w:lineRule="auto"/>
              <w:ind w:firstLineChars="400" w:firstLine="960"/>
              <w:rPr>
                <w:rFonts w:ascii="宋体"/>
                <w:sz w:val="24"/>
              </w:rPr>
            </w:pPr>
            <w:r>
              <w:rPr>
                <w:rFonts w:ascii="宋体" w:hint="eastAsia"/>
                <w:sz w:val="24"/>
              </w:rPr>
              <w:t>(</w:t>
            </w:r>
            <w:r>
              <w:rPr>
                <w:rFonts w:ascii="宋体" w:hint="eastAsia"/>
                <w:sz w:val="24"/>
              </w:rPr>
              <w:t>小写</w:t>
            </w:r>
            <w:r>
              <w:rPr>
                <w:rFonts w:ascii="宋体" w:hint="eastAsia"/>
                <w:sz w:val="24"/>
              </w:rPr>
              <w:t xml:space="preserve">) </w:t>
            </w:r>
            <w:r>
              <w:rPr>
                <w:rFonts w:ascii="宋体" w:hint="eastAsia"/>
                <w:sz w:val="24"/>
              </w:rPr>
              <w:t>：</w:t>
            </w:r>
            <w:r>
              <w:rPr>
                <w:rFonts w:ascii="宋体" w:hint="eastAsia"/>
                <w:sz w:val="24"/>
                <w:u w:val="single"/>
              </w:rPr>
              <w:t xml:space="preserve">                    </w:t>
            </w:r>
            <w:r>
              <w:rPr>
                <w:rFonts w:ascii="宋体" w:hint="eastAsia"/>
                <w:sz w:val="24"/>
                <w:u w:val="single"/>
              </w:rPr>
              <w:t>平方米</w:t>
            </w:r>
            <w:r>
              <w:rPr>
                <w:rFonts w:ascii="宋体" w:hint="eastAsia"/>
                <w:sz w:val="24"/>
                <w:u w:val="single"/>
              </w:rPr>
              <w:t>/</w:t>
            </w:r>
            <w:r>
              <w:rPr>
                <w:rFonts w:ascii="宋体" w:hint="eastAsia"/>
                <w:sz w:val="24"/>
                <w:u w:val="single"/>
              </w:rPr>
              <w:t>年</w:t>
            </w:r>
          </w:p>
          <w:p w:rsidR="00000000" w:rsidRDefault="007C6D90">
            <w:pPr>
              <w:spacing w:line="360" w:lineRule="auto"/>
              <w:ind w:firstLineChars="450" w:firstLine="1080"/>
              <w:rPr>
                <w:rFonts w:ascii="宋体" w:hint="eastAsia"/>
                <w:sz w:val="24"/>
              </w:rPr>
            </w:pPr>
          </w:p>
          <w:p w:rsidR="00000000" w:rsidRDefault="007C6D90">
            <w:pPr>
              <w:spacing w:line="360" w:lineRule="auto"/>
              <w:rPr>
                <w:rFonts w:ascii="宋体" w:hint="eastAsia"/>
                <w:sz w:val="24"/>
              </w:rPr>
            </w:pPr>
          </w:p>
          <w:p w:rsidR="00000000" w:rsidRDefault="007C6D90">
            <w:pPr>
              <w:spacing w:line="360" w:lineRule="auto"/>
              <w:rPr>
                <w:rFonts w:hint="eastAsia"/>
                <w:sz w:val="24"/>
              </w:rPr>
            </w:pPr>
            <w:r>
              <w:rPr>
                <w:rFonts w:ascii="宋体" w:hint="eastAsia"/>
                <w:sz w:val="24"/>
              </w:rPr>
              <w:t>供货（服务）期：</w:t>
            </w:r>
          </w:p>
        </w:tc>
      </w:tr>
    </w:tbl>
    <w:p w:rsidR="00000000" w:rsidRDefault="007C6D90">
      <w:pPr>
        <w:snapToGrid w:val="0"/>
        <w:spacing w:line="460" w:lineRule="exact"/>
        <w:ind w:leftChars="1400" w:left="2940" w:firstLineChars="300" w:firstLine="723"/>
        <w:rPr>
          <w:rFonts w:ascii="宋体" w:hint="eastAsia"/>
          <w:b/>
          <w:sz w:val="24"/>
        </w:rPr>
      </w:pPr>
    </w:p>
    <w:p w:rsidR="00000000" w:rsidRDefault="007C6D90">
      <w:pPr>
        <w:rPr>
          <w:rFonts w:ascii="宋体" w:hint="eastAsia"/>
          <w:sz w:val="24"/>
        </w:rPr>
      </w:pPr>
      <w:r>
        <w:rPr>
          <w:rFonts w:ascii="宋体" w:hint="eastAsia"/>
          <w:sz w:val="24"/>
        </w:rPr>
        <w:t>法定代表人（签</w:t>
      </w:r>
      <w:r>
        <w:rPr>
          <w:rFonts w:ascii="宋体" w:hint="eastAsia"/>
          <w:sz w:val="24"/>
        </w:rPr>
        <w:t>字或盖</w:t>
      </w:r>
      <w:r>
        <w:rPr>
          <w:rFonts w:ascii="宋体" w:hint="eastAsia"/>
          <w:sz w:val="24"/>
        </w:rPr>
        <w:t>章）：</w:t>
      </w:r>
      <w:r>
        <w:rPr>
          <w:rFonts w:ascii="宋体" w:hint="eastAsia"/>
          <w:sz w:val="24"/>
        </w:rPr>
        <w:t xml:space="preserve">         </w:t>
      </w:r>
      <w:r>
        <w:rPr>
          <w:rFonts w:ascii="宋体" w:hint="eastAsia"/>
          <w:sz w:val="24"/>
        </w:rPr>
        <w:t>投标人（盖单位章）：</w:t>
      </w:r>
    </w:p>
    <w:p w:rsidR="00000000" w:rsidRDefault="007C6D90">
      <w:pPr>
        <w:snapToGrid w:val="0"/>
        <w:spacing w:beforeLines="100" w:before="312" w:afterLines="100" w:after="312" w:line="360" w:lineRule="auto"/>
        <w:jc w:val="center"/>
        <w:rPr>
          <w:rFonts w:cs="Arial"/>
          <w:b/>
          <w:bCs/>
          <w:sz w:val="30"/>
          <w:szCs w:val="30"/>
        </w:rPr>
        <w:sectPr w:rsidR="00000000">
          <w:pgSz w:w="11906" w:h="16838"/>
          <w:pgMar w:top="1440" w:right="1800" w:bottom="1440" w:left="1800" w:header="851" w:footer="992" w:gutter="0"/>
          <w:cols w:space="720"/>
          <w:docGrid w:type="lines" w:linePitch="312"/>
        </w:sectPr>
      </w:pPr>
      <w:r>
        <w:rPr>
          <w:rFonts w:ascii="宋体" w:hint="eastAsia"/>
          <w:sz w:val="24"/>
        </w:rPr>
        <w:t xml:space="preserve">                                      </w:t>
      </w:r>
      <w:r>
        <w:rPr>
          <w:rFonts w:ascii="宋体" w:hint="eastAsia"/>
          <w:sz w:val="24"/>
        </w:rPr>
        <w:t>日</w:t>
      </w:r>
      <w:r>
        <w:rPr>
          <w:rFonts w:ascii="宋体" w:hint="eastAsia"/>
          <w:sz w:val="24"/>
        </w:rPr>
        <w:t xml:space="preserve">  </w:t>
      </w:r>
      <w:r>
        <w:rPr>
          <w:rFonts w:ascii="宋体" w:hint="eastAsia"/>
          <w:sz w:val="24"/>
        </w:rPr>
        <w:t>期：</w:t>
      </w:r>
      <w:r>
        <w:rPr>
          <w:rFonts w:ascii="宋体" w:hAnsi="宋体" w:hint="eastAsia"/>
          <w:sz w:val="24"/>
          <w:u w:val="single"/>
        </w:rPr>
        <w:t xml:space="preserve">      </w:t>
      </w:r>
      <w:r>
        <w:rPr>
          <w:rFonts w:ascii="宋体" w:hint="eastAsia"/>
          <w:sz w:val="24"/>
        </w:rPr>
        <w:t>年</w:t>
      </w:r>
      <w:r>
        <w:rPr>
          <w:rFonts w:ascii="宋体" w:hAnsi="宋体" w:hint="eastAsia"/>
          <w:sz w:val="24"/>
          <w:u w:val="single"/>
        </w:rPr>
        <w:t xml:space="preserve">   </w:t>
      </w:r>
      <w:r>
        <w:rPr>
          <w:rFonts w:ascii="宋体" w:hint="eastAsia"/>
          <w:sz w:val="24"/>
        </w:rPr>
        <w:t>月</w:t>
      </w:r>
    </w:p>
    <w:p w:rsidR="00000000" w:rsidRDefault="007C6D90">
      <w:pPr>
        <w:spacing w:beforeLines="50" w:before="159" w:afterLines="50" w:after="159"/>
        <w:ind w:firstLineChars="800" w:firstLine="2409"/>
        <w:rPr>
          <w:rFonts w:ascii="宋体" w:hAnsi="宋体" w:cs="宋体" w:hint="eastAsia"/>
          <w:b/>
          <w:sz w:val="30"/>
          <w:szCs w:val="30"/>
        </w:rPr>
      </w:pPr>
      <w:r>
        <w:rPr>
          <w:rFonts w:ascii="宋体" w:hAnsi="宋体" w:cs="宋体" w:hint="eastAsia"/>
          <w:b/>
          <w:sz w:val="30"/>
          <w:szCs w:val="30"/>
        </w:rPr>
        <w:lastRenderedPageBreak/>
        <w:t>附件</w:t>
      </w:r>
      <w:r>
        <w:rPr>
          <w:rFonts w:ascii="宋体" w:hAnsi="宋体" w:cs="宋体" w:hint="eastAsia"/>
          <w:b/>
          <w:sz w:val="30"/>
          <w:szCs w:val="30"/>
        </w:rPr>
        <w:t>2</w:t>
      </w:r>
      <w:r>
        <w:rPr>
          <w:rFonts w:ascii="宋体" w:hAnsi="宋体" w:cs="宋体" w:hint="eastAsia"/>
          <w:b/>
          <w:sz w:val="30"/>
          <w:szCs w:val="30"/>
        </w:rPr>
        <w:t>、</w:t>
      </w:r>
      <w:r>
        <w:rPr>
          <w:rFonts w:ascii="宋体" w:hAnsi="宋体" w:cs="宋体" w:hint="eastAsia"/>
          <w:b/>
          <w:sz w:val="30"/>
          <w:szCs w:val="30"/>
        </w:rPr>
        <w:t>投</w:t>
      </w:r>
      <w:r>
        <w:rPr>
          <w:rFonts w:ascii="宋体" w:hAnsi="宋体" w:cs="宋体" w:hint="eastAsia"/>
          <w:b/>
          <w:sz w:val="30"/>
          <w:szCs w:val="30"/>
        </w:rPr>
        <w:t>标</w:t>
      </w:r>
      <w:r>
        <w:rPr>
          <w:rFonts w:ascii="宋体" w:hAnsi="宋体" w:cs="宋体" w:hint="eastAsia"/>
          <w:b/>
          <w:sz w:val="30"/>
          <w:szCs w:val="30"/>
        </w:rPr>
        <w:t>函</w:t>
      </w:r>
    </w:p>
    <w:p w:rsidR="00000000" w:rsidRDefault="007C6D90">
      <w:pPr>
        <w:spacing w:line="408" w:lineRule="auto"/>
        <w:rPr>
          <w:rFonts w:ascii="宋体" w:hint="eastAsia"/>
          <w:szCs w:val="21"/>
        </w:rPr>
      </w:pPr>
      <w:r>
        <w:rPr>
          <w:rFonts w:ascii="宋体" w:hint="eastAsia"/>
          <w:szCs w:val="21"/>
        </w:rPr>
        <w:t>致：</w:t>
      </w:r>
      <w:r>
        <w:rPr>
          <w:rFonts w:ascii="宋体" w:hint="eastAsia"/>
          <w:szCs w:val="21"/>
          <w:u w:val="single"/>
        </w:rPr>
        <w:t xml:space="preserve">       (</w:t>
      </w:r>
      <w:r>
        <w:rPr>
          <w:rFonts w:ascii="宋体" w:hint="eastAsia"/>
          <w:szCs w:val="21"/>
          <w:u w:val="single"/>
        </w:rPr>
        <w:t>采购人</w:t>
      </w:r>
      <w:r>
        <w:rPr>
          <w:rFonts w:ascii="宋体" w:hint="eastAsia"/>
          <w:szCs w:val="21"/>
          <w:u w:val="single"/>
        </w:rPr>
        <w:t xml:space="preserve">)       </w:t>
      </w:r>
      <w:r>
        <w:rPr>
          <w:rFonts w:ascii="宋体" w:hint="eastAsia"/>
          <w:szCs w:val="21"/>
        </w:rPr>
        <w:t xml:space="preserve"> </w:t>
      </w:r>
    </w:p>
    <w:p w:rsidR="00000000" w:rsidRDefault="007C6D90">
      <w:pPr>
        <w:spacing w:line="408" w:lineRule="auto"/>
        <w:ind w:firstLineChars="200" w:firstLine="420"/>
        <w:rPr>
          <w:rFonts w:ascii="宋体" w:hint="eastAsia"/>
          <w:szCs w:val="21"/>
        </w:rPr>
      </w:pPr>
      <w:r>
        <w:rPr>
          <w:rFonts w:ascii="宋体" w:hint="eastAsia"/>
          <w:szCs w:val="21"/>
        </w:rPr>
        <w:t>1</w:t>
      </w:r>
      <w:r>
        <w:rPr>
          <w:rFonts w:ascii="宋体" w:hint="eastAsia"/>
          <w:szCs w:val="21"/>
        </w:rPr>
        <w:t>、我们决定参加贵单位组织的“</w:t>
      </w:r>
      <w:r>
        <w:rPr>
          <w:rFonts w:ascii="宋体" w:hint="eastAsia"/>
          <w:szCs w:val="21"/>
          <w:u w:val="single"/>
        </w:rPr>
        <w:t xml:space="preserve"> </w:t>
      </w:r>
      <w:r>
        <w:rPr>
          <w:rFonts w:ascii="宋体" w:hint="eastAsia"/>
          <w:szCs w:val="21"/>
          <w:u w:val="single"/>
        </w:rPr>
        <w:t>（项目名称）</w:t>
      </w:r>
      <w:r>
        <w:rPr>
          <w:rFonts w:ascii="宋体" w:hint="eastAsia"/>
          <w:szCs w:val="21"/>
        </w:rPr>
        <w:t xml:space="preserve"> </w:t>
      </w:r>
      <w:r>
        <w:rPr>
          <w:rFonts w:ascii="宋体" w:hint="eastAsia"/>
          <w:szCs w:val="21"/>
        </w:rPr>
        <w:t>”的采购。我方授权</w:t>
      </w:r>
      <w:r>
        <w:rPr>
          <w:rFonts w:ascii="宋体" w:hint="eastAsia"/>
          <w:szCs w:val="21"/>
        </w:rPr>
        <w:t xml:space="preserve"> </w:t>
      </w:r>
      <w:r>
        <w:rPr>
          <w:rFonts w:ascii="宋体" w:hint="eastAsia"/>
          <w:szCs w:val="21"/>
          <w:u w:val="single"/>
        </w:rPr>
        <w:t xml:space="preserve">              </w:t>
      </w:r>
      <w:r>
        <w:rPr>
          <w:rFonts w:ascii="宋体" w:hint="eastAsia"/>
          <w:szCs w:val="21"/>
        </w:rPr>
        <w:t>(</w:t>
      </w:r>
      <w:r>
        <w:rPr>
          <w:rFonts w:ascii="宋体" w:hint="eastAsia"/>
          <w:szCs w:val="21"/>
        </w:rPr>
        <w:t>姓名和职务</w:t>
      </w:r>
      <w:r>
        <w:rPr>
          <w:rFonts w:ascii="宋体" w:hint="eastAsia"/>
          <w:szCs w:val="21"/>
        </w:rPr>
        <w:t>)</w:t>
      </w:r>
      <w:r>
        <w:rPr>
          <w:rFonts w:ascii="宋体" w:hint="eastAsia"/>
          <w:szCs w:val="21"/>
        </w:rPr>
        <w:t>代表我方</w:t>
      </w:r>
      <w:r>
        <w:rPr>
          <w:rFonts w:ascii="宋体" w:hint="eastAsia"/>
          <w:szCs w:val="21"/>
          <w:u w:val="single"/>
        </w:rPr>
        <w:t xml:space="preserve">               </w:t>
      </w:r>
      <w:r>
        <w:rPr>
          <w:rFonts w:ascii="宋体" w:hint="eastAsia"/>
          <w:szCs w:val="21"/>
        </w:rPr>
        <w:t>（</w:t>
      </w:r>
      <w:r>
        <w:rPr>
          <w:rFonts w:ascii="宋体" w:hint="eastAsia"/>
          <w:szCs w:val="21"/>
        </w:rPr>
        <w:t>投标人</w:t>
      </w:r>
      <w:r>
        <w:rPr>
          <w:rFonts w:ascii="宋体" w:hint="eastAsia"/>
          <w:szCs w:val="21"/>
        </w:rPr>
        <w:t>的名称）全</w:t>
      </w:r>
      <w:r>
        <w:rPr>
          <w:rFonts w:ascii="宋体" w:hint="eastAsia"/>
          <w:szCs w:val="21"/>
        </w:rPr>
        <w:t>权处理本项目</w:t>
      </w:r>
      <w:r>
        <w:rPr>
          <w:rFonts w:ascii="宋体" w:hint="eastAsia"/>
          <w:szCs w:val="21"/>
        </w:rPr>
        <w:t>投标</w:t>
      </w:r>
      <w:r>
        <w:rPr>
          <w:rFonts w:ascii="宋体" w:hint="eastAsia"/>
          <w:szCs w:val="21"/>
        </w:rPr>
        <w:t>的有关事宜。</w:t>
      </w:r>
    </w:p>
    <w:p w:rsidR="00000000" w:rsidRDefault="007C6D90">
      <w:pPr>
        <w:spacing w:line="408" w:lineRule="auto"/>
        <w:ind w:firstLineChars="200" w:firstLine="420"/>
        <w:rPr>
          <w:rFonts w:ascii="宋体" w:hint="eastAsia"/>
          <w:szCs w:val="21"/>
        </w:rPr>
      </w:pPr>
      <w:r>
        <w:rPr>
          <w:rFonts w:ascii="宋体" w:hint="eastAsia"/>
          <w:szCs w:val="21"/>
        </w:rPr>
        <w:t>2</w:t>
      </w:r>
      <w:r>
        <w:rPr>
          <w:rFonts w:ascii="宋体" w:hint="eastAsia"/>
          <w:szCs w:val="21"/>
        </w:rPr>
        <w:t>、我方愿意按照</w:t>
      </w:r>
      <w:r>
        <w:rPr>
          <w:rFonts w:ascii="宋体" w:hint="eastAsia"/>
          <w:szCs w:val="21"/>
        </w:rPr>
        <w:t>招标文件</w:t>
      </w:r>
      <w:r>
        <w:rPr>
          <w:rFonts w:ascii="宋体" w:hint="eastAsia"/>
          <w:szCs w:val="21"/>
        </w:rPr>
        <w:t>规定的各项要求，向采购人提供“</w:t>
      </w:r>
      <w:r>
        <w:rPr>
          <w:rFonts w:ascii="宋体" w:hint="eastAsia"/>
          <w:szCs w:val="21"/>
        </w:rPr>
        <w:t xml:space="preserve"> </w:t>
      </w:r>
      <w:r>
        <w:rPr>
          <w:rFonts w:ascii="宋体" w:hint="eastAsia"/>
          <w:szCs w:val="21"/>
          <w:u w:val="single"/>
        </w:rPr>
        <w:t xml:space="preserve">          </w:t>
      </w:r>
      <w:r>
        <w:rPr>
          <w:rFonts w:ascii="宋体" w:hint="eastAsia"/>
          <w:szCs w:val="21"/>
        </w:rPr>
        <w:t>（项目名称）”项目的服务，报价为人民币（大写）</w:t>
      </w:r>
      <w:r>
        <w:rPr>
          <w:rFonts w:ascii="宋体" w:hint="eastAsia"/>
          <w:szCs w:val="21"/>
          <w:u w:val="single"/>
        </w:rPr>
        <w:t xml:space="preserve">        </w:t>
      </w:r>
      <w:r>
        <w:rPr>
          <w:rFonts w:ascii="宋体" w:hint="eastAsia"/>
          <w:szCs w:val="21"/>
          <w:u w:val="single"/>
        </w:rPr>
        <w:t>平方米</w:t>
      </w:r>
      <w:r>
        <w:rPr>
          <w:rFonts w:ascii="宋体" w:hint="eastAsia"/>
          <w:szCs w:val="21"/>
          <w:u w:val="single"/>
        </w:rPr>
        <w:t>/</w:t>
      </w:r>
      <w:r>
        <w:rPr>
          <w:rFonts w:ascii="宋体" w:hint="eastAsia"/>
          <w:szCs w:val="21"/>
          <w:u w:val="single"/>
        </w:rPr>
        <w:t>年</w:t>
      </w:r>
      <w:r>
        <w:rPr>
          <w:rFonts w:ascii="宋体" w:hint="eastAsia"/>
          <w:szCs w:val="21"/>
          <w:u w:val="single"/>
        </w:rPr>
        <w:t xml:space="preserve"> </w:t>
      </w:r>
      <w:r>
        <w:rPr>
          <w:rFonts w:ascii="宋体" w:hint="eastAsia"/>
          <w:szCs w:val="21"/>
        </w:rPr>
        <w:t>，小写：</w:t>
      </w:r>
      <w:r>
        <w:rPr>
          <w:rFonts w:ascii="宋体" w:hint="eastAsia"/>
          <w:szCs w:val="21"/>
          <w:u w:val="single"/>
        </w:rPr>
        <w:t xml:space="preserve">            </w:t>
      </w:r>
      <w:r>
        <w:rPr>
          <w:rFonts w:ascii="宋体" w:hint="eastAsia"/>
          <w:szCs w:val="21"/>
          <w:u w:val="single"/>
        </w:rPr>
        <w:t>平方米</w:t>
      </w:r>
      <w:r>
        <w:rPr>
          <w:rFonts w:ascii="宋体" w:hint="eastAsia"/>
          <w:szCs w:val="21"/>
        </w:rPr>
        <w:t>/</w:t>
      </w:r>
      <w:r>
        <w:rPr>
          <w:rFonts w:ascii="宋体" w:hint="eastAsia"/>
          <w:szCs w:val="21"/>
        </w:rPr>
        <w:t>年</w:t>
      </w:r>
      <w:r>
        <w:rPr>
          <w:rFonts w:ascii="宋体" w:hint="eastAsia"/>
          <w:szCs w:val="21"/>
        </w:rPr>
        <w:t xml:space="preserve"> ,</w:t>
      </w:r>
      <w:r>
        <w:rPr>
          <w:rFonts w:ascii="宋体" w:hint="eastAsia"/>
          <w:szCs w:val="21"/>
        </w:rPr>
        <w:t>供货期（服务）</w:t>
      </w:r>
      <w:r>
        <w:rPr>
          <w:rFonts w:ascii="宋体" w:hint="eastAsia"/>
          <w:szCs w:val="21"/>
        </w:rPr>
        <w:t>期：</w:t>
      </w:r>
      <w:r>
        <w:rPr>
          <w:rFonts w:ascii="宋体" w:hint="eastAsia"/>
          <w:szCs w:val="21"/>
          <w:u w:val="single"/>
        </w:rPr>
        <w:t xml:space="preserve">        </w:t>
      </w:r>
      <w:r>
        <w:rPr>
          <w:rFonts w:ascii="宋体" w:hint="eastAsia"/>
          <w:szCs w:val="21"/>
        </w:rPr>
        <w:t>。</w:t>
      </w:r>
    </w:p>
    <w:p w:rsidR="00000000" w:rsidRDefault="007C6D90">
      <w:pPr>
        <w:spacing w:line="408" w:lineRule="auto"/>
        <w:ind w:firstLineChars="200" w:firstLine="420"/>
        <w:jc w:val="left"/>
        <w:rPr>
          <w:rFonts w:ascii="宋体" w:hint="eastAsia"/>
          <w:szCs w:val="21"/>
        </w:rPr>
      </w:pPr>
      <w:r>
        <w:rPr>
          <w:rFonts w:ascii="宋体" w:hint="eastAsia"/>
          <w:szCs w:val="21"/>
        </w:rPr>
        <w:t>3</w:t>
      </w:r>
      <w:r>
        <w:rPr>
          <w:rFonts w:ascii="宋体" w:hint="eastAsia"/>
          <w:szCs w:val="21"/>
        </w:rPr>
        <w:t>、一旦我方成为合同签字人，我方将严格履行合同规定的责任和义务。</w:t>
      </w:r>
    </w:p>
    <w:p w:rsidR="00000000" w:rsidRDefault="007C6D90">
      <w:pPr>
        <w:spacing w:line="408" w:lineRule="auto"/>
        <w:ind w:firstLineChars="200" w:firstLine="420"/>
        <w:rPr>
          <w:rFonts w:ascii="宋体" w:hint="eastAsia"/>
          <w:szCs w:val="21"/>
        </w:rPr>
      </w:pPr>
      <w:r>
        <w:rPr>
          <w:rFonts w:ascii="宋体" w:hint="eastAsia"/>
          <w:szCs w:val="21"/>
        </w:rPr>
        <w:t>4</w:t>
      </w:r>
      <w:r>
        <w:rPr>
          <w:rFonts w:ascii="宋体" w:hint="eastAsia"/>
          <w:szCs w:val="21"/>
        </w:rPr>
        <w:t>、我方愿意提供可能另外要求的、与采购有关的文件资料，并保证我方已提供和将要提供的文件是真实的、准确的。</w:t>
      </w:r>
    </w:p>
    <w:p w:rsidR="00000000" w:rsidRDefault="007C6D90">
      <w:pPr>
        <w:pStyle w:val="2"/>
        <w:spacing w:line="408" w:lineRule="auto"/>
        <w:ind w:leftChars="0" w:left="0" w:firstLine="420"/>
        <w:rPr>
          <w:rFonts w:hint="eastAsia"/>
          <w:szCs w:val="21"/>
        </w:rPr>
      </w:pPr>
      <w:r>
        <w:rPr>
          <w:rFonts w:hint="eastAsia"/>
          <w:szCs w:val="21"/>
        </w:rPr>
        <w:t>5</w:t>
      </w:r>
      <w:r>
        <w:rPr>
          <w:rFonts w:hint="eastAsia"/>
          <w:szCs w:val="21"/>
        </w:rPr>
        <w:t>、我单位提供如下通讯地址：电子邮箱（地址）</w:t>
      </w:r>
      <w:r>
        <w:rPr>
          <w:rFonts w:hint="eastAsia"/>
          <w:szCs w:val="21"/>
          <w:u w:val="single"/>
        </w:rPr>
        <w:t xml:space="preserve">                </w:t>
      </w:r>
      <w:r>
        <w:rPr>
          <w:rFonts w:hint="eastAsia"/>
          <w:szCs w:val="21"/>
          <w:u w:val="single"/>
        </w:rPr>
        <w:t xml:space="preserve"> </w:t>
      </w:r>
      <w:r>
        <w:rPr>
          <w:rFonts w:hint="eastAsia"/>
          <w:szCs w:val="21"/>
        </w:rPr>
        <w:t>确认本项目相关法律文书均通过我单位提供的以上地址送达，子邮箱（地址）即视为送达，我单位愿意承担一切法律后果。</w:t>
      </w:r>
    </w:p>
    <w:p w:rsidR="00000000" w:rsidRDefault="007C6D90">
      <w:pPr>
        <w:spacing w:line="408" w:lineRule="auto"/>
        <w:rPr>
          <w:rFonts w:ascii="宋体" w:hint="eastAsia"/>
          <w:szCs w:val="21"/>
        </w:rPr>
      </w:pPr>
      <w:r>
        <w:rPr>
          <w:rFonts w:ascii="宋体" w:hint="eastAsia"/>
          <w:szCs w:val="21"/>
        </w:rPr>
        <w:t>投标人</w:t>
      </w:r>
      <w:r>
        <w:rPr>
          <w:rFonts w:ascii="宋体" w:hint="eastAsia"/>
          <w:szCs w:val="21"/>
        </w:rPr>
        <w:t>名称</w:t>
      </w:r>
      <w:r>
        <w:rPr>
          <w:rFonts w:ascii="宋体" w:hint="eastAsia"/>
          <w:szCs w:val="21"/>
        </w:rPr>
        <w:t>：</w:t>
      </w:r>
      <w:r>
        <w:rPr>
          <w:rFonts w:ascii="宋体" w:hint="eastAsia"/>
          <w:szCs w:val="21"/>
          <w:u w:val="single"/>
        </w:rPr>
        <w:t xml:space="preserve">                               </w:t>
      </w:r>
      <w:r>
        <w:rPr>
          <w:rFonts w:ascii="宋体" w:hint="eastAsia"/>
          <w:szCs w:val="21"/>
          <w:u w:val="single"/>
        </w:rPr>
        <w:t xml:space="preserve">       </w:t>
      </w:r>
      <w:r>
        <w:rPr>
          <w:rFonts w:ascii="宋体" w:hint="eastAsia"/>
          <w:szCs w:val="21"/>
        </w:rPr>
        <w:t>（</w:t>
      </w:r>
      <w:r>
        <w:rPr>
          <w:rFonts w:ascii="宋体" w:hint="eastAsia"/>
          <w:szCs w:val="21"/>
        </w:rPr>
        <w:t>盖章</w:t>
      </w:r>
      <w:r>
        <w:rPr>
          <w:rFonts w:ascii="宋体" w:hint="eastAsia"/>
          <w:szCs w:val="21"/>
        </w:rPr>
        <w:t>）</w:t>
      </w:r>
    </w:p>
    <w:p w:rsidR="00000000" w:rsidRDefault="007C6D90">
      <w:pPr>
        <w:spacing w:line="408" w:lineRule="auto"/>
        <w:rPr>
          <w:rFonts w:ascii="宋体" w:hint="eastAsia"/>
          <w:szCs w:val="21"/>
          <w:u w:val="single"/>
        </w:rPr>
      </w:pPr>
      <w:r>
        <w:rPr>
          <w:rFonts w:ascii="宋体" w:hint="eastAsia"/>
          <w:szCs w:val="21"/>
        </w:rPr>
        <w:t>法定代表</w:t>
      </w:r>
      <w:r>
        <w:rPr>
          <w:rFonts w:ascii="宋体" w:hint="eastAsia"/>
          <w:szCs w:val="21"/>
        </w:rPr>
        <w:t>人</w:t>
      </w:r>
      <w:r>
        <w:rPr>
          <w:rFonts w:ascii="宋体" w:hint="eastAsia"/>
          <w:szCs w:val="21"/>
        </w:rPr>
        <w:t>（签字或盖章）：</w:t>
      </w:r>
      <w:r>
        <w:rPr>
          <w:rFonts w:ascii="宋体" w:hint="eastAsia"/>
          <w:szCs w:val="21"/>
          <w:u w:val="single"/>
        </w:rPr>
        <w:t xml:space="preserve">                </w:t>
      </w:r>
      <w:r>
        <w:rPr>
          <w:rFonts w:ascii="宋体" w:hint="eastAsia"/>
          <w:szCs w:val="21"/>
          <w:u w:val="single"/>
        </w:rPr>
        <w:t xml:space="preserve">  </w:t>
      </w:r>
    </w:p>
    <w:p w:rsidR="00000000" w:rsidRDefault="007C6D90">
      <w:pPr>
        <w:spacing w:line="408" w:lineRule="auto"/>
        <w:ind w:firstLineChars="1050" w:firstLine="2205"/>
        <w:rPr>
          <w:rFonts w:ascii="宋体" w:hint="eastAsia"/>
          <w:szCs w:val="21"/>
        </w:rPr>
      </w:pPr>
      <w:r>
        <w:rPr>
          <w:rFonts w:ascii="宋体" w:hint="eastAsia"/>
          <w:szCs w:val="21"/>
        </w:rPr>
        <w:t>日</w:t>
      </w:r>
      <w:r>
        <w:rPr>
          <w:rFonts w:ascii="宋体" w:hint="eastAsia"/>
          <w:szCs w:val="21"/>
        </w:rPr>
        <w:t xml:space="preserve">  </w:t>
      </w:r>
      <w:r>
        <w:rPr>
          <w:rFonts w:ascii="宋体" w:hint="eastAsia"/>
          <w:szCs w:val="21"/>
        </w:rPr>
        <w:t xml:space="preserve">  </w:t>
      </w:r>
      <w:r>
        <w:rPr>
          <w:rFonts w:ascii="宋体" w:hint="eastAsia"/>
          <w:szCs w:val="21"/>
        </w:rPr>
        <w:t>期：</w:t>
      </w:r>
      <w:r>
        <w:rPr>
          <w:rFonts w:ascii="宋体" w:hint="eastAsia"/>
          <w:szCs w:val="21"/>
          <w:u w:val="single"/>
        </w:rPr>
        <w:t xml:space="preserve">                   </w:t>
      </w:r>
    </w:p>
    <w:p w:rsidR="00000000" w:rsidRDefault="007C6D90">
      <w:pPr>
        <w:spacing w:line="408" w:lineRule="auto"/>
        <w:ind w:firstLineChars="1050" w:firstLine="2205"/>
        <w:rPr>
          <w:rFonts w:ascii="宋体" w:hint="eastAsia"/>
          <w:szCs w:val="21"/>
        </w:rPr>
      </w:pPr>
      <w:r>
        <w:rPr>
          <w:rFonts w:ascii="宋体" w:hint="eastAsia"/>
          <w:szCs w:val="21"/>
        </w:rPr>
        <w:t>通讯地址：</w:t>
      </w:r>
      <w:r>
        <w:rPr>
          <w:rFonts w:ascii="宋体" w:hint="eastAsia"/>
          <w:szCs w:val="21"/>
          <w:u w:val="single"/>
        </w:rPr>
        <w:t xml:space="preserve">            </w:t>
      </w:r>
      <w:r>
        <w:rPr>
          <w:rFonts w:ascii="宋体" w:hint="eastAsia"/>
          <w:szCs w:val="21"/>
          <w:u w:val="single"/>
        </w:rPr>
        <w:t xml:space="preserve"> </w:t>
      </w:r>
      <w:r>
        <w:rPr>
          <w:rFonts w:ascii="宋体" w:hint="eastAsia"/>
          <w:szCs w:val="21"/>
          <w:u w:val="single"/>
        </w:rPr>
        <w:t xml:space="preserve">      </w:t>
      </w:r>
      <w:r>
        <w:rPr>
          <w:rFonts w:ascii="宋体" w:hint="eastAsia"/>
          <w:szCs w:val="21"/>
        </w:rPr>
        <w:t xml:space="preserve">                </w:t>
      </w:r>
    </w:p>
    <w:p w:rsidR="00000000" w:rsidRDefault="007C6D90">
      <w:pPr>
        <w:spacing w:line="408" w:lineRule="auto"/>
        <w:ind w:firstLineChars="1050" w:firstLine="2205"/>
        <w:rPr>
          <w:rFonts w:ascii="宋体" w:hint="eastAsia"/>
          <w:szCs w:val="21"/>
        </w:rPr>
      </w:pPr>
      <w:r>
        <w:rPr>
          <w:rFonts w:ascii="宋体" w:hint="eastAsia"/>
          <w:szCs w:val="21"/>
        </w:rPr>
        <w:t>电</w:t>
      </w:r>
      <w:r>
        <w:rPr>
          <w:rFonts w:ascii="宋体" w:hint="eastAsia"/>
          <w:szCs w:val="21"/>
        </w:rPr>
        <w:t xml:space="preserve"> </w:t>
      </w:r>
      <w:r>
        <w:rPr>
          <w:rFonts w:ascii="宋体" w:hint="eastAsia"/>
          <w:szCs w:val="21"/>
        </w:rPr>
        <w:t xml:space="preserve"> </w:t>
      </w:r>
      <w:r>
        <w:rPr>
          <w:rFonts w:ascii="宋体" w:hint="eastAsia"/>
          <w:szCs w:val="21"/>
        </w:rPr>
        <w:t xml:space="preserve">  </w:t>
      </w:r>
      <w:r>
        <w:rPr>
          <w:rFonts w:ascii="宋体" w:hint="eastAsia"/>
          <w:szCs w:val="21"/>
        </w:rPr>
        <w:t>话：</w:t>
      </w:r>
      <w:r>
        <w:rPr>
          <w:rFonts w:ascii="宋体" w:hint="eastAsia"/>
          <w:szCs w:val="21"/>
          <w:u w:val="single"/>
        </w:rPr>
        <w:t xml:space="preserve">                   </w:t>
      </w:r>
    </w:p>
    <w:p w:rsidR="00000000" w:rsidRDefault="007C6D90">
      <w:pPr>
        <w:spacing w:line="408" w:lineRule="auto"/>
        <w:ind w:firstLineChars="1050" w:firstLine="2205"/>
        <w:rPr>
          <w:rFonts w:ascii="宋体" w:hint="eastAsia"/>
          <w:szCs w:val="21"/>
          <w:u w:val="single"/>
        </w:rPr>
      </w:pPr>
      <w:r>
        <w:rPr>
          <w:rFonts w:ascii="宋体" w:hint="eastAsia"/>
          <w:szCs w:val="21"/>
        </w:rPr>
        <w:t>传</w:t>
      </w:r>
      <w:r>
        <w:rPr>
          <w:rFonts w:ascii="宋体" w:hint="eastAsia"/>
          <w:szCs w:val="21"/>
        </w:rPr>
        <w:t xml:space="preserve"> </w:t>
      </w:r>
      <w:r>
        <w:rPr>
          <w:rFonts w:ascii="宋体" w:hint="eastAsia"/>
          <w:szCs w:val="21"/>
        </w:rPr>
        <w:t xml:space="preserve"> </w:t>
      </w:r>
      <w:r>
        <w:rPr>
          <w:rFonts w:ascii="宋体" w:hint="eastAsia"/>
          <w:szCs w:val="21"/>
        </w:rPr>
        <w:t xml:space="preserve">  </w:t>
      </w:r>
      <w:r>
        <w:rPr>
          <w:rFonts w:ascii="宋体" w:hint="eastAsia"/>
          <w:szCs w:val="21"/>
        </w:rPr>
        <w:t>真：</w:t>
      </w:r>
      <w:r>
        <w:rPr>
          <w:rFonts w:ascii="宋体" w:hint="eastAsia"/>
          <w:szCs w:val="21"/>
          <w:u w:val="single"/>
        </w:rPr>
        <w:t xml:space="preserve">                 </w:t>
      </w:r>
      <w:r>
        <w:rPr>
          <w:rFonts w:ascii="宋体" w:hint="eastAsia"/>
          <w:szCs w:val="21"/>
          <w:u w:val="single"/>
        </w:rPr>
        <w:t xml:space="preserve">  </w:t>
      </w:r>
    </w:p>
    <w:p w:rsidR="00000000" w:rsidRDefault="007C6D90">
      <w:pPr>
        <w:spacing w:line="408" w:lineRule="auto"/>
        <w:ind w:rightChars="-85" w:right="-178" w:firstLineChars="1050" w:firstLine="2205"/>
        <w:rPr>
          <w:rFonts w:ascii="宋体" w:hAnsi="宋体" w:cs="宋体" w:hint="eastAsia"/>
          <w:b/>
          <w:sz w:val="30"/>
          <w:szCs w:val="30"/>
        </w:rPr>
      </w:pPr>
      <w:r>
        <w:rPr>
          <w:rFonts w:ascii="宋体" w:hint="eastAsia"/>
          <w:szCs w:val="21"/>
        </w:rPr>
        <w:t>电子邮箱：</w:t>
      </w:r>
      <w:r>
        <w:rPr>
          <w:rFonts w:ascii="宋体" w:hint="eastAsia"/>
          <w:szCs w:val="21"/>
          <w:u w:val="single"/>
        </w:rPr>
        <w:t xml:space="preserve">   </w:t>
      </w:r>
      <w:r>
        <w:rPr>
          <w:rFonts w:ascii="宋体" w:hint="eastAsia"/>
          <w:szCs w:val="21"/>
          <w:u w:val="single"/>
        </w:rPr>
        <w:t xml:space="preserve">  </w:t>
      </w:r>
      <w:r>
        <w:rPr>
          <w:rFonts w:ascii="宋体" w:hint="eastAsia"/>
          <w:szCs w:val="21"/>
          <w:u w:val="single"/>
        </w:rPr>
        <w:t xml:space="preserve">              </w:t>
      </w:r>
    </w:p>
    <w:p w:rsidR="00000000" w:rsidRDefault="007C6D90">
      <w:pPr>
        <w:spacing w:beforeLines="50" w:before="159" w:afterLines="50" w:after="159"/>
        <w:jc w:val="center"/>
        <w:rPr>
          <w:rFonts w:ascii="宋体" w:hAnsi="宋体" w:cs="宋体" w:hint="eastAsia"/>
          <w:b/>
          <w:sz w:val="30"/>
          <w:szCs w:val="30"/>
        </w:rPr>
      </w:pPr>
    </w:p>
    <w:p w:rsidR="00000000" w:rsidRDefault="007C6D90" w:rsidP="00C72080">
      <w:pPr>
        <w:pStyle w:val="2"/>
        <w:ind w:left="420" w:firstLine="602"/>
        <w:rPr>
          <w:rFonts w:hAnsi="宋体" w:cs="宋体" w:hint="eastAsia"/>
          <w:b/>
          <w:sz w:val="30"/>
          <w:szCs w:val="30"/>
        </w:rPr>
      </w:pPr>
    </w:p>
    <w:p w:rsidR="00000000" w:rsidRDefault="007C6D90">
      <w:pPr>
        <w:rPr>
          <w:rFonts w:hint="eastAsia"/>
        </w:rPr>
      </w:pPr>
    </w:p>
    <w:p w:rsidR="00000000" w:rsidRDefault="007C6D90" w:rsidP="00C72080">
      <w:pPr>
        <w:pStyle w:val="2"/>
        <w:ind w:left="420" w:firstLine="420"/>
        <w:rPr>
          <w:rFonts w:hint="eastAsia"/>
        </w:rPr>
      </w:pPr>
    </w:p>
    <w:p w:rsidR="00000000" w:rsidRDefault="007C6D90">
      <w:pPr>
        <w:spacing w:line="360" w:lineRule="auto"/>
        <w:ind w:left="720"/>
        <w:jc w:val="center"/>
        <w:rPr>
          <w:rFonts w:ascii="宋体" w:hAnsi="宋体" w:hint="eastAsia"/>
          <w:b/>
          <w:color w:val="000000"/>
          <w:sz w:val="36"/>
          <w:szCs w:val="36"/>
        </w:rPr>
      </w:pPr>
      <w:r>
        <w:rPr>
          <w:rFonts w:ascii="宋体" w:hAnsi="宋体" w:hint="eastAsia"/>
          <w:b/>
          <w:color w:val="000000"/>
          <w:sz w:val="30"/>
          <w:szCs w:val="30"/>
        </w:rPr>
        <w:lastRenderedPageBreak/>
        <w:t>附件</w:t>
      </w:r>
      <w:r>
        <w:rPr>
          <w:rFonts w:ascii="宋体" w:hAnsi="宋体" w:hint="eastAsia"/>
          <w:b/>
          <w:color w:val="000000"/>
          <w:sz w:val="30"/>
          <w:szCs w:val="30"/>
        </w:rPr>
        <w:t>3</w:t>
      </w:r>
      <w:r>
        <w:rPr>
          <w:rFonts w:ascii="宋体" w:hint="eastAsia"/>
          <w:b/>
          <w:color w:val="000000"/>
          <w:sz w:val="28"/>
          <w:szCs w:val="28"/>
        </w:rPr>
        <w:t xml:space="preserve">  </w:t>
      </w:r>
      <w:r>
        <w:rPr>
          <w:rFonts w:hint="eastAsia"/>
          <w:b/>
          <w:color w:val="000000"/>
          <w:sz w:val="28"/>
          <w:szCs w:val="28"/>
        </w:rPr>
        <w:t>分项报价清单</w:t>
      </w:r>
      <w:r>
        <w:rPr>
          <w:rFonts w:hint="eastAsia"/>
          <w:b/>
          <w:color w:val="000000"/>
          <w:sz w:val="28"/>
          <w:szCs w:val="28"/>
        </w:rPr>
        <w:t xml:space="preserve"> </w:t>
      </w:r>
    </w:p>
    <w:tbl>
      <w:tblPr>
        <w:tblW w:w="9874"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43"/>
        <w:gridCol w:w="3280"/>
        <w:gridCol w:w="1555"/>
        <w:gridCol w:w="1555"/>
        <w:gridCol w:w="1620"/>
        <w:gridCol w:w="1221"/>
      </w:tblGrid>
      <w:tr w:rsidR="00000000">
        <w:trPr>
          <w:trHeight w:val="635"/>
        </w:trPr>
        <w:tc>
          <w:tcPr>
            <w:tcW w:w="643" w:type="dxa"/>
            <w:vAlign w:val="center"/>
          </w:tcPr>
          <w:p w:rsidR="00000000" w:rsidRDefault="007C6D90">
            <w:pPr>
              <w:spacing w:line="300" w:lineRule="exact"/>
              <w:jc w:val="center"/>
              <w:rPr>
                <w:rFonts w:ascii="宋体" w:hAnsi="宋体" w:hint="eastAsia"/>
                <w:color w:val="000000"/>
                <w:szCs w:val="21"/>
              </w:rPr>
            </w:pPr>
            <w:r>
              <w:rPr>
                <w:rFonts w:ascii="宋体" w:hAnsi="宋体" w:hint="eastAsia"/>
                <w:color w:val="000000"/>
                <w:szCs w:val="21"/>
              </w:rPr>
              <w:t>序号</w:t>
            </w:r>
          </w:p>
        </w:tc>
        <w:tc>
          <w:tcPr>
            <w:tcW w:w="3280" w:type="dxa"/>
            <w:tcBorders>
              <w:right w:val="single" w:sz="4" w:space="0" w:color="auto"/>
            </w:tcBorders>
            <w:vAlign w:val="center"/>
          </w:tcPr>
          <w:p w:rsidR="00000000" w:rsidRDefault="007C6D90">
            <w:pPr>
              <w:spacing w:line="300" w:lineRule="exact"/>
              <w:jc w:val="center"/>
              <w:rPr>
                <w:rFonts w:ascii="宋体" w:hAnsi="宋体" w:hint="eastAsia"/>
                <w:color w:val="000000"/>
                <w:szCs w:val="21"/>
              </w:rPr>
            </w:pPr>
            <w:r>
              <w:rPr>
                <w:rFonts w:ascii="宋体" w:hAnsi="宋体" w:hint="eastAsia"/>
                <w:color w:val="000000"/>
                <w:szCs w:val="21"/>
              </w:rPr>
              <w:t>项目</w:t>
            </w:r>
            <w:r>
              <w:rPr>
                <w:rFonts w:ascii="宋体" w:hAnsi="宋体" w:hint="eastAsia"/>
                <w:color w:val="000000"/>
                <w:szCs w:val="21"/>
              </w:rPr>
              <w:t>名称</w:t>
            </w:r>
          </w:p>
        </w:tc>
        <w:tc>
          <w:tcPr>
            <w:tcW w:w="1555" w:type="dxa"/>
            <w:tcBorders>
              <w:left w:val="single" w:sz="4" w:space="0" w:color="auto"/>
            </w:tcBorders>
            <w:vAlign w:val="center"/>
          </w:tcPr>
          <w:p w:rsidR="00000000" w:rsidRDefault="007C6D90">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人防面积</w:t>
            </w:r>
          </w:p>
          <w:p w:rsidR="00000000" w:rsidRDefault="007C6D90">
            <w:pPr>
              <w:spacing w:line="300" w:lineRule="exact"/>
              <w:jc w:val="center"/>
              <w:rPr>
                <w:rFonts w:ascii="宋体" w:hAnsi="宋体" w:hint="eastAsia"/>
                <w:color w:val="000000"/>
                <w:szCs w:val="21"/>
              </w:rPr>
            </w:pPr>
            <w:r>
              <w:rPr>
                <w:rFonts w:ascii="宋体" w:hAnsi="宋体" w:cs="宋体" w:hint="eastAsia"/>
                <w:color w:val="000000"/>
                <w:kern w:val="0"/>
                <w:sz w:val="22"/>
                <w:szCs w:val="22"/>
                <w:lang w:bidi="ar"/>
              </w:rPr>
              <w:t>（</w:t>
            </w:r>
            <w:r>
              <w:rPr>
                <w:rFonts w:hint="eastAsia"/>
              </w:rPr>
              <w:t>m2</w:t>
            </w:r>
            <w:r>
              <w:rPr>
                <w:rFonts w:hint="eastAsia"/>
              </w:rPr>
              <w:t>）</w:t>
            </w:r>
          </w:p>
        </w:tc>
        <w:tc>
          <w:tcPr>
            <w:tcW w:w="1555" w:type="dxa"/>
            <w:tcBorders>
              <w:left w:val="single" w:sz="4" w:space="0" w:color="auto"/>
            </w:tcBorders>
            <w:vAlign w:val="center"/>
          </w:tcPr>
          <w:p w:rsidR="00000000" w:rsidRDefault="007C6D90">
            <w:pPr>
              <w:spacing w:line="300" w:lineRule="exact"/>
              <w:jc w:val="center"/>
              <w:rPr>
                <w:rFonts w:ascii="宋体" w:hAnsi="宋体"/>
                <w:color w:val="000000"/>
                <w:szCs w:val="21"/>
              </w:rPr>
            </w:pPr>
            <w:r>
              <w:rPr>
                <w:rFonts w:ascii="宋体" w:hAnsi="宋体" w:hint="eastAsia"/>
                <w:color w:val="000000"/>
                <w:szCs w:val="21"/>
              </w:rPr>
              <w:t>服务期限（年）</w:t>
            </w:r>
          </w:p>
        </w:tc>
        <w:tc>
          <w:tcPr>
            <w:tcW w:w="1620" w:type="dxa"/>
            <w:vAlign w:val="center"/>
          </w:tcPr>
          <w:p w:rsidR="00000000" w:rsidRDefault="007C6D90">
            <w:pPr>
              <w:widowControl/>
              <w:jc w:val="center"/>
              <w:textAlignment w:val="center"/>
              <w:rPr>
                <w:rFonts w:hint="eastAsia"/>
              </w:rPr>
            </w:pPr>
            <w:r>
              <w:rPr>
                <w:rFonts w:hint="eastAsia"/>
              </w:rPr>
              <w:t>全费用综合单价</w:t>
            </w:r>
          </w:p>
          <w:p w:rsidR="00000000" w:rsidRDefault="007C6D90">
            <w:pPr>
              <w:spacing w:line="300" w:lineRule="exact"/>
              <w:jc w:val="center"/>
              <w:rPr>
                <w:rFonts w:ascii="宋体" w:hAnsi="宋体"/>
                <w:color w:val="000000"/>
                <w:szCs w:val="21"/>
              </w:rPr>
            </w:pPr>
            <w:r>
              <w:rPr>
                <w:rFonts w:hint="eastAsia"/>
              </w:rPr>
              <w:t>（元</w:t>
            </w:r>
            <w:r>
              <w:rPr>
                <w:rFonts w:hint="eastAsia"/>
              </w:rPr>
              <w:t>/m2/</w:t>
            </w:r>
            <w:r>
              <w:rPr>
                <w:rFonts w:hint="eastAsia"/>
              </w:rPr>
              <w:t>年）</w:t>
            </w:r>
          </w:p>
        </w:tc>
        <w:tc>
          <w:tcPr>
            <w:tcW w:w="1221" w:type="dxa"/>
            <w:vAlign w:val="center"/>
          </w:tcPr>
          <w:p w:rsidR="00000000" w:rsidRDefault="007C6D90">
            <w:pPr>
              <w:spacing w:line="300" w:lineRule="exact"/>
              <w:jc w:val="center"/>
              <w:rPr>
                <w:rFonts w:ascii="宋体" w:hAnsi="宋体" w:hint="eastAsia"/>
                <w:color w:val="000000"/>
                <w:szCs w:val="21"/>
              </w:rPr>
            </w:pPr>
            <w:r>
              <w:rPr>
                <w:rFonts w:ascii="宋体" w:hAnsi="宋体" w:hint="eastAsia"/>
                <w:color w:val="000000"/>
                <w:szCs w:val="21"/>
              </w:rPr>
              <w:t>总</w:t>
            </w:r>
            <w:r>
              <w:rPr>
                <w:rFonts w:ascii="宋体" w:hAnsi="宋体" w:hint="eastAsia"/>
                <w:color w:val="000000"/>
                <w:szCs w:val="21"/>
              </w:rPr>
              <w:t xml:space="preserve"> </w:t>
            </w:r>
            <w:r>
              <w:rPr>
                <w:rFonts w:ascii="宋体" w:hAnsi="宋体" w:hint="eastAsia"/>
                <w:color w:val="000000"/>
                <w:szCs w:val="21"/>
              </w:rPr>
              <w:t>价（元</w:t>
            </w:r>
            <w:r>
              <w:rPr>
                <w:rFonts w:ascii="宋体" w:hAnsi="宋体" w:hint="eastAsia"/>
                <w:color w:val="000000"/>
                <w:szCs w:val="21"/>
              </w:rPr>
              <w:t>/</w:t>
            </w:r>
            <w:r>
              <w:rPr>
                <w:rFonts w:ascii="宋体" w:hAnsi="宋体" w:hint="eastAsia"/>
                <w:color w:val="000000"/>
                <w:szCs w:val="21"/>
              </w:rPr>
              <w:t>年</w:t>
            </w:r>
            <w:r>
              <w:rPr>
                <w:rFonts w:ascii="宋体" w:hAnsi="宋体" w:hint="eastAsia"/>
                <w:color w:val="000000"/>
                <w:szCs w:val="21"/>
              </w:rPr>
              <w:t>）</w:t>
            </w:r>
          </w:p>
        </w:tc>
      </w:tr>
      <w:tr w:rsidR="00000000">
        <w:trPr>
          <w:trHeight w:val="696"/>
        </w:trPr>
        <w:tc>
          <w:tcPr>
            <w:tcW w:w="643" w:type="dxa"/>
            <w:shd w:val="clear" w:color="auto" w:fill="auto"/>
          </w:tcPr>
          <w:p w:rsidR="00000000" w:rsidRDefault="007C6D90">
            <w:pPr>
              <w:textAlignment w:val="baseline"/>
              <w:rPr>
                <w:rFonts w:ascii="宋体" w:hAnsi="宋体" w:hint="eastAsia"/>
                <w:color w:val="000000"/>
                <w:szCs w:val="21"/>
              </w:rPr>
            </w:pPr>
            <w:r>
              <w:rPr>
                <w:rFonts w:ascii="宋体" w:hAnsi="宋体" w:hint="eastAsia"/>
                <w:color w:val="000000"/>
                <w:szCs w:val="21"/>
              </w:rPr>
              <w:t>1</w:t>
            </w:r>
          </w:p>
        </w:tc>
        <w:tc>
          <w:tcPr>
            <w:tcW w:w="3280" w:type="dxa"/>
            <w:tcBorders>
              <w:right w:val="single" w:sz="4" w:space="0" w:color="auto"/>
            </w:tcBorders>
            <w:shd w:val="clear" w:color="auto" w:fill="FFFFFF"/>
            <w:vAlign w:val="center"/>
          </w:tcPr>
          <w:p w:rsidR="00000000" w:rsidRDefault="007C6D90">
            <w:pPr>
              <w:widowControl/>
              <w:spacing w:line="360" w:lineRule="auto"/>
              <w:jc w:val="center"/>
              <w:textAlignment w:val="center"/>
              <w:rPr>
                <w:rFonts w:ascii="宋体" w:hAnsi="宋体" w:hint="eastAsia"/>
                <w:color w:val="000000"/>
                <w:sz w:val="24"/>
              </w:rPr>
            </w:pPr>
          </w:p>
        </w:tc>
        <w:tc>
          <w:tcPr>
            <w:tcW w:w="1555" w:type="dxa"/>
            <w:tcBorders>
              <w:left w:val="single" w:sz="4" w:space="0" w:color="auto"/>
            </w:tcBorders>
            <w:shd w:val="clear" w:color="auto" w:fill="auto"/>
            <w:vAlign w:val="center"/>
          </w:tcPr>
          <w:p w:rsidR="00000000" w:rsidRDefault="007C6D90">
            <w:pPr>
              <w:spacing w:line="300" w:lineRule="exact"/>
              <w:jc w:val="center"/>
              <w:rPr>
                <w:rFonts w:ascii="宋体" w:hAnsi="宋体" w:hint="eastAsia"/>
                <w:color w:val="000000"/>
                <w:sz w:val="24"/>
              </w:rPr>
            </w:pPr>
          </w:p>
        </w:tc>
        <w:tc>
          <w:tcPr>
            <w:tcW w:w="1555" w:type="dxa"/>
            <w:tcBorders>
              <w:left w:val="single" w:sz="4" w:space="0" w:color="auto"/>
            </w:tcBorders>
            <w:shd w:val="clear" w:color="auto" w:fill="auto"/>
            <w:vAlign w:val="center"/>
          </w:tcPr>
          <w:p w:rsidR="00000000" w:rsidRDefault="007C6D90">
            <w:pPr>
              <w:spacing w:line="300" w:lineRule="exact"/>
              <w:jc w:val="center"/>
              <w:rPr>
                <w:rFonts w:ascii="宋体" w:hAnsi="宋体"/>
                <w:color w:val="000000"/>
                <w:sz w:val="24"/>
              </w:rPr>
            </w:pPr>
            <w:r>
              <w:rPr>
                <w:rFonts w:ascii="宋体" w:hAnsi="宋体" w:hint="eastAsia"/>
                <w:color w:val="000000"/>
                <w:sz w:val="24"/>
              </w:rPr>
              <w:t>一年</w:t>
            </w:r>
          </w:p>
        </w:tc>
        <w:tc>
          <w:tcPr>
            <w:tcW w:w="1620" w:type="dxa"/>
            <w:shd w:val="clear" w:color="auto" w:fill="FFFFFF"/>
            <w:vAlign w:val="center"/>
          </w:tcPr>
          <w:p w:rsidR="00000000" w:rsidRDefault="007C6D90">
            <w:pPr>
              <w:widowControl/>
              <w:spacing w:line="360" w:lineRule="auto"/>
              <w:jc w:val="center"/>
              <w:textAlignment w:val="center"/>
              <w:rPr>
                <w:rFonts w:ascii="宋体" w:hAnsi="宋体" w:hint="eastAsia"/>
                <w:color w:val="000000"/>
                <w:sz w:val="24"/>
              </w:rPr>
            </w:pPr>
          </w:p>
        </w:tc>
        <w:tc>
          <w:tcPr>
            <w:tcW w:w="1221" w:type="dxa"/>
            <w:vAlign w:val="center"/>
          </w:tcPr>
          <w:p w:rsidR="00000000" w:rsidRDefault="007C6D90">
            <w:pPr>
              <w:spacing w:line="300" w:lineRule="exact"/>
              <w:rPr>
                <w:rFonts w:ascii="宋体" w:hAnsi="宋体" w:hint="eastAsia"/>
                <w:color w:val="000000"/>
                <w:sz w:val="24"/>
              </w:rPr>
            </w:pPr>
          </w:p>
        </w:tc>
      </w:tr>
      <w:tr w:rsidR="00000000">
        <w:trPr>
          <w:trHeight w:val="696"/>
        </w:trPr>
        <w:tc>
          <w:tcPr>
            <w:tcW w:w="643" w:type="dxa"/>
            <w:shd w:val="clear" w:color="auto" w:fill="auto"/>
          </w:tcPr>
          <w:p w:rsidR="00000000" w:rsidRDefault="007C6D90">
            <w:pPr>
              <w:textAlignment w:val="baseline"/>
              <w:rPr>
                <w:rFonts w:ascii="宋体" w:hAnsi="宋体" w:hint="eastAsia"/>
                <w:color w:val="000000"/>
                <w:szCs w:val="21"/>
              </w:rPr>
            </w:pPr>
            <w:r>
              <w:rPr>
                <w:rFonts w:ascii="宋体" w:hAnsi="宋体" w:hint="eastAsia"/>
                <w:color w:val="000000"/>
                <w:szCs w:val="21"/>
              </w:rPr>
              <w:t>2</w:t>
            </w:r>
          </w:p>
        </w:tc>
        <w:tc>
          <w:tcPr>
            <w:tcW w:w="3280" w:type="dxa"/>
            <w:tcBorders>
              <w:right w:val="single" w:sz="4" w:space="0" w:color="auto"/>
            </w:tcBorders>
            <w:shd w:val="clear" w:color="auto" w:fill="FFFFFF"/>
            <w:vAlign w:val="center"/>
          </w:tcPr>
          <w:p w:rsidR="00000000" w:rsidRDefault="007C6D90">
            <w:pPr>
              <w:widowControl/>
              <w:spacing w:line="360" w:lineRule="auto"/>
              <w:jc w:val="center"/>
              <w:textAlignment w:val="center"/>
              <w:rPr>
                <w:rFonts w:ascii="宋体" w:hAnsi="宋体"/>
                <w:color w:val="000000"/>
                <w:sz w:val="24"/>
              </w:rPr>
            </w:pPr>
            <w:r>
              <w:rPr>
                <w:rFonts w:ascii="宋体" w:hAnsi="宋体" w:hint="eastAsia"/>
                <w:color w:val="000000"/>
                <w:sz w:val="24"/>
              </w:rPr>
              <w:t>排水除湿</w:t>
            </w:r>
          </w:p>
        </w:tc>
        <w:tc>
          <w:tcPr>
            <w:tcW w:w="1555" w:type="dxa"/>
            <w:tcBorders>
              <w:left w:val="single" w:sz="4" w:space="0" w:color="auto"/>
            </w:tcBorders>
            <w:shd w:val="clear" w:color="auto" w:fill="auto"/>
            <w:vAlign w:val="center"/>
          </w:tcPr>
          <w:p w:rsidR="00000000" w:rsidRDefault="007C6D90">
            <w:pPr>
              <w:spacing w:line="300" w:lineRule="exact"/>
              <w:jc w:val="center"/>
              <w:rPr>
                <w:rFonts w:ascii="宋体" w:hAnsi="宋体" w:hint="eastAsia"/>
                <w:color w:val="000000"/>
                <w:sz w:val="24"/>
              </w:rPr>
            </w:pPr>
            <w:r>
              <w:rPr>
                <w:rFonts w:ascii="宋体" w:hAnsi="宋体" w:hint="eastAsia"/>
                <w:color w:val="000000"/>
                <w:sz w:val="24"/>
              </w:rPr>
              <w:t>/</w:t>
            </w:r>
          </w:p>
        </w:tc>
        <w:tc>
          <w:tcPr>
            <w:tcW w:w="1555" w:type="dxa"/>
            <w:tcBorders>
              <w:left w:val="single" w:sz="4" w:space="0" w:color="auto"/>
            </w:tcBorders>
            <w:shd w:val="clear" w:color="auto" w:fill="auto"/>
            <w:vAlign w:val="center"/>
          </w:tcPr>
          <w:p w:rsidR="00000000" w:rsidRDefault="007C6D90">
            <w:pPr>
              <w:spacing w:line="300" w:lineRule="exact"/>
              <w:jc w:val="center"/>
              <w:rPr>
                <w:rFonts w:ascii="宋体" w:hAnsi="宋体" w:hint="eastAsia"/>
                <w:color w:val="000000"/>
                <w:sz w:val="24"/>
              </w:rPr>
            </w:pPr>
            <w:r>
              <w:rPr>
                <w:rFonts w:ascii="宋体" w:hAnsi="宋体" w:hint="eastAsia"/>
                <w:color w:val="000000"/>
                <w:sz w:val="24"/>
              </w:rPr>
              <w:t>/</w:t>
            </w:r>
          </w:p>
        </w:tc>
        <w:tc>
          <w:tcPr>
            <w:tcW w:w="1620" w:type="dxa"/>
            <w:shd w:val="clear" w:color="auto" w:fill="FFFFFF"/>
            <w:vAlign w:val="center"/>
          </w:tcPr>
          <w:p w:rsidR="00000000" w:rsidRDefault="007C6D90">
            <w:pPr>
              <w:widowControl/>
              <w:spacing w:line="360" w:lineRule="auto"/>
              <w:jc w:val="center"/>
              <w:textAlignment w:val="center"/>
              <w:rPr>
                <w:rFonts w:ascii="宋体" w:hAnsi="宋体"/>
                <w:color w:val="000000"/>
                <w:sz w:val="24"/>
              </w:rPr>
            </w:pPr>
            <w:r>
              <w:rPr>
                <w:rFonts w:ascii="宋体" w:hAnsi="宋体" w:hint="eastAsia"/>
                <w:color w:val="000000"/>
                <w:sz w:val="24"/>
              </w:rPr>
              <w:t>3000</w:t>
            </w:r>
            <w:r>
              <w:rPr>
                <w:rFonts w:ascii="宋体" w:hAnsi="宋体" w:hint="eastAsia"/>
                <w:color w:val="000000"/>
                <w:sz w:val="24"/>
              </w:rPr>
              <w:t>元</w:t>
            </w:r>
          </w:p>
        </w:tc>
        <w:tc>
          <w:tcPr>
            <w:tcW w:w="1221" w:type="dxa"/>
            <w:vAlign w:val="center"/>
          </w:tcPr>
          <w:p w:rsidR="00000000" w:rsidRDefault="007C6D90">
            <w:pPr>
              <w:spacing w:line="300" w:lineRule="exact"/>
              <w:rPr>
                <w:rFonts w:ascii="宋体" w:hAnsi="宋体"/>
                <w:color w:val="000000"/>
                <w:sz w:val="24"/>
              </w:rPr>
            </w:pPr>
            <w:r>
              <w:rPr>
                <w:rFonts w:ascii="宋体" w:hAnsi="宋体" w:hint="eastAsia"/>
                <w:color w:val="000000"/>
                <w:sz w:val="24"/>
              </w:rPr>
              <w:t>固定价格</w:t>
            </w:r>
          </w:p>
        </w:tc>
      </w:tr>
      <w:tr w:rsidR="00000000">
        <w:trPr>
          <w:trHeight w:val="696"/>
        </w:trPr>
        <w:tc>
          <w:tcPr>
            <w:tcW w:w="643" w:type="dxa"/>
            <w:shd w:val="clear" w:color="auto" w:fill="auto"/>
          </w:tcPr>
          <w:p w:rsidR="00000000" w:rsidRDefault="007C6D90">
            <w:pPr>
              <w:textAlignment w:val="baseline"/>
              <w:rPr>
                <w:rFonts w:ascii="宋体" w:hAnsi="宋体" w:hint="eastAsia"/>
                <w:color w:val="000000"/>
                <w:szCs w:val="21"/>
              </w:rPr>
            </w:pPr>
            <w:r>
              <w:rPr>
                <w:rFonts w:ascii="宋体" w:hAnsi="宋体" w:hint="eastAsia"/>
                <w:color w:val="000000"/>
                <w:szCs w:val="21"/>
              </w:rPr>
              <w:t>3</w:t>
            </w:r>
          </w:p>
        </w:tc>
        <w:tc>
          <w:tcPr>
            <w:tcW w:w="3280" w:type="dxa"/>
            <w:tcBorders>
              <w:right w:val="single" w:sz="4" w:space="0" w:color="auto"/>
            </w:tcBorders>
            <w:shd w:val="clear" w:color="auto" w:fill="FFFFFF"/>
            <w:vAlign w:val="center"/>
          </w:tcPr>
          <w:p w:rsidR="00000000" w:rsidRDefault="007C6D90">
            <w:pPr>
              <w:widowControl/>
              <w:spacing w:line="360" w:lineRule="auto"/>
              <w:jc w:val="center"/>
              <w:textAlignment w:val="center"/>
              <w:rPr>
                <w:rFonts w:ascii="宋体" w:hAnsi="宋体" w:hint="eastAsia"/>
                <w:color w:val="000000"/>
                <w:sz w:val="24"/>
              </w:rPr>
            </w:pPr>
          </w:p>
        </w:tc>
        <w:tc>
          <w:tcPr>
            <w:tcW w:w="1555" w:type="dxa"/>
            <w:tcBorders>
              <w:left w:val="single" w:sz="4" w:space="0" w:color="auto"/>
            </w:tcBorders>
            <w:shd w:val="clear" w:color="auto" w:fill="auto"/>
            <w:vAlign w:val="center"/>
          </w:tcPr>
          <w:p w:rsidR="00000000" w:rsidRDefault="007C6D90">
            <w:pPr>
              <w:spacing w:line="300" w:lineRule="exact"/>
              <w:jc w:val="center"/>
              <w:rPr>
                <w:rFonts w:ascii="宋体" w:hAnsi="宋体" w:hint="eastAsia"/>
                <w:color w:val="000000"/>
                <w:sz w:val="24"/>
              </w:rPr>
            </w:pPr>
          </w:p>
        </w:tc>
        <w:tc>
          <w:tcPr>
            <w:tcW w:w="1555" w:type="dxa"/>
            <w:tcBorders>
              <w:left w:val="single" w:sz="4" w:space="0" w:color="auto"/>
            </w:tcBorders>
            <w:shd w:val="clear" w:color="auto" w:fill="auto"/>
            <w:vAlign w:val="center"/>
          </w:tcPr>
          <w:p w:rsidR="00000000" w:rsidRDefault="007C6D90">
            <w:pPr>
              <w:spacing w:line="300" w:lineRule="exact"/>
              <w:jc w:val="center"/>
              <w:rPr>
                <w:rFonts w:ascii="宋体" w:hAnsi="宋体" w:hint="eastAsia"/>
                <w:color w:val="000000"/>
                <w:sz w:val="24"/>
              </w:rPr>
            </w:pPr>
          </w:p>
        </w:tc>
        <w:tc>
          <w:tcPr>
            <w:tcW w:w="1620" w:type="dxa"/>
            <w:shd w:val="clear" w:color="auto" w:fill="FFFFFF"/>
            <w:vAlign w:val="center"/>
          </w:tcPr>
          <w:p w:rsidR="00000000" w:rsidRDefault="007C6D90">
            <w:pPr>
              <w:spacing w:line="360" w:lineRule="auto"/>
              <w:jc w:val="center"/>
              <w:rPr>
                <w:rFonts w:ascii="宋体" w:hAnsi="宋体" w:hint="eastAsia"/>
                <w:color w:val="000000"/>
                <w:sz w:val="24"/>
              </w:rPr>
            </w:pPr>
          </w:p>
        </w:tc>
        <w:tc>
          <w:tcPr>
            <w:tcW w:w="1221" w:type="dxa"/>
            <w:vAlign w:val="center"/>
          </w:tcPr>
          <w:p w:rsidR="00000000" w:rsidRDefault="007C6D90">
            <w:pPr>
              <w:spacing w:line="300" w:lineRule="exact"/>
              <w:rPr>
                <w:rFonts w:ascii="宋体" w:hAnsi="宋体" w:hint="eastAsia"/>
                <w:color w:val="000000"/>
                <w:sz w:val="24"/>
              </w:rPr>
            </w:pPr>
          </w:p>
        </w:tc>
      </w:tr>
      <w:tr w:rsidR="00000000">
        <w:trPr>
          <w:trHeight w:val="696"/>
        </w:trPr>
        <w:tc>
          <w:tcPr>
            <w:tcW w:w="643" w:type="dxa"/>
            <w:shd w:val="clear" w:color="auto" w:fill="auto"/>
          </w:tcPr>
          <w:p w:rsidR="00000000" w:rsidRDefault="007C6D90">
            <w:pPr>
              <w:textAlignment w:val="baseline"/>
              <w:rPr>
                <w:rFonts w:ascii="宋体" w:hAnsi="宋体" w:hint="eastAsia"/>
                <w:color w:val="000000"/>
                <w:szCs w:val="21"/>
              </w:rPr>
            </w:pPr>
            <w:r>
              <w:rPr>
                <w:rFonts w:ascii="宋体" w:hAnsi="宋体" w:hint="eastAsia"/>
                <w:color w:val="000000"/>
                <w:szCs w:val="21"/>
              </w:rPr>
              <w:t xml:space="preserve">... </w:t>
            </w:r>
          </w:p>
        </w:tc>
        <w:tc>
          <w:tcPr>
            <w:tcW w:w="3280" w:type="dxa"/>
            <w:tcBorders>
              <w:right w:val="single" w:sz="4" w:space="0" w:color="auto"/>
            </w:tcBorders>
            <w:shd w:val="clear" w:color="auto" w:fill="FFFFFF"/>
            <w:vAlign w:val="center"/>
          </w:tcPr>
          <w:p w:rsidR="00000000" w:rsidRDefault="007C6D90">
            <w:pPr>
              <w:widowControl/>
              <w:spacing w:line="360" w:lineRule="auto"/>
              <w:jc w:val="center"/>
              <w:textAlignment w:val="center"/>
              <w:rPr>
                <w:rFonts w:ascii="宋体" w:hAnsi="宋体" w:hint="eastAsia"/>
                <w:color w:val="000000"/>
                <w:sz w:val="24"/>
              </w:rPr>
            </w:pPr>
          </w:p>
        </w:tc>
        <w:tc>
          <w:tcPr>
            <w:tcW w:w="1555" w:type="dxa"/>
            <w:tcBorders>
              <w:left w:val="single" w:sz="4" w:space="0" w:color="auto"/>
            </w:tcBorders>
            <w:shd w:val="clear" w:color="auto" w:fill="auto"/>
            <w:vAlign w:val="center"/>
          </w:tcPr>
          <w:p w:rsidR="00000000" w:rsidRDefault="007C6D90">
            <w:pPr>
              <w:spacing w:line="300" w:lineRule="exact"/>
              <w:jc w:val="center"/>
              <w:rPr>
                <w:rFonts w:ascii="宋体" w:hAnsi="宋体" w:hint="eastAsia"/>
                <w:color w:val="000000"/>
                <w:sz w:val="24"/>
              </w:rPr>
            </w:pPr>
          </w:p>
        </w:tc>
        <w:tc>
          <w:tcPr>
            <w:tcW w:w="1555" w:type="dxa"/>
            <w:tcBorders>
              <w:left w:val="single" w:sz="4" w:space="0" w:color="auto"/>
            </w:tcBorders>
            <w:shd w:val="clear" w:color="auto" w:fill="auto"/>
            <w:vAlign w:val="center"/>
          </w:tcPr>
          <w:p w:rsidR="00000000" w:rsidRDefault="007C6D90">
            <w:pPr>
              <w:spacing w:line="300" w:lineRule="exact"/>
              <w:jc w:val="center"/>
              <w:rPr>
                <w:rFonts w:ascii="宋体" w:hAnsi="宋体" w:hint="eastAsia"/>
                <w:color w:val="000000"/>
                <w:sz w:val="24"/>
              </w:rPr>
            </w:pPr>
          </w:p>
        </w:tc>
        <w:tc>
          <w:tcPr>
            <w:tcW w:w="1620" w:type="dxa"/>
            <w:shd w:val="clear" w:color="auto" w:fill="FFFFFF"/>
            <w:vAlign w:val="center"/>
          </w:tcPr>
          <w:p w:rsidR="00000000" w:rsidRDefault="007C6D90">
            <w:pPr>
              <w:spacing w:line="360" w:lineRule="auto"/>
              <w:jc w:val="center"/>
              <w:rPr>
                <w:rFonts w:ascii="宋体" w:hAnsi="宋体" w:hint="eastAsia"/>
                <w:color w:val="000000"/>
                <w:sz w:val="24"/>
              </w:rPr>
            </w:pPr>
          </w:p>
        </w:tc>
        <w:tc>
          <w:tcPr>
            <w:tcW w:w="1221" w:type="dxa"/>
            <w:vAlign w:val="center"/>
          </w:tcPr>
          <w:p w:rsidR="00000000" w:rsidRDefault="007C6D90">
            <w:pPr>
              <w:spacing w:line="300" w:lineRule="exact"/>
              <w:rPr>
                <w:rFonts w:ascii="宋体" w:hAnsi="宋体" w:hint="eastAsia"/>
                <w:color w:val="000000"/>
                <w:sz w:val="24"/>
              </w:rPr>
            </w:pPr>
          </w:p>
        </w:tc>
      </w:tr>
      <w:tr w:rsidR="00000000">
        <w:trPr>
          <w:trHeight w:val="696"/>
        </w:trPr>
        <w:tc>
          <w:tcPr>
            <w:tcW w:w="643" w:type="dxa"/>
            <w:shd w:val="clear" w:color="auto" w:fill="auto"/>
          </w:tcPr>
          <w:p w:rsidR="00000000" w:rsidRDefault="007C6D90">
            <w:pPr>
              <w:textAlignment w:val="baseline"/>
              <w:rPr>
                <w:rFonts w:ascii="宋体" w:hAnsi="宋体" w:hint="eastAsia"/>
                <w:color w:val="000000"/>
                <w:szCs w:val="21"/>
              </w:rPr>
            </w:pPr>
          </w:p>
        </w:tc>
        <w:tc>
          <w:tcPr>
            <w:tcW w:w="3280" w:type="dxa"/>
            <w:tcBorders>
              <w:right w:val="single" w:sz="4" w:space="0" w:color="auto"/>
            </w:tcBorders>
            <w:shd w:val="clear" w:color="auto" w:fill="FFFFFF"/>
            <w:vAlign w:val="center"/>
          </w:tcPr>
          <w:p w:rsidR="00000000" w:rsidRDefault="007C6D90">
            <w:pPr>
              <w:widowControl/>
              <w:spacing w:line="360" w:lineRule="auto"/>
              <w:jc w:val="center"/>
              <w:textAlignment w:val="center"/>
              <w:rPr>
                <w:rFonts w:ascii="宋体" w:hAnsi="宋体" w:hint="eastAsia"/>
                <w:color w:val="000000"/>
                <w:sz w:val="24"/>
              </w:rPr>
            </w:pPr>
          </w:p>
        </w:tc>
        <w:tc>
          <w:tcPr>
            <w:tcW w:w="1555" w:type="dxa"/>
            <w:tcBorders>
              <w:left w:val="single" w:sz="4" w:space="0" w:color="auto"/>
            </w:tcBorders>
            <w:shd w:val="clear" w:color="auto" w:fill="auto"/>
            <w:vAlign w:val="center"/>
          </w:tcPr>
          <w:p w:rsidR="00000000" w:rsidRDefault="007C6D90">
            <w:pPr>
              <w:spacing w:line="300" w:lineRule="exact"/>
              <w:jc w:val="center"/>
              <w:rPr>
                <w:rFonts w:ascii="宋体" w:hAnsi="宋体" w:hint="eastAsia"/>
                <w:color w:val="000000"/>
                <w:sz w:val="24"/>
              </w:rPr>
            </w:pPr>
          </w:p>
        </w:tc>
        <w:tc>
          <w:tcPr>
            <w:tcW w:w="1555" w:type="dxa"/>
            <w:tcBorders>
              <w:left w:val="single" w:sz="4" w:space="0" w:color="auto"/>
            </w:tcBorders>
            <w:shd w:val="clear" w:color="auto" w:fill="auto"/>
            <w:vAlign w:val="center"/>
          </w:tcPr>
          <w:p w:rsidR="00000000" w:rsidRDefault="007C6D90">
            <w:pPr>
              <w:spacing w:line="300" w:lineRule="exact"/>
              <w:jc w:val="center"/>
              <w:rPr>
                <w:rFonts w:ascii="宋体" w:hAnsi="宋体" w:hint="eastAsia"/>
                <w:color w:val="000000"/>
                <w:sz w:val="24"/>
              </w:rPr>
            </w:pPr>
          </w:p>
        </w:tc>
        <w:tc>
          <w:tcPr>
            <w:tcW w:w="1620" w:type="dxa"/>
            <w:shd w:val="clear" w:color="auto" w:fill="FFFFFF"/>
            <w:vAlign w:val="center"/>
          </w:tcPr>
          <w:p w:rsidR="00000000" w:rsidRDefault="007C6D90">
            <w:pPr>
              <w:spacing w:line="360" w:lineRule="auto"/>
              <w:jc w:val="center"/>
              <w:rPr>
                <w:rFonts w:ascii="宋体" w:hAnsi="宋体" w:hint="eastAsia"/>
                <w:color w:val="000000"/>
                <w:sz w:val="24"/>
              </w:rPr>
            </w:pPr>
          </w:p>
        </w:tc>
        <w:tc>
          <w:tcPr>
            <w:tcW w:w="1221" w:type="dxa"/>
            <w:vAlign w:val="center"/>
          </w:tcPr>
          <w:p w:rsidR="00000000" w:rsidRDefault="007C6D90">
            <w:pPr>
              <w:spacing w:line="300" w:lineRule="exact"/>
              <w:rPr>
                <w:rFonts w:ascii="宋体" w:hAnsi="宋体" w:hint="eastAsia"/>
                <w:color w:val="000000"/>
                <w:sz w:val="24"/>
              </w:rPr>
            </w:pPr>
          </w:p>
        </w:tc>
      </w:tr>
      <w:tr w:rsidR="00000000">
        <w:trPr>
          <w:trHeight w:val="696"/>
        </w:trPr>
        <w:tc>
          <w:tcPr>
            <w:tcW w:w="643" w:type="dxa"/>
            <w:shd w:val="clear" w:color="auto" w:fill="auto"/>
          </w:tcPr>
          <w:p w:rsidR="00000000" w:rsidRDefault="007C6D90">
            <w:pPr>
              <w:textAlignment w:val="baseline"/>
              <w:rPr>
                <w:rFonts w:ascii="宋体" w:hAnsi="宋体" w:hint="eastAsia"/>
                <w:color w:val="000000"/>
                <w:szCs w:val="21"/>
              </w:rPr>
            </w:pPr>
          </w:p>
        </w:tc>
        <w:tc>
          <w:tcPr>
            <w:tcW w:w="3280" w:type="dxa"/>
            <w:tcBorders>
              <w:right w:val="single" w:sz="4" w:space="0" w:color="auto"/>
            </w:tcBorders>
            <w:shd w:val="clear" w:color="auto" w:fill="FFFFFF"/>
            <w:vAlign w:val="center"/>
          </w:tcPr>
          <w:p w:rsidR="00000000" w:rsidRDefault="007C6D90">
            <w:pPr>
              <w:widowControl/>
              <w:spacing w:line="360" w:lineRule="auto"/>
              <w:jc w:val="center"/>
              <w:textAlignment w:val="center"/>
              <w:rPr>
                <w:rFonts w:ascii="宋体" w:hAnsi="宋体" w:hint="eastAsia"/>
                <w:color w:val="000000"/>
                <w:sz w:val="24"/>
              </w:rPr>
            </w:pPr>
          </w:p>
        </w:tc>
        <w:tc>
          <w:tcPr>
            <w:tcW w:w="1555" w:type="dxa"/>
            <w:tcBorders>
              <w:left w:val="single" w:sz="4" w:space="0" w:color="auto"/>
            </w:tcBorders>
            <w:shd w:val="clear" w:color="auto" w:fill="auto"/>
            <w:vAlign w:val="center"/>
          </w:tcPr>
          <w:p w:rsidR="00000000" w:rsidRDefault="007C6D90">
            <w:pPr>
              <w:spacing w:line="300" w:lineRule="exact"/>
              <w:jc w:val="center"/>
              <w:rPr>
                <w:rFonts w:ascii="宋体" w:hAnsi="宋体" w:hint="eastAsia"/>
                <w:color w:val="000000"/>
                <w:sz w:val="24"/>
              </w:rPr>
            </w:pPr>
          </w:p>
        </w:tc>
        <w:tc>
          <w:tcPr>
            <w:tcW w:w="1555" w:type="dxa"/>
            <w:tcBorders>
              <w:left w:val="single" w:sz="4" w:space="0" w:color="auto"/>
            </w:tcBorders>
            <w:shd w:val="clear" w:color="auto" w:fill="auto"/>
            <w:vAlign w:val="center"/>
          </w:tcPr>
          <w:p w:rsidR="00000000" w:rsidRDefault="007C6D90">
            <w:pPr>
              <w:spacing w:line="300" w:lineRule="exact"/>
              <w:jc w:val="center"/>
              <w:rPr>
                <w:rFonts w:ascii="宋体" w:hAnsi="宋体" w:hint="eastAsia"/>
                <w:color w:val="000000"/>
                <w:sz w:val="24"/>
              </w:rPr>
            </w:pPr>
          </w:p>
        </w:tc>
        <w:tc>
          <w:tcPr>
            <w:tcW w:w="1620" w:type="dxa"/>
            <w:shd w:val="clear" w:color="auto" w:fill="FFFFFF"/>
            <w:vAlign w:val="center"/>
          </w:tcPr>
          <w:p w:rsidR="00000000" w:rsidRDefault="007C6D90">
            <w:pPr>
              <w:spacing w:line="360" w:lineRule="auto"/>
              <w:jc w:val="center"/>
              <w:rPr>
                <w:rFonts w:ascii="宋体" w:hAnsi="宋体" w:hint="eastAsia"/>
                <w:color w:val="000000"/>
                <w:sz w:val="24"/>
              </w:rPr>
            </w:pPr>
          </w:p>
        </w:tc>
        <w:tc>
          <w:tcPr>
            <w:tcW w:w="1221" w:type="dxa"/>
            <w:vAlign w:val="center"/>
          </w:tcPr>
          <w:p w:rsidR="00000000" w:rsidRDefault="007C6D90">
            <w:pPr>
              <w:spacing w:line="300" w:lineRule="exact"/>
              <w:rPr>
                <w:rFonts w:ascii="宋体" w:hAnsi="宋体" w:hint="eastAsia"/>
                <w:color w:val="000000"/>
                <w:sz w:val="24"/>
              </w:rPr>
            </w:pPr>
          </w:p>
        </w:tc>
      </w:tr>
      <w:tr w:rsidR="00000000">
        <w:trPr>
          <w:trHeight w:val="696"/>
        </w:trPr>
        <w:tc>
          <w:tcPr>
            <w:tcW w:w="643" w:type="dxa"/>
          </w:tcPr>
          <w:p w:rsidR="00000000" w:rsidRDefault="007C6D90">
            <w:pPr>
              <w:spacing w:line="300" w:lineRule="exact"/>
              <w:rPr>
                <w:rFonts w:ascii="宋体" w:hAnsi="宋体"/>
                <w:color w:val="000000"/>
                <w:sz w:val="24"/>
              </w:rPr>
            </w:pPr>
          </w:p>
        </w:tc>
        <w:tc>
          <w:tcPr>
            <w:tcW w:w="3280" w:type="dxa"/>
          </w:tcPr>
          <w:p w:rsidR="00000000" w:rsidRDefault="007C6D90">
            <w:pPr>
              <w:spacing w:line="300" w:lineRule="exact"/>
              <w:rPr>
                <w:rFonts w:ascii="宋体" w:hAnsi="宋体" w:hint="eastAsia"/>
                <w:color w:val="000000"/>
                <w:sz w:val="24"/>
              </w:rPr>
            </w:pPr>
          </w:p>
          <w:p w:rsidR="00000000" w:rsidRDefault="007C6D90">
            <w:pPr>
              <w:spacing w:line="300" w:lineRule="exact"/>
              <w:ind w:firstLineChars="500" w:firstLine="1200"/>
              <w:rPr>
                <w:rFonts w:ascii="宋体" w:hAnsi="宋体"/>
                <w:color w:val="000000"/>
                <w:sz w:val="24"/>
              </w:rPr>
            </w:pPr>
            <w:r>
              <w:rPr>
                <w:rFonts w:ascii="宋体" w:hAnsi="宋体" w:hint="eastAsia"/>
                <w:color w:val="000000"/>
                <w:sz w:val="24"/>
              </w:rPr>
              <w:t>合计</w:t>
            </w:r>
          </w:p>
        </w:tc>
        <w:tc>
          <w:tcPr>
            <w:tcW w:w="5951" w:type="dxa"/>
            <w:gridSpan w:val="4"/>
          </w:tcPr>
          <w:p w:rsidR="00000000" w:rsidRDefault="007C6D90">
            <w:pPr>
              <w:spacing w:line="300" w:lineRule="exact"/>
              <w:rPr>
                <w:rFonts w:ascii="宋体" w:hAnsi="宋体" w:cs="宋体" w:hint="eastAsia"/>
                <w:color w:val="000000"/>
                <w:kern w:val="0"/>
                <w:sz w:val="22"/>
                <w:szCs w:val="22"/>
                <w:lang w:bidi="ar"/>
              </w:rPr>
            </w:pPr>
          </w:p>
          <w:p w:rsidR="00000000" w:rsidRDefault="007C6D90">
            <w:pPr>
              <w:spacing w:line="300" w:lineRule="exact"/>
              <w:rPr>
                <w:rFonts w:ascii="宋体" w:hAnsi="宋体"/>
                <w:color w:val="000000"/>
                <w:sz w:val="24"/>
              </w:rPr>
            </w:pPr>
            <w:r>
              <w:rPr>
                <w:rFonts w:ascii="宋体" w:hAnsi="宋体" w:cs="宋体" w:hint="eastAsia"/>
                <w:color w:val="000000"/>
                <w:kern w:val="0"/>
                <w:sz w:val="22"/>
                <w:szCs w:val="22"/>
                <w:lang w:bidi="ar"/>
              </w:rPr>
              <w:t>人民币（大写）</w:t>
            </w:r>
            <w:r>
              <w:rPr>
                <w:rStyle w:val="font11"/>
                <w:rFonts w:hint="default"/>
                <w:lang w:bidi="ar"/>
              </w:rPr>
              <w:t xml:space="preserve">          </w:t>
            </w:r>
            <w:r>
              <w:rPr>
                <w:rStyle w:val="font01"/>
                <w:rFonts w:hint="default"/>
                <w:lang w:bidi="ar"/>
              </w:rPr>
              <w:t>(¥</w:t>
            </w:r>
            <w:r>
              <w:rPr>
                <w:rStyle w:val="font11"/>
                <w:rFonts w:hint="default"/>
                <w:lang w:bidi="ar"/>
              </w:rPr>
              <w:t xml:space="preserve">          </w:t>
            </w:r>
            <w:r>
              <w:rPr>
                <w:rStyle w:val="font01"/>
                <w:rFonts w:hint="default"/>
                <w:lang w:bidi="ar"/>
              </w:rPr>
              <w:t>元</w:t>
            </w:r>
            <w:r>
              <w:rPr>
                <w:rStyle w:val="font01"/>
                <w:rFonts w:hint="default"/>
                <w:lang w:bidi="ar"/>
              </w:rPr>
              <w:t>)</w:t>
            </w:r>
            <w:r>
              <w:rPr>
                <w:rStyle w:val="font01"/>
                <w:lang w:bidi="ar"/>
              </w:rPr>
              <w:t>/</w:t>
            </w:r>
            <w:r>
              <w:rPr>
                <w:rStyle w:val="font01"/>
                <w:lang w:bidi="ar"/>
              </w:rPr>
              <w:t>年</w:t>
            </w:r>
          </w:p>
        </w:tc>
      </w:tr>
    </w:tbl>
    <w:p w:rsidR="00000000" w:rsidRDefault="007C6D90">
      <w:pPr>
        <w:spacing w:line="440" w:lineRule="exact"/>
        <w:rPr>
          <w:rFonts w:ascii="宋体" w:hint="eastAsia"/>
          <w:b/>
          <w:color w:val="000000"/>
          <w:szCs w:val="21"/>
        </w:rPr>
      </w:pPr>
      <w:r>
        <w:rPr>
          <w:rFonts w:ascii="宋体" w:hAnsi="宋体" w:cs="宋体" w:hint="eastAsia"/>
          <w:color w:val="000000"/>
          <w:szCs w:val="21"/>
          <w:lang w:val="zh-CN"/>
        </w:rPr>
        <w:t>注：</w:t>
      </w:r>
      <w:r>
        <w:rPr>
          <w:rFonts w:ascii="宋体" w:hAnsi="宋体" w:cs="宋体" w:hint="eastAsia"/>
          <w:color w:val="000000"/>
          <w:szCs w:val="21"/>
          <w:lang w:val="zh-CN"/>
        </w:rPr>
        <w:t>1.</w:t>
      </w:r>
      <w:r>
        <w:rPr>
          <w:rFonts w:ascii="宋体" w:hAnsi="宋体" w:cs="宋体" w:hint="eastAsia"/>
          <w:color w:val="000000"/>
          <w:szCs w:val="21"/>
          <w:lang w:val="zh-CN"/>
        </w:rPr>
        <w:t>所有投标只能选择一种方案，单价和合价的报价只能是唯一，且须列出详细的分项报价。</w:t>
      </w:r>
    </w:p>
    <w:p w:rsidR="00000000" w:rsidRDefault="007C6D90">
      <w:pPr>
        <w:numPr>
          <w:ilvl w:val="0"/>
          <w:numId w:val="32"/>
        </w:numPr>
        <w:tabs>
          <w:tab w:val="left" w:pos="312"/>
        </w:tabs>
        <w:spacing w:line="360" w:lineRule="exact"/>
        <w:rPr>
          <w:rFonts w:ascii="宋体" w:hAnsi="宋体" w:cs="宋体" w:hint="eastAsia"/>
          <w:color w:val="000000"/>
          <w:szCs w:val="21"/>
          <w:lang w:val="zh-CN"/>
        </w:rPr>
      </w:pPr>
      <w:r>
        <w:rPr>
          <w:rFonts w:ascii="宋体" w:hAnsi="宋体" w:cs="宋体" w:hint="eastAsia"/>
          <w:color w:val="000000"/>
          <w:szCs w:val="21"/>
          <w:lang w:val="zh-CN"/>
        </w:rPr>
        <w:t>投标报价采用综</w:t>
      </w:r>
      <w:r>
        <w:rPr>
          <w:rFonts w:ascii="宋体" w:hAnsi="宋体" w:cs="宋体" w:hint="eastAsia"/>
          <w:color w:val="000000"/>
          <w:szCs w:val="21"/>
          <w:lang w:val="zh-CN"/>
        </w:rPr>
        <w:t>合单价法，综合单价包括</w:t>
      </w:r>
      <w:r>
        <w:rPr>
          <w:rFonts w:ascii="宋体" w:hAnsi="宋体" w:cs="宋体" w:hint="eastAsia"/>
          <w:szCs w:val="21"/>
          <w:lang w:val="zh-CN"/>
        </w:rPr>
        <w:t>：</w:t>
      </w:r>
      <w:r>
        <w:rPr>
          <w:rFonts w:hAnsi="宋体" w:cs="隶书" w:hint="eastAsia"/>
          <w:bCs/>
          <w:szCs w:val="21"/>
        </w:rPr>
        <w:t>包括但不限于完成本工程可能发生的费用</w:t>
      </w:r>
      <w:r>
        <w:rPr>
          <w:rFonts w:ascii="宋体" w:hAnsi="宋体" w:cs="宋体" w:hint="eastAsia"/>
          <w:color w:val="000000"/>
          <w:szCs w:val="21"/>
          <w:lang w:val="zh-CN"/>
        </w:rPr>
        <w:t>及后期服务及国家对中标单位征收的各种税费等所有一切费用，综合单价今后将不作任何调整。</w:t>
      </w:r>
    </w:p>
    <w:p w:rsidR="00000000" w:rsidRDefault="007C6D90">
      <w:pPr>
        <w:pStyle w:val="2"/>
        <w:ind w:leftChars="0" w:left="0" w:firstLineChars="0" w:firstLine="0"/>
        <w:rPr>
          <w:rFonts w:hint="eastAsia"/>
          <w:lang w:val="zh-CN"/>
        </w:rPr>
      </w:pPr>
    </w:p>
    <w:p w:rsidR="00000000" w:rsidRDefault="007C6D90">
      <w:pPr>
        <w:spacing w:line="480" w:lineRule="auto"/>
        <w:rPr>
          <w:rFonts w:ascii="宋体" w:hAnsi="宋体" w:cs="宋体"/>
          <w:sz w:val="24"/>
        </w:rPr>
      </w:pPr>
      <w:r>
        <w:rPr>
          <w:rFonts w:ascii="宋体" w:hAnsi="宋体" w:cs="宋体" w:hint="eastAsia"/>
          <w:sz w:val="24"/>
        </w:rPr>
        <w:t>投标人名称（</w:t>
      </w:r>
      <w:r>
        <w:rPr>
          <w:rFonts w:ascii="宋体" w:hAnsi="宋体" w:cs="宋体" w:hint="eastAsia"/>
          <w:sz w:val="24"/>
        </w:rPr>
        <w:t>盖章</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u w:val="single"/>
        </w:rPr>
        <w:t xml:space="preserve">     </w:t>
      </w:r>
    </w:p>
    <w:p w:rsidR="00000000" w:rsidRDefault="007C6D90">
      <w:pPr>
        <w:spacing w:line="480" w:lineRule="auto"/>
        <w:rPr>
          <w:rFonts w:ascii="宋体" w:hAnsi="宋体" w:cs="宋体" w:hint="eastAsia"/>
          <w:sz w:val="24"/>
          <w:u w:val="single"/>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签字或盖章</w:t>
      </w:r>
      <w:r>
        <w:rPr>
          <w:rFonts w:ascii="宋体" w:hAnsi="宋体" w:cs="宋体" w:hint="eastAsia"/>
          <w:sz w:val="24"/>
        </w:rPr>
        <w:t>)</w:t>
      </w:r>
      <w:r>
        <w:rPr>
          <w:rFonts w:ascii="宋体" w:hAnsi="宋体" w:cs="宋体" w:hint="eastAsia"/>
          <w:sz w:val="24"/>
        </w:rPr>
        <w:t>：</w:t>
      </w:r>
      <w:r>
        <w:rPr>
          <w:rFonts w:ascii="宋体" w:hAnsi="宋体" w:cs="宋体" w:hint="eastAsia"/>
          <w:sz w:val="24"/>
          <w:u w:val="single"/>
        </w:rPr>
        <w:t xml:space="preserve">                         </w:t>
      </w:r>
    </w:p>
    <w:p w:rsidR="00000000" w:rsidRDefault="007C6D90">
      <w:pPr>
        <w:spacing w:line="480" w:lineRule="auto"/>
        <w:rPr>
          <w:rFonts w:ascii="宋体" w:hAnsi="宋体" w:cs="宋体" w:hint="eastAsia"/>
          <w:b/>
          <w:sz w:val="30"/>
          <w:szCs w:val="30"/>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00000" w:rsidRDefault="007C6D90">
      <w:pPr>
        <w:spacing w:line="360" w:lineRule="auto"/>
        <w:jc w:val="center"/>
        <w:rPr>
          <w:rFonts w:hint="eastAsia"/>
          <w:b/>
          <w:bCs/>
          <w:color w:val="000000"/>
          <w:sz w:val="28"/>
          <w:szCs w:val="28"/>
        </w:rPr>
      </w:pPr>
    </w:p>
    <w:p w:rsidR="00000000" w:rsidRDefault="007C6D90">
      <w:pPr>
        <w:spacing w:line="360" w:lineRule="auto"/>
        <w:rPr>
          <w:rFonts w:hint="eastAsia"/>
          <w:b/>
          <w:bCs/>
          <w:color w:val="000000"/>
          <w:sz w:val="28"/>
          <w:szCs w:val="28"/>
        </w:rPr>
      </w:pPr>
    </w:p>
    <w:p w:rsidR="00000000" w:rsidRDefault="007C6D90">
      <w:pPr>
        <w:pageBreakBefore/>
        <w:spacing w:beforeLines="50" w:before="159" w:afterLines="50" w:after="159"/>
        <w:jc w:val="center"/>
        <w:rPr>
          <w:rFonts w:ascii="宋体" w:hAnsi="宋体" w:cs="宋体" w:hint="eastAsia"/>
          <w:b/>
          <w:sz w:val="30"/>
          <w:szCs w:val="30"/>
        </w:rPr>
      </w:pPr>
      <w:r>
        <w:rPr>
          <w:rFonts w:ascii="宋体" w:hAnsi="宋体" w:cs="宋体" w:hint="eastAsia"/>
          <w:b/>
          <w:sz w:val="30"/>
          <w:szCs w:val="30"/>
        </w:rPr>
        <w:lastRenderedPageBreak/>
        <w:t>附件</w:t>
      </w:r>
      <w:r>
        <w:rPr>
          <w:rFonts w:ascii="宋体" w:hAnsi="宋体" w:cs="宋体" w:hint="eastAsia"/>
          <w:b/>
          <w:sz w:val="30"/>
          <w:szCs w:val="30"/>
        </w:rPr>
        <w:t>4</w:t>
      </w:r>
      <w:r>
        <w:rPr>
          <w:rFonts w:ascii="宋体" w:hAnsi="宋体" w:cs="宋体" w:hint="eastAsia"/>
          <w:b/>
          <w:sz w:val="30"/>
          <w:szCs w:val="30"/>
        </w:rPr>
        <w:t>、服务承诺书</w:t>
      </w:r>
    </w:p>
    <w:p w:rsidR="00000000" w:rsidRDefault="007C6D90">
      <w:pPr>
        <w:spacing w:line="800" w:lineRule="exact"/>
        <w:rPr>
          <w:rFonts w:ascii="宋体" w:hint="eastAsia"/>
          <w:sz w:val="24"/>
          <w:u w:val="single"/>
        </w:rPr>
      </w:pPr>
      <w:r>
        <w:rPr>
          <w:rFonts w:ascii="宋体" w:hint="eastAsia"/>
          <w:sz w:val="24"/>
        </w:rPr>
        <w:t>致：</w:t>
      </w:r>
      <w:r>
        <w:rPr>
          <w:rFonts w:ascii="宋体" w:hint="eastAsia"/>
          <w:sz w:val="24"/>
          <w:u w:val="single"/>
        </w:rPr>
        <w:t xml:space="preserve">                 </w:t>
      </w:r>
      <w:r>
        <w:rPr>
          <w:rFonts w:ascii="宋体" w:hint="eastAsia"/>
          <w:sz w:val="24"/>
          <w:u w:val="single"/>
        </w:rPr>
        <w:t>（采购人）</w:t>
      </w:r>
    </w:p>
    <w:p w:rsidR="00000000" w:rsidRDefault="007C6D90">
      <w:pPr>
        <w:spacing w:line="800" w:lineRule="exact"/>
        <w:ind w:firstLineChars="200" w:firstLine="480"/>
        <w:rPr>
          <w:rFonts w:ascii="宋体" w:hint="eastAsia"/>
          <w:sz w:val="24"/>
        </w:rPr>
      </w:pPr>
      <w:r>
        <w:rPr>
          <w:rFonts w:ascii="宋体" w:hint="eastAsia"/>
          <w:sz w:val="24"/>
        </w:rPr>
        <w:t>本承诺声明：</w:t>
      </w:r>
      <w:r>
        <w:rPr>
          <w:rFonts w:ascii="宋体" w:hint="eastAsia"/>
          <w:sz w:val="24"/>
          <w:u w:val="single"/>
        </w:rPr>
        <w:t xml:space="preserve">                   </w:t>
      </w:r>
      <w:r>
        <w:rPr>
          <w:rFonts w:ascii="宋体" w:hint="eastAsia"/>
          <w:sz w:val="24"/>
          <w:u w:val="single"/>
        </w:rPr>
        <w:t>【</w:t>
      </w:r>
      <w:r>
        <w:rPr>
          <w:rFonts w:ascii="宋体" w:hint="eastAsia"/>
          <w:sz w:val="24"/>
          <w:u w:val="single"/>
        </w:rPr>
        <w:t>投标人</w:t>
      </w:r>
      <w:r>
        <w:rPr>
          <w:rFonts w:ascii="宋体" w:hint="eastAsia"/>
          <w:sz w:val="24"/>
          <w:u w:val="single"/>
        </w:rPr>
        <w:t>名称】</w:t>
      </w:r>
      <w:r>
        <w:rPr>
          <w:rFonts w:ascii="宋体" w:hint="eastAsia"/>
          <w:sz w:val="24"/>
        </w:rPr>
        <w:t>对本</w:t>
      </w:r>
      <w:r>
        <w:rPr>
          <w:rFonts w:ascii="宋体" w:hint="eastAsia"/>
          <w:sz w:val="24"/>
        </w:rPr>
        <w:t>招标文件</w:t>
      </w:r>
      <w:r>
        <w:rPr>
          <w:rFonts w:ascii="宋体" w:hint="eastAsia"/>
          <w:sz w:val="24"/>
        </w:rPr>
        <w:t>的相关要求完全响应。若有幸</w:t>
      </w:r>
      <w:r>
        <w:rPr>
          <w:rFonts w:ascii="宋体" w:hint="eastAsia"/>
          <w:sz w:val="24"/>
        </w:rPr>
        <w:t>中标</w:t>
      </w:r>
      <w:r>
        <w:rPr>
          <w:rFonts w:ascii="宋体" w:hint="eastAsia"/>
          <w:sz w:val="24"/>
        </w:rPr>
        <w:t>将严格按照以上承诺进行服务。</w:t>
      </w:r>
    </w:p>
    <w:p w:rsidR="00000000" w:rsidRDefault="007C6D90">
      <w:pPr>
        <w:spacing w:line="800" w:lineRule="exact"/>
        <w:ind w:firstLineChars="200" w:firstLine="480"/>
        <w:rPr>
          <w:rFonts w:ascii="宋体" w:hint="eastAsia"/>
          <w:sz w:val="24"/>
        </w:rPr>
      </w:pPr>
      <w:r>
        <w:rPr>
          <w:rFonts w:ascii="宋体" w:hint="eastAsia"/>
          <w:sz w:val="24"/>
        </w:rPr>
        <w:t>特此声明</w:t>
      </w:r>
    </w:p>
    <w:p w:rsidR="00000000" w:rsidRDefault="007C6D90">
      <w:pPr>
        <w:spacing w:line="800" w:lineRule="exact"/>
        <w:ind w:firstLineChars="200" w:firstLine="480"/>
        <w:rPr>
          <w:rFonts w:ascii="宋体" w:hint="eastAsia"/>
          <w:sz w:val="24"/>
        </w:rPr>
      </w:pPr>
      <w:r>
        <w:rPr>
          <w:rFonts w:ascii="宋体" w:hint="eastAsia"/>
          <w:sz w:val="24"/>
        </w:rPr>
        <w:t> </w:t>
      </w:r>
    </w:p>
    <w:p w:rsidR="00000000" w:rsidRDefault="007C6D90">
      <w:pPr>
        <w:spacing w:line="800" w:lineRule="exact"/>
        <w:jc w:val="center"/>
        <w:rPr>
          <w:rFonts w:ascii="宋体" w:hint="eastAsia"/>
          <w:sz w:val="24"/>
        </w:rPr>
      </w:pPr>
      <w:r>
        <w:rPr>
          <w:rFonts w:ascii="宋体" w:hint="eastAsia"/>
          <w:sz w:val="24"/>
        </w:rPr>
        <w:t xml:space="preserve">                                  </w:t>
      </w:r>
      <w:r>
        <w:rPr>
          <w:rFonts w:ascii="宋体" w:hint="eastAsia"/>
          <w:sz w:val="24"/>
        </w:rPr>
        <w:t>法定代表</w:t>
      </w:r>
      <w:r>
        <w:rPr>
          <w:rFonts w:ascii="宋体" w:hint="eastAsia"/>
          <w:sz w:val="24"/>
        </w:rPr>
        <w:t>人</w:t>
      </w:r>
      <w:r>
        <w:rPr>
          <w:rFonts w:ascii="宋体" w:hint="eastAsia"/>
          <w:sz w:val="24"/>
        </w:rPr>
        <w:t>：</w:t>
      </w:r>
      <w:r>
        <w:rPr>
          <w:rFonts w:ascii="宋体" w:hint="eastAsia"/>
          <w:sz w:val="24"/>
          <w:u w:val="single"/>
        </w:rPr>
        <w:t xml:space="preserve">       </w:t>
      </w:r>
      <w:r>
        <w:rPr>
          <w:rFonts w:ascii="宋体" w:hint="eastAsia"/>
          <w:sz w:val="24"/>
          <w:u w:val="single"/>
        </w:rPr>
        <w:t xml:space="preserve">     </w:t>
      </w:r>
      <w:r>
        <w:rPr>
          <w:rFonts w:ascii="宋体" w:hint="eastAsia"/>
          <w:sz w:val="24"/>
          <w:u w:val="single"/>
        </w:rPr>
        <w:t xml:space="preserve"> </w:t>
      </w:r>
      <w:r>
        <w:rPr>
          <w:rFonts w:ascii="宋体" w:hAnsi="宋体" w:cs="宋体" w:hint="eastAsia"/>
          <w:sz w:val="24"/>
        </w:rPr>
        <w:t>（签字或盖章）</w:t>
      </w:r>
    </w:p>
    <w:p w:rsidR="00000000" w:rsidRDefault="007C6D90">
      <w:pPr>
        <w:spacing w:line="800" w:lineRule="exact"/>
        <w:jc w:val="right"/>
        <w:rPr>
          <w:rFonts w:ascii="宋体" w:hint="eastAsia"/>
          <w:sz w:val="24"/>
          <w:u w:val="single"/>
        </w:rPr>
      </w:pPr>
      <w:r>
        <w:rPr>
          <w:rFonts w:ascii="宋体" w:hint="eastAsia"/>
          <w:sz w:val="24"/>
        </w:rPr>
        <w:t xml:space="preserve">     </w:t>
      </w:r>
      <w:r>
        <w:rPr>
          <w:rFonts w:ascii="宋体" w:hint="eastAsia"/>
          <w:sz w:val="24"/>
        </w:rPr>
        <w:t>投标人</w:t>
      </w:r>
      <w:r>
        <w:rPr>
          <w:rFonts w:ascii="宋体" w:hint="eastAsia"/>
          <w:sz w:val="24"/>
        </w:rPr>
        <w:t>名称：</w:t>
      </w:r>
      <w:r>
        <w:rPr>
          <w:rFonts w:ascii="宋体" w:hint="eastAsia"/>
          <w:sz w:val="24"/>
          <w:u w:val="single"/>
        </w:rPr>
        <w:t xml:space="preserve">                  </w:t>
      </w:r>
      <w:r>
        <w:rPr>
          <w:rFonts w:ascii="宋体" w:hAnsi="宋体" w:cs="宋体" w:hint="eastAsia"/>
          <w:sz w:val="24"/>
        </w:rPr>
        <w:t>（</w:t>
      </w:r>
      <w:r>
        <w:rPr>
          <w:rFonts w:ascii="宋体" w:hAnsi="宋体" w:cs="宋体" w:hint="eastAsia"/>
          <w:sz w:val="24"/>
        </w:rPr>
        <w:t>盖章</w:t>
      </w:r>
      <w:r>
        <w:rPr>
          <w:rFonts w:ascii="宋体" w:hAnsi="宋体" w:cs="宋体" w:hint="eastAsia"/>
          <w:sz w:val="24"/>
        </w:rPr>
        <w:t>）</w:t>
      </w:r>
    </w:p>
    <w:p w:rsidR="00000000" w:rsidRDefault="007C6D90">
      <w:pPr>
        <w:spacing w:line="800" w:lineRule="exact"/>
        <w:jc w:val="center"/>
        <w:rPr>
          <w:rFonts w:ascii="宋体" w:hint="eastAsia"/>
          <w:sz w:val="24"/>
        </w:rPr>
      </w:pPr>
      <w:r>
        <w:rPr>
          <w:rFonts w:ascii="宋体" w:hint="eastAsia"/>
          <w:sz w:val="24"/>
        </w:rPr>
        <w:t xml:space="preserve">       </w:t>
      </w:r>
      <w:r>
        <w:rPr>
          <w:rFonts w:ascii="宋体" w:hint="eastAsia"/>
          <w:sz w:val="24"/>
        </w:rPr>
        <w:t>日</w:t>
      </w:r>
      <w:r>
        <w:rPr>
          <w:rFonts w:ascii="宋体" w:hint="eastAsia"/>
          <w:sz w:val="24"/>
        </w:rPr>
        <w:t xml:space="preserve">    </w:t>
      </w:r>
      <w:r>
        <w:rPr>
          <w:rFonts w:ascii="宋体" w:hint="eastAsia"/>
          <w:sz w:val="24"/>
        </w:rPr>
        <w:t>期：</w:t>
      </w:r>
    </w:p>
    <w:p w:rsidR="00000000" w:rsidRDefault="007C6D90">
      <w:pPr>
        <w:spacing w:line="400" w:lineRule="exact"/>
        <w:ind w:firstLineChars="1950" w:firstLine="4680"/>
        <w:rPr>
          <w:rFonts w:ascii="宋体" w:hint="eastAsia"/>
          <w:sz w:val="24"/>
          <w:u w:val="single"/>
        </w:rPr>
      </w:pPr>
    </w:p>
    <w:p w:rsidR="00000000" w:rsidRDefault="007C6D90">
      <w:pPr>
        <w:spacing w:line="400" w:lineRule="exact"/>
        <w:ind w:firstLineChars="1950" w:firstLine="4680"/>
        <w:rPr>
          <w:rFonts w:ascii="宋体" w:hint="eastAsia"/>
          <w:sz w:val="24"/>
          <w:u w:val="single"/>
        </w:rPr>
      </w:pPr>
    </w:p>
    <w:p w:rsidR="00000000" w:rsidRDefault="007C6D90">
      <w:pPr>
        <w:spacing w:line="360" w:lineRule="exact"/>
        <w:rPr>
          <w:rFonts w:ascii="宋体" w:hAnsi="宋体" w:cs="宋体" w:hint="eastAsia"/>
          <w:b/>
          <w:sz w:val="30"/>
          <w:szCs w:val="30"/>
        </w:rPr>
      </w:pPr>
    </w:p>
    <w:p w:rsidR="00000000" w:rsidRDefault="007C6D90">
      <w:pPr>
        <w:pStyle w:val="2"/>
        <w:ind w:leftChars="0" w:left="0" w:firstLineChars="0" w:firstLine="0"/>
        <w:rPr>
          <w:rFonts w:hint="eastAsia"/>
        </w:rPr>
      </w:pPr>
    </w:p>
    <w:p w:rsidR="00000000" w:rsidRDefault="007C6D90">
      <w:pPr>
        <w:pStyle w:val="af1"/>
        <w:rPr>
          <w:rFonts w:hint="eastAsia"/>
        </w:rPr>
      </w:pPr>
    </w:p>
    <w:p w:rsidR="00000000" w:rsidRDefault="007C6D90">
      <w:pPr>
        <w:pStyle w:val="af1"/>
        <w:rPr>
          <w:rFonts w:hint="eastAsia"/>
        </w:rPr>
      </w:pPr>
    </w:p>
    <w:p w:rsidR="00000000" w:rsidRDefault="007C6D90">
      <w:pPr>
        <w:pStyle w:val="af1"/>
        <w:rPr>
          <w:rFonts w:hint="eastAsia"/>
        </w:rPr>
      </w:pPr>
    </w:p>
    <w:p w:rsidR="00000000" w:rsidRDefault="007C6D90">
      <w:pPr>
        <w:pStyle w:val="af1"/>
        <w:rPr>
          <w:rFonts w:hint="eastAsia"/>
        </w:rPr>
      </w:pPr>
    </w:p>
    <w:p w:rsidR="00000000" w:rsidRDefault="007C6D90">
      <w:pPr>
        <w:spacing w:line="360" w:lineRule="exact"/>
        <w:rPr>
          <w:rFonts w:ascii="宋体" w:hAnsi="宋体" w:cs="宋体" w:hint="eastAsia"/>
          <w:b/>
          <w:sz w:val="30"/>
          <w:szCs w:val="30"/>
        </w:rPr>
      </w:pPr>
    </w:p>
    <w:p w:rsidR="00000000" w:rsidRDefault="007C6D90">
      <w:pPr>
        <w:pStyle w:val="2"/>
        <w:ind w:left="420" w:firstLine="420"/>
        <w:rPr>
          <w:rFonts w:hint="eastAsia"/>
        </w:rPr>
      </w:pPr>
    </w:p>
    <w:p w:rsidR="00000000" w:rsidRDefault="007C6D90">
      <w:pPr>
        <w:pStyle w:val="af1"/>
        <w:ind w:left="0" w:firstLine="0"/>
        <w:rPr>
          <w:rFonts w:hint="eastAsia"/>
        </w:rPr>
      </w:pPr>
    </w:p>
    <w:p w:rsidR="00000000" w:rsidRDefault="007C6D90">
      <w:pPr>
        <w:pStyle w:val="2"/>
        <w:ind w:leftChars="0" w:left="0" w:firstLineChars="0" w:firstLine="0"/>
        <w:rPr>
          <w:rFonts w:hAnsi="宋体" w:cs="宋体" w:hint="eastAsia"/>
          <w:b/>
          <w:sz w:val="30"/>
          <w:szCs w:val="30"/>
        </w:rPr>
      </w:pPr>
    </w:p>
    <w:p w:rsidR="00000000" w:rsidRDefault="007C6D90">
      <w:pPr>
        <w:spacing w:line="588" w:lineRule="exact"/>
        <w:jc w:val="center"/>
        <w:outlineLvl w:val="0"/>
        <w:rPr>
          <w:rFonts w:ascii="宋体" w:hAnsi="宋体" w:cs="宋体" w:hint="eastAsia"/>
          <w:b/>
          <w:sz w:val="32"/>
          <w:szCs w:val="32"/>
        </w:rPr>
      </w:pPr>
      <w:bookmarkStart w:id="88" w:name="_Toc30385"/>
      <w:bookmarkStart w:id="89" w:name="_Toc449028957"/>
      <w:r>
        <w:rPr>
          <w:rFonts w:ascii="宋体" w:hAnsi="宋体" w:cs="宋体" w:hint="eastAsia"/>
          <w:b/>
          <w:sz w:val="32"/>
          <w:szCs w:val="32"/>
        </w:rPr>
        <w:lastRenderedPageBreak/>
        <w:t>第七章</w:t>
      </w:r>
      <w:r>
        <w:rPr>
          <w:rFonts w:ascii="宋体" w:hAnsi="宋体" w:cs="宋体" w:hint="eastAsia"/>
          <w:b/>
          <w:sz w:val="32"/>
          <w:szCs w:val="32"/>
        </w:rPr>
        <w:t xml:space="preserve">   </w:t>
      </w:r>
      <w:r>
        <w:rPr>
          <w:rFonts w:ascii="宋体" w:hAnsi="宋体" w:cs="宋体" w:hint="eastAsia"/>
          <w:b/>
          <w:sz w:val="32"/>
          <w:szCs w:val="32"/>
        </w:rPr>
        <w:t>采购人、采购代理机构对本</w:t>
      </w:r>
      <w:r>
        <w:rPr>
          <w:rFonts w:ascii="宋体" w:hAnsi="宋体" w:cs="宋体" w:hint="eastAsia"/>
          <w:b/>
          <w:sz w:val="32"/>
          <w:szCs w:val="32"/>
        </w:rPr>
        <w:t>招标文件</w:t>
      </w:r>
      <w:r>
        <w:rPr>
          <w:rFonts w:ascii="宋体" w:hAnsi="宋体" w:cs="宋体" w:hint="eastAsia"/>
          <w:b/>
          <w:sz w:val="32"/>
          <w:szCs w:val="32"/>
        </w:rPr>
        <w:t>的确认</w:t>
      </w:r>
      <w:bookmarkEnd w:id="88"/>
      <w:bookmarkEnd w:id="89"/>
    </w:p>
    <w:p w:rsidR="00000000" w:rsidRDefault="007C6D90">
      <w:pPr>
        <w:spacing w:line="440" w:lineRule="exact"/>
        <w:rPr>
          <w:rFonts w:ascii="宋体" w:hAnsi="宋体" w:cs="宋体" w:hint="eastAsia"/>
          <w:sz w:val="24"/>
          <w:u w:val="single"/>
        </w:rPr>
      </w:pPr>
    </w:p>
    <w:tbl>
      <w:tblPr>
        <w:tblW w:w="0" w:type="auto"/>
        <w:jc w:val="center"/>
        <w:tblInd w:w="0" w:type="dxa"/>
        <w:tblLayout w:type="fixed"/>
        <w:tblLook w:val="0000" w:firstRow="0" w:lastRow="0" w:firstColumn="0" w:lastColumn="0" w:noHBand="0" w:noVBand="0"/>
      </w:tblPr>
      <w:tblGrid>
        <w:gridCol w:w="9340"/>
      </w:tblGrid>
      <w:tr w:rsidR="00000000">
        <w:trPr>
          <w:trHeight w:val="6238"/>
          <w:jc w:val="center"/>
        </w:trPr>
        <w:tc>
          <w:tcPr>
            <w:tcW w:w="9340" w:type="dxa"/>
            <w:tcBorders>
              <w:top w:val="single" w:sz="4" w:space="0" w:color="auto"/>
              <w:left w:val="single" w:sz="4" w:space="0" w:color="auto"/>
              <w:bottom w:val="single" w:sz="4" w:space="0" w:color="auto"/>
              <w:right w:val="single" w:sz="4" w:space="0" w:color="auto"/>
            </w:tcBorders>
          </w:tcPr>
          <w:p w:rsidR="00000000" w:rsidRDefault="007C6D90">
            <w:pPr>
              <w:spacing w:line="520" w:lineRule="exact"/>
              <w:ind w:firstLineChars="200" w:firstLine="560"/>
              <w:rPr>
                <w:rFonts w:ascii="宋体" w:hAnsi="宋体" w:cs="宋体" w:hint="eastAsia"/>
                <w:sz w:val="28"/>
                <w:szCs w:val="28"/>
              </w:rPr>
            </w:pPr>
          </w:p>
          <w:p w:rsidR="00000000" w:rsidRDefault="007C6D90">
            <w:pPr>
              <w:spacing w:afterLines="50" w:after="159"/>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t>我单位对</w:t>
            </w:r>
            <w:r>
              <w:rPr>
                <w:rFonts w:ascii="宋体" w:hAnsi="宋体" w:cs="宋体" w:hint="eastAsia"/>
                <w:sz w:val="28"/>
                <w:szCs w:val="28"/>
                <w:u w:val="single"/>
              </w:rPr>
              <w:t xml:space="preserve"> </w:t>
            </w:r>
            <w:r>
              <w:rPr>
                <w:rFonts w:ascii="宋体" w:hAnsi="宋体" w:cs="宋体" w:hint="eastAsia"/>
                <w:sz w:val="28"/>
                <w:szCs w:val="28"/>
                <w:u w:val="single"/>
              </w:rPr>
              <w:t>滁州市机电工程学校人防工程维护与管理项目</w:t>
            </w:r>
            <w:r>
              <w:rPr>
                <w:rFonts w:ascii="宋体" w:hAnsi="宋体" w:cs="宋体" w:hint="eastAsia"/>
                <w:sz w:val="28"/>
                <w:szCs w:val="28"/>
                <w:u w:val="single"/>
              </w:rPr>
              <w:t xml:space="preserve"> </w:t>
            </w:r>
            <w:r>
              <w:rPr>
                <w:rFonts w:ascii="宋体" w:hAnsi="宋体" w:cs="宋体" w:hint="eastAsia"/>
                <w:sz w:val="28"/>
                <w:szCs w:val="28"/>
              </w:rPr>
              <w:t>的</w:t>
            </w:r>
            <w:r>
              <w:rPr>
                <w:rFonts w:ascii="宋体" w:hAnsi="宋体" w:cs="宋体" w:hint="eastAsia"/>
                <w:sz w:val="28"/>
                <w:szCs w:val="28"/>
              </w:rPr>
              <w:t>招标文件</w:t>
            </w:r>
            <w:r>
              <w:rPr>
                <w:rFonts w:ascii="宋体" w:hAnsi="宋体" w:cs="宋体" w:hint="eastAsia"/>
                <w:sz w:val="28"/>
                <w:szCs w:val="28"/>
              </w:rPr>
              <w:t>进行确认。</w:t>
            </w:r>
          </w:p>
          <w:p w:rsidR="00000000" w:rsidRDefault="007C6D90">
            <w:pPr>
              <w:ind w:firstLineChars="200" w:firstLine="560"/>
              <w:rPr>
                <w:rFonts w:ascii="宋体" w:hAnsi="宋体" w:cs="宋体" w:hint="eastAsia"/>
                <w:snapToGrid w:val="0"/>
                <w:sz w:val="28"/>
                <w:szCs w:val="28"/>
              </w:rPr>
            </w:pPr>
            <w:r>
              <w:rPr>
                <w:rFonts w:ascii="宋体" w:hAnsi="宋体" w:cs="宋体" w:hint="eastAsia"/>
                <w:snapToGrid w:val="0"/>
                <w:sz w:val="28"/>
                <w:szCs w:val="28"/>
              </w:rPr>
              <w:t>采</w:t>
            </w:r>
            <w:r>
              <w:rPr>
                <w:rFonts w:ascii="宋体" w:hAnsi="宋体" w:cs="宋体" w:hint="eastAsia"/>
                <w:snapToGrid w:val="0"/>
                <w:sz w:val="28"/>
                <w:szCs w:val="28"/>
              </w:rPr>
              <w:t xml:space="preserve"> </w:t>
            </w:r>
            <w:r>
              <w:rPr>
                <w:rFonts w:ascii="宋体" w:hAnsi="宋体" w:cs="宋体" w:hint="eastAsia"/>
                <w:snapToGrid w:val="0"/>
                <w:sz w:val="28"/>
                <w:szCs w:val="28"/>
              </w:rPr>
              <w:t>购</w:t>
            </w:r>
            <w:r>
              <w:rPr>
                <w:rFonts w:ascii="宋体" w:hAnsi="宋体" w:cs="宋体" w:hint="eastAsia"/>
                <w:snapToGrid w:val="0"/>
                <w:sz w:val="28"/>
                <w:szCs w:val="28"/>
              </w:rPr>
              <w:t xml:space="preserve"> </w:t>
            </w:r>
            <w:r>
              <w:rPr>
                <w:rFonts w:ascii="宋体" w:hAnsi="宋体" w:cs="宋体" w:hint="eastAsia"/>
                <w:snapToGrid w:val="0"/>
                <w:sz w:val="28"/>
                <w:szCs w:val="28"/>
              </w:rPr>
              <w:t>人：</w:t>
            </w:r>
            <w:r>
              <w:rPr>
                <w:rFonts w:ascii="宋体" w:hAnsi="宋体" w:cs="宋体" w:hint="eastAsia"/>
                <w:snapToGrid w:val="0"/>
                <w:sz w:val="28"/>
                <w:szCs w:val="28"/>
              </w:rPr>
              <w:t>滁州市机电工程学校</w:t>
            </w:r>
            <w:r>
              <w:rPr>
                <w:rFonts w:ascii="宋体" w:hAnsi="宋体" w:cs="宋体" w:hint="eastAsia"/>
                <w:snapToGrid w:val="0"/>
                <w:sz w:val="28"/>
                <w:szCs w:val="28"/>
              </w:rPr>
              <w:t>（安徽滁州技师学院）</w:t>
            </w:r>
          </w:p>
          <w:p w:rsidR="00000000" w:rsidRDefault="007C6D90">
            <w:pPr>
              <w:ind w:firstLineChars="200" w:firstLine="560"/>
              <w:rPr>
                <w:rFonts w:ascii="宋体" w:hAnsi="宋体" w:cs="宋体" w:hint="eastAsia"/>
                <w:snapToGrid w:val="0"/>
                <w:sz w:val="28"/>
                <w:szCs w:val="28"/>
              </w:rPr>
            </w:pPr>
            <w:r>
              <w:rPr>
                <w:rFonts w:ascii="宋体" w:hAnsi="宋体" w:cs="宋体" w:hint="eastAsia"/>
                <w:snapToGrid w:val="0"/>
                <w:sz w:val="28"/>
                <w:szCs w:val="28"/>
              </w:rPr>
              <w:t>联</w:t>
            </w:r>
            <w:r>
              <w:rPr>
                <w:rFonts w:ascii="宋体" w:hAnsi="宋体" w:cs="宋体" w:hint="eastAsia"/>
                <w:snapToGrid w:val="0"/>
                <w:sz w:val="28"/>
                <w:szCs w:val="28"/>
              </w:rPr>
              <w:t xml:space="preserve"> </w:t>
            </w:r>
            <w:r>
              <w:rPr>
                <w:rFonts w:ascii="宋体" w:hAnsi="宋体" w:cs="宋体" w:hint="eastAsia"/>
                <w:snapToGrid w:val="0"/>
                <w:sz w:val="28"/>
                <w:szCs w:val="28"/>
              </w:rPr>
              <w:t>系</w:t>
            </w:r>
            <w:r>
              <w:rPr>
                <w:rFonts w:ascii="宋体" w:hAnsi="宋体" w:cs="宋体" w:hint="eastAsia"/>
                <w:snapToGrid w:val="0"/>
                <w:sz w:val="28"/>
                <w:szCs w:val="28"/>
              </w:rPr>
              <w:t xml:space="preserve"> </w:t>
            </w:r>
            <w:r>
              <w:rPr>
                <w:rFonts w:ascii="宋体" w:hAnsi="宋体" w:cs="宋体" w:hint="eastAsia"/>
                <w:snapToGrid w:val="0"/>
                <w:sz w:val="28"/>
                <w:szCs w:val="28"/>
              </w:rPr>
              <w:t>人：</w:t>
            </w:r>
            <w:r>
              <w:rPr>
                <w:rFonts w:ascii="宋体" w:hAnsi="宋体" w:cs="宋体" w:hint="eastAsia"/>
                <w:snapToGrid w:val="0"/>
                <w:sz w:val="28"/>
                <w:szCs w:val="28"/>
              </w:rPr>
              <w:t>潘云亮</w:t>
            </w:r>
          </w:p>
          <w:p w:rsidR="00000000" w:rsidRDefault="007C6D90">
            <w:pPr>
              <w:ind w:firstLineChars="200" w:firstLine="560"/>
              <w:rPr>
                <w:rFonts w:ascii="宋体" w:hAnsi="宋体" w:cs="宋体" w:hint="eastAsia"/>
                <w:snapToGrid w:val="0"/>
                <w:sz w:val="28"/>
                <w:szCs w:val="28"/>
              </w:rPr>
            </w:pPr>
            <w:r>
              <w:rPr>
                <w:rFonts w:ascii="宋体" w:hAnsi="宋体" w:cs="宋体" w:hint="eastAsia"/>
                <w:snapToGrid w:val="0"/>
                <w:sz w:val="28"/>
                <w:szCs w:val="28"/>
              </w:rPr>
              <w:t>联系电话：</w:t>
            </w:r>
            <w:r>
              <w:rPr>
                <w:rFonts w:ascii="宋体" w:hAnsi="宋体" w:cs="宋体" w:hint="eastAsia"/>
                <w:snapToGrid w:val="0"/>
                <w:sz w:val="28"/>
                <w:szCs w:val="28"/>
              </w:rPr>
              <w:t>18955012462</w:t>
            </w:r>
          </w:p>
          <w:p w:rsidR="00000000" w:rsidRDefault="007C6D90">
            <w:pPr>
              <w:ind w:firstLineChars="200" w:firstLine="560"/>
              <w:rPr>
                <w:rFonts w:ascii="宋体" w:hAnsi="宋体" w:cs="宋体" w:hint="eastAsia"/>
                <w:snapToGrid w:val="0"/>
                <w:sz w:val="28"/>
                <w:szCs w:val="28"/>
              </w:rPr>
            </w:pPr>
          </w:p>
          <w:p w:rsidR="00000000" w:rsidRDefault="007C6D90">
            <w:pPr>
              <w:spacing w:line="520" w:lineRule="exact"/>
              <w:ind w:firstLineChars="200" w:firstLine="560"/>
              <w:rPr>
                <w:rFonts w:ascii="宋体" w:hAnsi="宋体" w:cs="宋体" w:hint="eastAsia"/>
                <w:sz w:val="28"/>
                <w:szCs w:val="28"/>
              </w:rPr>
            </w:pPr>
            <w:r>
              <w:rPr>
                <w:rFonts w:ascii="宋体" w:hAnsi="宋体" w:cs="宋体" w:hint="eastAsia"/>
                <w:snapToGrid w:val="0"/>
                <w:sz w:val="28"/>
                <w:szCs w:val="28"/>
              </w:rPr>
              <w:t> </w:t>
            </w:r>
          </w:p>
          <w:p w:rsidR="00000000" w:rsidRDefault="007C6D90">
            <w:pPr>
              <w:spacing w:line="520" w:lineRule="exact"/>
              <w:ind w:firstLineChars="2250" w:firstLine="6300"/>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单位盖章</w:t>
            </w:r>
            <w:r>
              <w:rPr>
                <w:rFonts w:ascii="宋体" w:hAnsi="宋体" w:cs="宋体" w:hint="eastAsia"/>
                <w:sz w:val="28"/>
                <w:szCs w:val="28"/>
              </w:rPr>
              <w:t>）</w:t>
            </w:r>
          </w:p>
          <w:p w:rsidR="00000000" w:rsidRDefault="007C6D90">
            <w:pPr>
              <w:spacing w:line="520" w:lineRule="exact"/>
              <w:ind w:firstLineChars="2300" w:firstLine="6440"/>
              <w:rPr>
                <w:rFonts w:ascii="宋体" w:hAnsi="宋体" w:cs="宋体"/>
                <w:sz w:val="28"/>
                <w:szCs w:val="28"/>
              </w:rPr>
            </w:pP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7</w:t>
            </w:r>
            <w:r>
              <w:rPr>
                <w:rFonts w:ascii="宋体" w:hAnsi="宋体" w:cs="宋体" w:hint="eastAsia"/>
                <w:sz w:val="28"/>
                <w:szCs w:val="28"/>
              </w:rPr>
              <w:t>月</w:t>
            </w:r>
            <w:r>
              <w:rPr>
                <w:rFonts w:ascii="宋体" w:hAnsi="宋体" w:cs="宋体" w:hint="eastAsia"/>
                <w:sz w:val="28"/>
                <w:szCs w:val="28"/>
              </w:rPr>
              <w:t xml:space="preserve"> </w:t>
            </w:r>
          </w:p>
          <w:p w:rsidR="00000000" w:rsidRDefault="007C6D90">
            <w:pPr>
              <w:spacing w:line="520" w:lineRule="exact"/>
              <w:ind w:firstLineChars="2100" w:firstLine="5880"/>
              <w:rPr>
                <w:rFonts w:ascii="宋体" w:hAnsi="宋体" w:cs="宋体" w:hint="eastAsia"/>
                <w:sz w:val="28"/>
                <w:szCs w:val="28"/>
              </w:rPr>
            </w:pPr>
          </w:p>
        </w:tc>
      </w:tr>
      <w:tr w:rsidR="00000000">
        <w:trPr>
          <w:trHeight w:val="5411"/>
          <w:jc w:val="center"/>
        </w:trPr>
        <w:tc>
          <w:tcPr>
            <w:tcW w:w="9340" w:type="dxa"/>
            <w:tcBorders>
              <w:top w:val="single" w:sz="4" w:space="0" w:color="auto"/>
              <w:left w:val="single" w:sz="4" w:space="0" w:color="auto"/>
              <w:bottom w:val="single" w:sz="4" w:space="0" w:color="auto"/>
              <w:right w:val="single" w:sz="4" w:space="0" w:color="auto"/>
            </w:tcBorders>
          </w:tcPr>
          <w:p w:rsidR="00000000" w:rsidRDefault="007C6D90">
            <w:pPr>
              <w:spacing w:line="440" w:lineRule="exact"/>
              <w:rPr>
                <w:rFonts w:ascii="宋体" w:hAnsi="宋体" w:cs="宋体" w:hint="eastAsia"/>
                <w:sz w:val="28"/>
                <w:szCs w:val="28"/>
              </w:rPr>
            </w:pPr>
          </w:p>
          <w:p w:rsidR="00000000" w:rsidRDefault="007C6D90">
            <w:pPr>
              <w:ind w:firstLineChars="200" w:firstLine="560"/>
              <w:rPr>
                <w:rFonts w:ascii="宋体" w:hAnsi="宋体" w:cs="宋体" w:hint="eastAsia"/>
                <w:sz w:val="28"/>
                <w:szCs w:val="28"/>
              </w:rPr>
            </w:pPr>
            <w:r>
              <w:rPr>
                <w:rFonts w:ascii="宋体" w:hAnsi="宋体" w:cs="宋体" w:hint="eastAsia"/>
                <w:sz w:val="28"/>
                <w:szCs w:val="28"/>
              </w:rPr>
              <w:t>采购代理机构：</w:t>
            </w:r>
            <w:r>
              <w:rPr>
                <w:rFonts w:ascii="宋体" w:hAnsi="宋体" w:cs="宋体" w:hint="eastAsia"/>
                <w:sz w:val="28"/>
                <w:szCs w:val="28"/>
              </w:rPr>
              <w:t>安徽华普工程造价咨询有限公司</w:t>
            </w:r>
          </w:p>
          <w:p w:rsidR="00000000" w:rsidRDefault="007C6D90">
            <w:pPr>
              <w:ind w:firstLineChars="200" w:firstLine="560"/>
              <w:rPr>
                <w:rFonts w:ascii="宋体" w:hAnsi="宋体" w:cs="宋体" w:hint="eastAsia"/>
                <w:sz w:val="28"/>
                <w:szCs w:val="28"/>
              </w:rPr>
            </w:pPr>
            <w:r>
              <w:rPr>
                <w:rFonts w:ascii="宋体" w:hAnsi="宋体" w:cs="宋体" w:hint="eastAsia"/>
                <w:sz w:val="28"/>
                <w:szCs w:val="28"/>
              </w:rPr>
              <w:t>经办人：</w:t>
            </w:r>
            <w:r>
              <w:rPr>
                <w:rFonts w:ascii="宋体" w:hAnsi="宋体" w:cs="宋体" w:hint="eastAsia"/>
                <w:sz w:val="28"/>
                <w:szCs w:val="28"/>
              </w:rPr>
              <w:t>雷宇</w:t>
            </w:r>
          </w:p>
          <w:p w:rsidR="00000000" w:rsidRDefault="007C6D90">
            <w:pPr>
              <w:ind w:firstLineChars="200" w:firstLine="560"/>
              <w:rPr>
                <w:rFonts w:ascii="宋体" w:hAnsi="宋体" w:cs="宋体" w:hint="eastAsia"/>
                <w:sz w:val="28"/>
                <w:szCs w:val="28"/>
              </w:rPr>
            </w:pP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r>
              <w:rPr>
                <w:rFonts w:ascii="宋体" w:hAnsi="宋体" w:cs="宋体" w:hint="eastAsia"/>
                <w:sz w:val="28"/>
                <w:szCs w:val="28"/>
              </w:rPr>
              <w:t>13615502012</w:t>
            </w:r>
          </w:p>
          <w:p w:rsidR="00000000" w:rsidRDefault="007C6D90">
            <w:pPr>
              <w:spacing w:line="520" w:lineRule="exact"/>
              <w:ind w:firstLineChars="2250" w:firstLine="6300"/>
              <w:rPr>
                <w:rFonts w:ascii="宋体" w:hAnsi="宋体" w:cs="宋体" w:hint="eastAsia"/>
                <w:sz w:val="28"/>
                <w:szCs w:val="28"/>
              </w:rPr>
            </w:pPr>
          </w:p>
          <w:p w:rsidR="00000000" w:rsidRDefault="007C6D90" w:rsidP="00C72080">
            <w:pPr>
              <w:pStyle w:val="2"/>
              <w:ind w:left="420" w:firstLine="420"/>
              <w:rPr>
                <w:rFonts w:hint="eastAsia"/>
              </w:rPr>
            </w:pPr>
          </w:p>
          <w:p w:rsidR="00000000" w:rsidRDefault="007C6D90">
            <w:pPr>
              <w:spacing w:line="520" w:lineRule="exact"/>
              <w:ind w:firstLineChars="2250" w:firstLine="6300"/>
              <w:rPr>
                <w:rFonts w:ascii="宋体" w:hAnsi="宋体" w:cs="宋体" w:hint="eastAsia"/>
                <w:sz w:val="28"/>
                <w:szCs w:val="28"/>
              </w:rPr>
            </w:pPr>
          </w:p>
          <w:p w:rsidR="00000000" w:rsidRDefault="007C6D90">
            <w:pPr>
              <w:spacing w:line="520" w:lineRule="exact"/>
              <w:ind w:firstLineChars="2250" w:firstLine="6300"/>
              <w:rPr>
                <w:rFonts w:hint="eastAsia"/>
              </w:rPr>
            </w:pPr>
            <w:r>
              <w:rPr>
                <w:rFonts w:ascii="宋体" w:hAnsi="宋体" w:cs="宋体" w:hint="eastAsia"/>
                <w:sz w:val="28"/>
                <w:szCs w:val="28"/>
              </w:rPr>
              <w:t>（</w:t>
            </w:r>
            <w:r>
              <w:rPr>
                <w:rFonts w:ascii="宋体" w:hAnsi="宋体" w:cs="宋体" w:hint="eastAsia"/>
                <w:sz w:val="28"/>
                <w:szCs w:val="28"/>
              </w:rPr>
              <w:t>单位盖章</w:t>
            </w:r>
            <w:r>
              <w:rPr>
                <w:rFonts w:ascii="宋体" w:hAnsi="宋体" w:cs="宋体" w:hint="eastAsia"/>
                <w:sz w:val="28"/>
                <w:szCs w:val="28"/>
              </w:rPr>
              <w:t>）</w:t>
            </w:r>
          </w:p>
          <w:p w:rsidR="00000000" w:rsidRDefault="007C6D90">
            <w:pPr>
              <w:spacing w:line="540" w:lineRule="exact"/>
              <w:ind w:firstLineChars="2300" w:firstLine="6440"/>
              <w:rPr>
                <w:rFonts w:ascii="宋体" w:hAnsi="宋体" w:cs="宋体" w:hint="eastAsia"/>
                <w:sz w:val="28"/>
                <w:szCs w:val="28"/>
              </w:rPr>
            </w:pP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7</w:t>
            </w:r>
            <w:r>
              <w:rPr>
                <w:rFonts w:ascii="宋体" w:hAnsi="宋体" w:cs="宋体" w:hint="eastAsia"/>
                <w:sz w:val="28"/>
                <w:szCs w:val="28"/>
              </w:rPr>
              <w:t>月</w:t>
            </w:r>
            <w:r>
              <w:rPr>
                <w:rFonts w:ascii="宋体" w:hAnsi="宋体" w:cs="宋体" w:hint="eastAsia"/>
                <w:sz w:val="28"/>
                <w:szCs w:val="28"/>
              </w:rPr>
              <w:t xml:space="preserve"> </w:t>
            </w:r>
          </w:p>
        </w:tc>
      </w:tr>
      <w:bookmarkEnd w:id="0"/>
    </w:tbl>
    <w:p w:rsidR="007C6D90" w:rsidRDefault="007C6D90">
      <w:pPr>
        <w:rPr>
          <w:rFonts w:ascii="宋体" w:hAnsi="宋体" w:cs="宋体" w:hint="eastAsia"/>
        </w:rPr>
      </w:pPr>
    </w:p>
    <w:sectPr w:rsidR="007C6D90">
      <w:footerReference w:type="default" r:id="rId14"/>
      <w:pgSz w:w="11906" w:h="16838"/>
      <w:pgMar w:top="1383" w:right="1468" w:bottom="1383" w:left="1803"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D90" w:rsidRDefault="007C6D90">
      <w:r>
        <w:separator/>
      </w:r>
    </w:p>
  </w:endnote>
  <w:endnote w:type="continuationSeparator" w:id="0">
    <w:p w:rsidR="007C6D90" w:rsidRDefault="007C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1" w:usb1="080E0000" w:usb2="00000000" w:usb3="00000000" w:csb0="00040000"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72080">
    <w:pPr>
      <w:snapToGrid w:val="0"/>
      <w:jc w:val="center"/>
      <w:rPr>
        <w:rFonts w:hint="eastAsia"/>
        <w:sz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6"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7C6D90">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72080">
                            <w:rPr>
                              <w:noProof/>
                            </w:rPr>
                            <w:t>2</w:t>
                          </w:r>
                          <w:r>
                            <w:rPr>
                              <w:rFonts w:hint="eastAsia"/>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31.5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" filled="f" stroked="f" strokeweight="1.25pt">
              <v:textbox style="mso-fit-shape-to-text:t" inset="0,0,0,0">
                <w:txbxContent>
                  <w:p w:rsidR="00000000" w:rsidRDefault="007C6D90">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72080">
                      <w:rPr>
                        <w:noProof/>
                      </w:rPr>
                      <w:t>2</w:t>
                    </w:r>
                    <w:r>
                      <w:rPr>
                        <w:rFonts w:hint="eastAsia"/>
                      </w:rPr>
                      <w:fldChar w:fldCharType="end"/>
                    </w:r>
                    <w:r>
                      <w:rPr>
                        <w:rFonts w:hint="eastAsia"/>
                      </w:rPr>
                      <w:t xml:space="preserve"> </w:t>
                    </w:r>
                    <w:r>
                      <w:rPr>
                        <w:rFonts w:hint="eastAsia"/>
                      </w:rPr>
                      <w:t>页</w:t>
                    </w:r>
                  </w:p>
                </w:txbxContent>
              </v:textbox>
              <w10:wrap anchorx="margin"/>
            </v:shape>
          </w:pict>
        </mc:Fallback>
      </mc:AlternateContent>
    </w: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C6D90">
                          <w:pPr>
                            <w:snapToGrid w:val="0"/>
                            <w:jc w:val="left"/>
                            <w:rPr>
                              <w:rFonts w:eastAsia="微软简标宋" w:hint="eastAsia"/>
                              <w:sz w:val="18"/>
                            </w:rPr>
                          </w:pPr>
                          <w:r>
                            <w:rPr>
                              <w:rFonts w:hint="eastAsia"/>
                              <w:sz w:val="1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" filled="f" stroked="f">
              <v:textbox style="mso-fit-shape-to-text:t" inset="0,0,0,0">
                <w:txbxContent>
                  <w:p w:rsidR="00000000" w:rsidRDefault="007C6D90">
                    <w:pPr>
                      <w:snapToGrid w:val="0"/>
                      <w:jc w:val="left"/>
                      <w:rPr>
                        <w:rFonts w:eastAsia="微软简标宋" w:hint="eastAsia"/>
                        <w:sz w:val="18"/>
                      </w:rPr>
                    </w:pPr>
                    <w:r>
                      <w:rPr>
                        <w:rFonts w:hint="eastAsia"/>
                        <w:sz w:val="1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72080">
    <w:pPr>
      <w:pStyle w:val="a6"/>
      <w:spacing w:line="14" w:lineRule="auto"/>
      <w:rPr>
        <w:sz w:val="20"/>
      </w:rPr>
    </w:pPr>
    <w:r>
      <w:rPr>
        <w:noProof/>
      </w:rPr>
      <mc:AlternateContent>
        <mc:Choice Requires="wps">
          <w:drawing>
            <wp:anchor distT="0" distB="0" distL="114300" distR="114300" simplePos="0" relativeHeight="251655168" behindDoc="1" locked="0" layoutInCell="1" allowOverlap="1">
              <wp:simplePos x="0" y="0"/>
              <wp:positionH relativeFrom="page">
                <wp:posOffset>3726180</wp:posOffset>
              </wp:positionH>
              <wp:positionV relativeFrom="page">
                <wp:posOffset>9921240</wp:posOffset>
              </wp:positionV>
              <wp:extent cx="107950" cy="152400"/>
              <wp:effectExtent l="1905" t="0" r="4445" b="3810"/>
              <wp:wrapNone/>
              <wp:docPr id="4"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C6D90">
                          <w:pPr>
                            <w:spacing w:before="12"/>
                            <w:ind w:left="40"/>
                            <w:jc w:val="left"/>
                            <w:rPr>
                              <w:sz w:val="18"/>
                            </w:rPr>
                          </w:pPr>
                          <w:r>
                            <w:fldChar w:fldCharType="begin"/>
                          </w:r>
                          <w:r>
                            <w:rPr>
                              <w:sz w:val="18"/>
                            </w:rPr>
                            <w:instrText xml:space="preserve"> PAGE </w:instrText>
                          </w:r>
                          <w:r>
                            <w:fldChar w:fldCharType="separate"/>
                          </w:r>
                          <w:r w:rsidR="00C72080">
                            <w:rPr>
                              <w:noProof/>
                              <w:sz w:val="18"/>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293.4pt;margin-top:781.2pt;width:8.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" filled="f" stroked="f">
              <v:textbox inset="0,0,0,0">
                <w:txbxContent>
                  <w:p w:rsidR="00000000" w:rsidRDefault="007C6D90">
                    <w:pPr>
                      <w:spacing w:before="12"/>
                      <w:ind w:left="40"/>
                      <w:jc w:val="left"/>
                      <w:rPr>
                        <w:sz w:val="18"/>
                      </w:rPr>
                    </w:pPr>
                    <w:r>
                      <w:fldChar w:fldCharType="begin"/>
                    </w:r>
                    <w:r>
                      <w:rPr>
                        <w:sz w:val="18"/>
                      </w:rPr>
                      <w:instrText xml:space="preserve"> PAGE </w:instrText>
                    </w:r>
                    <w:r>
                      <w:fldChar w:fldCharType="separate"/>
                    </w:r>
                    <w:r w:rsidR="00C72080">
                      <w:rPr>
                        <w:noProof/>
                        <w:sz w:val="18"/>
                      </w:rPr>
                      <w:t>22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72080">
    <w:pPr>
      <w:pStyle w:val="ae"/>
      <w:rPr>
        <w:rStyle w:val="af7"/>
        <w:rFonts w:hint="eastAsia"/>
      </w:rP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457835" cy="147955"/>
              <wp:effectExtent l="0" t="0" r="0" b="0"/>
              <wp:wrapNone/>
              <wp:docPr id="3" name="文本框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7C6D90">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72080">
                            <w:rPr>
                              <w:noProof/>
                            </w:rPr>
                            <w:t>33</w:t>
                          </w:r>
                          <w:r>
                            <w:rPr>
                              <w:rFonts w:hint="eastAsia"/>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37" o:spid="_x0000_s1029" type="#_x0000_t202" style="position:absolute;margin-left:0;margin-top:0;width:36.0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" filled="f" stroked="f" strokeweight="1.25pt">
              <v:textbox style="mso-fit-shape-to-text:t" inset="0,0,0,0">
                <w:txbxContent>
                  <w:p w:rsidR="00000000" w:rsidRDefault="007C6D90">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72080">
                      <w:rPr>
                        <w:noProof/>
                      </w:rPr>
                      <w:t>33</w:t>
                    </w:r>
                    <w:r>
                      <w:rPr>
                        <w:rFonts w:hint="eastAsia"/>
                      </w:rPr>
                      <w:fldChar w:fldCharType="end"/>
                    </w:r>
                    <w:r>
                      <w:rPr>
                        <w:rFonts w:hint="eastAsia"/>
                      </w:rPr>
                      <w:t xml:space="preserve"> </w:t>
                    </w:r>
                    <w:r>
                      <w:rPr>
                        <w:rFonts w:hint="eastAsia"/>
                      </w:rPr>
                      <w:t>页</w:t>
                    </w:r>
                  </w:p>
                </w:txbxContent>
              </v:textbox>
              <w10:wrap anchorx="margin"/>
            </v:shape>
          </w:pict>
        </mc:Fallback>
      </mc:AlternateContent>
    </w:r>
  </w:p>
  <w:p w:rsidR="00000000" w:rsidRDefault="00C72080">
    <w:pPr>
      <w:pStyle w:val="ae"/>
    </w:pPr>
    <w:r>
      <w:rPr>
        <w:noProof/>
      </w:rPr>
      <mc:AlternateContent>
        <mc:Choice Requires="wps">
          <w:drawing>
            <wp:anchor distT="0" distB="0" distL="114300" distR="114300" simplePos="0" relativeHeight="251656192" behindDoc="0" locked="0" layoutInCell="1" allowOverlap="1">
              <wp:simplePos x="0" y="0"/>
              <wp:positionH relativeFrom="margin">
                <wp:posOffset>2199640</wp:posOffset>
              </wp:positionH>
              <wp:positionV relativeFrom="paragraph">
                <wp:posOffset>52705</wp:posOffset>
              </wp:positionV>
              <wp:extent cx="1096645" cy="245110"/>
              <wp:effectExtent l="0" t="0" r="0" b="0"/>
              <wp:wrapNone/>
              <wp:docPr id="2" name="文本框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C6D90">
                          <w:pPr>
                            <w:snapToGrid w:val="0"/>
                            <w:rPr>
                              <w:color w:val="00000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文本框6" o:spid="_x0000_s1030" style="position:absolute;margin-left:173.2pt;margin-top:4.15pt;width:86.35pt;height:19.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" filled="f" stroked="f">
              <v:textbox inset="0,0,0,0">
                <w:txbxContent>
                  <w:p w:rsidR="00000000" w:rsidRDefault="007C6D90">
                    <w:pPr>
                      <w:snapToGrid w:val="0"/>
                      <w:rPr>
                        <w:color w:val="000000"/>
                        <w:sz w:val="18"/>
                      </w:rPr>
                    </w:pPr>
                  </w:p>
                </w:txbxContent>
              </v:textbox>
              <w10:wrap anchorx="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72080">
    <w:pPr>
      <w:pStyle w:val="ae"/>
      <w:tabs>
        <w:tab w:val="clear" w:pos="4153"/>
        <w:tab w:val="clear" w:pos="8306"/>
      </w:tabs>
      <w:jc w:val="center"/>
      <w:rPr>
        <w:rFonts w:hint="eastAsia"/>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57835" cy="147955"/>
              <wp:effectExtent l="0" t="0" r="0" b="0"/>
              <wp:wrapNone/>
              <wp:docPr id="1" name="文本框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7C6D90">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72080">
                            <w:rPr>
                              <w:noProof/>
                            </w:rPr>
                            <w:t>37</w:t>
                          </w:r>
                          <w:r>
                            <w:rPr>
                              <w:rFonts w:hint="eastAsia"/>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38" o:spid="_x0000_s1031" type="#_x0000_t202" style="position:absolute;left:0;text-align:left;margin-left:0;margin-top:0;width:36.0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" filled="f" stroked="f" strokeweight="1.25pt">
              <v:textbox style="mso-fit-shape-to-text:t" inset="0,0,0,0">
                <w:txbxContent>
                  <w:p w:rsidR="00000000" w:rsidRDefault="007C6D90">
                    <w:pPr>
                      <w:pStyle w:val="ae"/>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72080">
                      <w:rPr>
                        <w:noProof/>
                      </w:rPr>
                      <w:t>37</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D90" w:rsidRDefault="007C6D90">
      <w:r>
        <w:separator/>
      </w:r>
    </w:p>
  </w:footnote>
  <w:footnote w:type="continuationSeparator" w:id="0">
    <w:p w:rsidR="007C6D90" w:rsidRDefault="007C6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C6D90">
    <w:pPr>
      <w:pStyle w:val="af"/>
      <w:pBdr>
        <w:bottom w:val="none" w:sz="0" w:space="0" w:color="auto"/>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C6D90">
    <w:pPr>
      <w:pStyle w:val="af"/>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C6D90">
    <w:pPr>
      <w:pStyle w:val="af"/>
      <w:pBdr>
        <w:bottom w:val="none" w:sz="0" w:space="0" w:color="auto"/>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9E10C"/>
    <w:multiLevelType w:val="singleLevel"/>
    <w:tmpl w:val="81F9E10C"/>
    <w:lvl w:ilvl="0">
      <w:start w:val="1"/>
      <w:numFmt w:val="decimal"/>
      <w:lvlText w:val="%1."/>
      <w:lvlJc w:val="left"/>
      <w:pPr>
        <w:tabs>
          <w:tab w:val="num" w:pos="312"/>
        </w:tabs>
      </w:pPr>
    </w:lvl>
  </w:abstractNum>
  <w:abstractNum w:abstractNumId="1">
    <w:nsid w:val="8CBE3762"/>
    <w:multiLevelType w:val="singleLevel"/>
    <w:tmpl w:val="8CBE3762"/>
    <w:lvl w:ilvl="0">
      <w:start w:val="1"/>
      <w:numFmt w:val="decimal"/>
      <w:lvlText w:val="%1."/>
      <w:lvlJc w:val="left"/>
      <w:pPr>
        <w:tabs>
          <w:tab w:val="num" w:pos="312"/>
        </w:tabs>
      </w:pPr>
    </w:lvl>
  </w:abstractNum>
  <w:abstractNum w:abstractNumId="2">
    <w:nsid w:val="8CF6C2DB"/>
    <w:multiLevelType w:val="singleLevel"/>
    <w:tmpl w:val="8CF6C2DB"/>
    <w:lvl w:ilvl="0">
      <w:start w:val="1"/>
      <w:numFmt w:val="decimal"/>
      <w:lvlText w:val="%1."/>
      <w:lvlJc w:val="left"/>
      <w:pPr>
        <w:tabs>
          <w:tab w:val="num" w:pos="312"/>
        </w:tabs>
      </w:pPr>
    </w:lvl>
  </w:abstractNum>
  <w:abstractNum w:abstractNumId="3">
    <w:nsid w:val="97BD9662"/>
    <w:multiLevelType w:val="singleLevel"/>
    <w:tmpl w:val="97BD9662"/>
    <w:lvl w:ilvl="0">
      <w:start w:val="1"/>
      <w:numFmt w:val="decimal"/>
      <w:lvlText w:val="%1."/>
      <w:lvlJc w:val="left"/>
      <w:pPr>
        <w:tabs>
          <w:tab w:val="num" w:pos="312"/>
        </w:tabs>
      </w:pPr>
    </w:lvl>
  </w:abstractNum>
  <w:abstractNum w:abstractNumId="4">
    <w:nsid w:val="9D0F5843"/>
    <w:multiLevelType w:val="singleLevel"/>
    <w:tmpl w:val="9D0F5843"/>
    <w:lvl w:ilvl="0">
      <w:start w:val="1"/>
      <w:numFmt w:val="decimal"/>
      <w:lvlText w:val="%1."/>
      <w:lvlJc w:val="left"/>
      <w:pPr>
        <w:tabs>
          <w:tab w:val="num" w:pos="312"/>
        </w:tabs>
      </w:pPr>
    </w:lvl>
  </w:abstractNum>
  <w:abstractNum w:abstractNumId="5">
    <w:nsid w:val="9E325CA7"/>
    <w:multiLevelType w:val="singleLevel"/>
    <w:tmpl w:val="9E325CA7"/>
    <w:lvl w:ilvl="0">
      <w:start w:val="1"/>
      <w:numFmt w:val="decimal"/>
      <w:lvlText w:val="%1."/>
      <w:lvlJc w:val="left"/>
      <w:pPr>
        <w:tabs>
          <w:tab w:val="num" w:pos="312"/>
        </w:tabs>
      </w:pPr>
    </w:lvl>
  </w:abstractNum>
  <w:abstractNum w:abstractNumId="6">
    <w:nsid w:val="A3CE6C36"/>
    <w:multiLevelType w:val="singleLevel"/>
    <w:tmpl w:val="A3CE6C36"/>
    <w:lvl w:ilvl="0">
      <w:start w:val="1"/>
      <w:numFmt w:val="decimal"/>
      <w:lvlText w:val="%1."/>
      <w:lvlJc w:val="left"/>
      <w:pPr>
        <w:tabs>
          <w:tab w:val="num" w:pos="312"/>
        </w:tabs>
      </w:pPr>
    </w:lvl>
  </w:abstractNum>
  <w:abstractNum w:abstractNumId="7">
    <w:nsid w:val="B0E4ADD6"/>
    <w:multiLevelType w:val="singleLevel"/>
    <w:tmpl w:val="B0E4ADD6"/>
    <w:lvl w:ilvl="0">
      <w:start w:val="4"/>
      <w:numFmt w:val="chineseCounting"/>
      <w:suff w:val="space"/>
      <w:lvlText w:val="第%1章"/>
      <w:lvlJc w:val="left"/>
      <w:rPr>
        <w:rFonts w:hint="eastAsia"/>
      </w:rPr>
    </w:lvl>
  </w:abstractNum>
  <w:abstractNum w:abstractNumId="8">
    <w:nsid w:val="B26C9610"/>
    <w:multiLevelType w:val="singleLevel"/>
    <w:tmpl w:val="B26C9610"/>
    <w:lvl w:ilvl="0">
      <w:start w:val="1"/>
      <w:numFmt w:val="decimal"/>
      <w:lvlText w:val="%1."/>
      <w:lvlJc w:val="left"/>
      <w:pPr>
        <w:tabs>
          <w:tab w:val="num" w:pos="312"/>
        </w:tabs>
      </w:pPr>
    </w:lvl>
  </w:abstractNum>
  <w:abstractNum w:abstractNumId="9">
    <w:nsid w:val="BA439F3B"/>
    <w:multiLevelType w:val="singleLevel"/>
    <w:tmpl w:val="BA439F3B"/>
    <w:lvl w:ilvl="0">
      <w:start w:val="1"/>
      <w:numFmt w:val="decimal"/>
      <w:suff w:val="space"/>
      <w:lvlText w:val="%1."/>
      <w:lvlJc w:val="left"/>
      <w:pPr>
        <w:ind w:left="360" w:firstLine="0"/>
      </w:pPr>
    </w:lvl>
  </w:abstractNum>
  <w:abstractNum w:abstractNumId="10">
    <w:nsid w:val="C52221FA"/>
    <w:multiLevelType w:val="singleLevel"/>
    <w:tmpl w:val="C52221FA"/>
    <w:lvl w:ilvl="0">
      <w:start w:val="1"/>
      <w:numFmt w:val="decimal"/>
      <w:lvlText w:val="%1."/>
      <w:lvlJc w:val="left"/>
      <w:pPr>
        <w:tabs>
          <w:tab w:val="num" w:pos="312"/>
        </w:tabs>
      </w:pPr>
    </w:lvl>
  </w:abstractNum>
  <w:abstractNum w:abstractNumId="11">
    <w:nsid w:val="E36E103C"/>
    <w:multiLevelType w:val="singleLevel"/>
    <w:tmpl w:val="E36E103C"/>
    <w:lvl w:ilvl="0">
      <w:start w:val="1"/>
      <w:numFmt w:val="decimal"/>
      <w:lvlText w:val="%1."/>
      <w:lvlJc w:val="left"/>
      <w:pPr>
        <w:tabs>
          <w:tab w:val="num" w:pos="312"/>
        </w:tabs>
      </w:pPr>
    </w:lvl>
  </w:abstractNum>
  <w:abstractNum w:abstractNumId="12">
    <w:nsid w:val="E4806EC8"/>
    <w:multiLevelType w:val="singleLevel"/>
    <w:tmpl w:val="E4806EC8"/>
    <w:lvl w:ilvl="0">
      <w:start w:val="1"/>
      <w:numFmt w:val="decimal"/>
      <w:lvlText w:val="%1."/>
      <w:lvlJc w:val="left"/>
      <w:pPr>
        <w:tabs>
          <w:tab w:val="num" w:pos="312"/>
        </w:tabs>
      </w:pPr>
    </w:lvl>
  </w:abstractNum>
  <w:abstractNum w:abstractNumId="13">
    <w:nsid w:val="EB56DBB0"/>
    <w:multiLevelType w:val="singleLevel"/>
    <w:tmpl w:val="EB56DBB0"/>
    <w:lvl w:ilvl="0">
      <w:start w:val="1"/>
      <w:numFmt w:val="decimal"/>
      <w:lvlText w:val="%1."/>
      <w:lvlJc w:val="left"/>
      <w:pPr>
        <w:tabs>
          <w:tab w:val="num" w:pos="312"/>
        </w:tabs>
      </w:pPr>
    </w:lvl>
  </w:abstractNum>
  <w:abstractNum w:abstractNumId="14">
    <w:nsid w:val="EF9944D0"/>
    <w:multiLevelType w:val="singleLevel"/>
    <w:tmpl w:val="EF9944D0"/>
    <w:lvl w:ilvl="0">
      <w:start w:val="2"/>
      <w:numFmt w:val="chineseCounting"/>
      <w:suff w:val="nothing"/>
      <w:lvlText w:val="%1、"/>
      <w:lvlJc w:val="left"/>
      <w:rPr>
        <w:rFonts w:hint="eastAsia"/>
      </w:rPr>
    </w:lvl>
  </w:abstractNum>
  <w:abstractNum w:abstractNumId="15">
    <w:nsid w:val="FAAF3346"/>
    <w:multiLevelType w:val="singleLevel"/>
    <w:tmpl w:val="FAAF3346"/>
    <w:lvl w:ilvl="0">
      <w:start w:val="15"/>
      <w:numFmt w:val="chineseCounting"/>
      <w:suff w:val="space"/>
      <w:lvlText w:val="第%1条"/>
      <w:lvlJc w:val="left"/>
      <w:rPr>
        <w:rFonts w:hint="eastAsia"/>
      </w:rPr>
    </w:lvl>
  </w:abstractNum>
  <w:abstractNum w:abstractNumId="16">
    <w:nsid w:val="FB1E519B"/>
    <w:multiLevelType w:val="singleLevel"/>
    <w:tmpl w:val="FB1E519B"/>
    <w:lvl w:ilvl="0">
      <w:start w:val="1"/>
      <w:numFmt w:val="decimal"/>
      <w:lvlText w:val="%1."/>
      <w:lvlJc w:val="left"/>
      <w:pPr>
        <w:tabs>
          <w:tab w:val="num" w:pos="312"/>
        </w:tabs>
      </w:pPr>
    </w:lvl>
  </w:abstractNum>
  <w:abstractNum w:abstractNumId="17">
    <w:nsid w:val="00000019"/>
    <w:multiLevelType w:val="multilevel"/>
    <w:tmpl w:val="00000019"/>
    <w:lvl w:ilvl="0">
      <w:start w:val="1"/>
      <w:numFmt w:val="chineseCountingThousand"/>
      <w:suff w:val="space"/>
      <w:lvlText w:val="%1、"/>
      <w:lvlJc w:val="left"/>
      <w:pPr>
        <w:ind w:left="425" w:hanging="425"/>
      </w:pPr>
      <w:rPr>
        <w:rFonts w:hint="eastAsia"/>
      </w:rPr>
    </w:lvl>
    <w:lvl w:ilvl="1">
      <w:start w:val="1"/>
      <w:numFmt w:val="decimal"/>
      <w:lvlRestart w:val="0"/>
      <w:suff w:val="space"/>
      <w:lvlText w:val="%2、"/>
      <w:lvlJc w:val="left"/>
      <w:pPr>
        <w:ind w:left="454" w:hanging="454"/>
      </w:pPr>
      <w:rPr>
        <w:rFonts w:hint="eastAsia"/>
      </w:rPr>
    </w:lvl>
    <w:lvl w:ilvl="2">
      <w:start w:val="1"/>
      <w:numFmt w:val="decimal"/>
      <w:lvlRestart w:val="0"/>
      <w:suff w:val="space"/>
      <w:lvlText w:val="%2.%3"/>
      <w:lvlJc w:val="left"/>
      <w:pPr>
        <w:ind w:left="454" w:hanging="454"/>
      </w:pPr>
      <w:rPr>
        <w:rFonts w:ascii="Cambria" w:hAnsi="Cambria" w:hint="default"/>
      </w:rPr>
    </w:lvl>
    <w:lvl w:ilvl="3">
      <w:start w:val="1"/>
      <w:numFmt w:val="decimal"/>
      <w:lvlText w:val="%2.%3.%4"/>
      <w:lvlJc w:val="left"/>
      <w:pPr>
        <w:ind w:left="454" w:hanging="454"/>
      </w:pPr>
      <w:rPr>
        <w:rFonts w:hint="eastAsia"/>
      </w:rPr>
    </w:lvl>
    <w:lvl w:ilvl="4">
      <w:start w:val="1"/>
      <w:numFmt w:val="decimal"/>
      <w:lvlText w:val="%2.%3.%4.%5"/>
      <w:lvlJc w:val="left"/>
      <w:pPr>
        <w:ind w:left="454" w:hanging="454"/>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8">
    <w:nsid w:val="18995355"/>
    <w:multiLevelType w:val="multilevel"/>
    <w:tmpl w:val="18995355"/>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2323379E"/>
    <w:multiLevelType w:val="multilevel"/>
    <w:tmpl w:val="2323379E"/>
    <w:lvl w:ilvl="0">
      <w:start w:val="1"/>
      <w:numFmt w:val="chineseCountingThousand"/>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6857717"/>
    <w:multiLevelType w:val="multilevel"/>
    <w:tmpl w:val="26857717"/>
    <w:lvl w:ilvl="0">
      <w:start w:val="1"/>
      <w:numFmt w:val="chineseCountingThousand"/>
      <w:lvlText w:val="%1、"/>
      <w:lvlJc w:val="left"/>
      <w:pPr>
        <w:tabs>
          <w:tab w:val="num" w:pos="425"/>
        </w:tabs>
        <w:ind w:left="425" w:hanging="425"/>
      </w:pPr>
      <w:rPr>
        <w:rFonts w:cs="Times New Roman" w:hint="eastAsia"/>
      </w:rPr>
    </w:lvl>
    <w:lvl w:ilvl="1">
      <w:start w:val="1"/>
      <w:numFmt w:val="decimal"/>
      <w:isLgl/>
      <w:lvlText w:val="%1.%2"/>
      <w:lvlJc w:val="left"/>
      <w:pPr>
        <w:tabs>
          <w:tab w:val="num" w:pos="567"/>
        </w:tabs>
        <w:ind w:left="567" w:hanging="567"/>
      </w:pPr>
      <w:rPr>
        <w:rFonts w:ascii="Arial" w:hAnsi="Arial" w:cs="Arial" w:hint="default"/>
      </w:rPr>
    </w:lvl>
    <w:lvl w:ilvl="2">
      <w:start w:val="1"/>
      <w:numFmt w:val="decimal"/>
      <w:isLgl/>
      <w:lvlText w:val="%1.%2.%3"/>
      <w:lvlJc w:val="left"/>
      <w:pPr>
        <w:tabs>
          <w:tab w:val="num" w:pos="1069"/>
        </w:tabs>
        <w:ind w:left="1069" w:hanging="709"/>
      </w:pPr>
      <w:rPr>
        <w:rFonts w:ascii="Arial" w:hAnsi="Arial" w:cs="Arial" w:hint="default"/>
      </w:rPr>
    </w:lvl>
    <w:lvl w:ilvl="3">
      <w:start w:val="1"/>
      <w:numFmt w:val="decimal"/>
      <w:isLgl/>
      <w:lvlText w:val="%1.%2.%3.%4"/>
      <w:lvlJc w:val="left"/>
      <w:pPr>
        <w:tabs>
          <w:tab w:val="num" w:pos="1080"/>
        </w:tabs>
        <w:ind w:left="851" w:hanging="851"/>
      </w:pPr>
      <w:rPr>
        <w:rFonts w:ascii="Arial" w:hAnsi="Arial" w:cs="Arial" w:hint="default"/>
        <w:sz w:val="24"/>
        <w:szCs w:val="24"/>
      </w:rPr>
    </w:lvl>
    <w:lvl w:ilvl="4">
      <w:start w:val="1"/>
      <w:numFmt w:val="decimal"/>
      <w:isLgl/>
      <w:lvlText w:val="%1.%2.%3.%4.%5"/>
      <w:lvlJc w:val="left"/>
      <w:pPr>
        <w:tabs>
          <w:tab w:val="num" w:pos="1440"/>
        </w:tabs>
        <w:ind w:left="992" w:hanging="992"/>
      </w:pPr>
      <w:rPr>
        <w:rFonts w:cs="Times New Roman" w:hint="eastAsia"/>
      </w:rPr>
    </w:lvl>
    <w:lvl w:ilvl="5">
      <w:start w:val="1"/>
      <w:numFmt w:val="decimal"/>
      <w:isLgl/>
      <w:lvlText w:val="%1.%2.%3.%4.%5.%6"/>
      <w:lvlJc w:val="left"/>
      <w:pPr>
        <w:tabs>
          <w:tab w:val="num" w:pos="1440"/>
        </w:tabs>
        <w:ind w:left="1134" w:hanging="1134"/>
      </w:pPr>
      <w:rPr>
        <w:rFonts w:cs="Times New Roman" w:hint="eastAsia"/>
      </w:rPr>
    </w:lvl>
    <w:lvl w:ilvl="6">
      <w:start w:val="1"/>
      <w:numFmt w:val="decimal"/>
      <w:isLgl/>
      <w:lvlText w:val="%1.%2.%3.%4.%5.%6.%7"/>
      <w:lvlJc w:val="left"/>
      <w:pPr>
        <w:tabs>
          <w:tab w:val="num" w:pos="1800"/>
        </w:tabs>
        <w:ind w:left="1276" w:hanging="1276"/>
      </w:pPr>
      <w:rPr>
        <w:rFonts w:cs="Times New Roman" w:hint="eastAsia"/>
      </w:rPr>
    </w:lvl>
    <w:lvl w:ilvl="7">
      <w:start w:val="1"/>
      <w:numFmt w:val="decimal"/>
      <w:isLgl/>
      <w:lvlText w:val="%1.%2.%3.%4.%5.%6.%7.%8"/>
      <w:lvlJc w:val="left"/>
      <w:pPr>
        <w:tabs>
          <w:tab w:val="num" w:pos="1800"/>
        </w:tabs>
        <w:ind w:left="1418" w:hanging="1418"/>
      </w:pPr>
      <w:rPr>
        <w:rFonts w:cs="Times New Roman" w:hint="eastAsia"/>
      </w:rPr>
    </w:lvl>
    <w:lvl w:ilvl="8">
      <w:start w:val="1"/>
      <w:numFmt w:val="decimal"/>
      <w:isLgl/>
      <w:lvlText w:val="%1.%2.%3.%4.%5.%6.%7.%8.%9"/>
      <w:lvlJc w:val="left"/>
      <w:pPr>
        <w:tabs>
          <w:tab w:val="num" w:pos="2160"/>
        </w:tabs>
        <w:ind w:left="1559" w:hanging="1559"/>
      </w:pPr>
      <w:rPr>
        <w:rFonts w:cs="Times New Roman" w:hint="eastAsia"/>
      </w:rPr>
    </w:lvl>
  </w:abstractNum>
  <w:abstractNum w:abstractNumId="21">
    <w:nsid w:val="26F2549E"/>
    <w:multiLevelType w:val="multilevel"/>
    <w:tmpl w:val="26F2549E"/>
    <w:lvl w:ilvl="0">
      <w:start w:val="1"/>
      <w:numFmt w:val="decimal"/>
      <w:lvlText w:val="%1、"/>
      <w:lvlJc w:val="left"/>
      <w:pPr>
        <w:ind w:left="371" w:hanging="360"/>
      </w:pPr>
      <w:rPr>
        <w:rFonts w:hint="default"/>
      </w:rPr>
    </w:lvl>
    <w:lvl w:ilvl="1">
      <w:start w:val="1"/>
      <w:numFmt w:val="lowerLetter"/>
      <w:lvlText w:val="%2)"/>
      <w:lvlJc w:val="left"/>
      <w:pPr>
        <w:ind w:left="851" w:hanging="420"/>
      </w:pPr>
    </w:lvl>
    <w:lvl w:ilvl="2">
      <w:start w:val="1"/>
      <w:numFmt w:val="lowerRoman"/>
      <w:lvlText w:val="%3."/>
      <w:lvlJc w:val="right"/>
      <w:pPr>
        <w:ind w:left="1271" w:hanging="420"/>
      </w:pPr>
    </w:lvl>
    <w:lvl w:ilvl="3">
      <w:start w:val="1"/>
      <w:numFmt w:val="decimal"/>
      <w:lvlText w:val="%4."/>
      <w:lvlJc w:val="left"/>
      <w:pPr>
        <w:ind w:left="1691" w:hanging="420"/>
      </w:pPr>
    </w:lvl>
    <w:lvl w:ilvl="4">
      <w:start w:val="1"/>
      <w:numFmt w:val="lowerLetter"/>
      <w:lvlText w:val="%5)"/>
      <w:lvlJc w:val="left"/>
      <w:pPr>
        <w:ind w:left="2111" w:hanging="420"/>
      </w:pPr>
    </w:lvl>
    <w:lvl w:ilvl="5">
      <w:start w:val="1"/>
      <w:numFmt w:val="lowerRoman"/>
      <w:lvlText w:val="%6."/>
      <w:lvlJc w:val="right"/>
      <w:pPr>
        <w:ind w:left="2531" w:hanging="420"/>
      </w:pPr>
    </w:lvl>
    <w:lvl w:ilvl="6">
      <w:start w:val="1"/>
      <w:numFmt w:val="decimal"/>
      <w:lvlText w:val="%7."/>
      <w:lvlJc w:val="left"/>
      <w:pPr>
        <w:ind w:left="2951" w:hanging="420"/>
      </w:pPr>
    </w:lvl>
    <w:lvl w:ilvl="7">
      <w:start w:val="1"/>
      <w:numFmt w:val="lowerLetter"/>
      <w:lvlText w:val="%8)"/>
      <w:lvlJc w:val="left"/>
      <w:pPr>
        <w:ind w:left="3371" w:hanging="420"/>
      </w:pPr>
    </w:lvl>
    <w:lvl w:ilvl="8">
      <w:start w:val="1"/>
      <w:numFmt w:val="lowerRoman"/>
      <w:lvlText w:val="%9."/>
      <w:lvlJc w:val="right"/>
      <w:pPr>
        <w:ind w:left="3791" w:hanging="420"/>
      </w:pPr>
    </w:lvl>
  </w:abstractNum>
  <w:abstractNum w:abstractNumId="22">
    <w:nsid w:val="41F699E3"/>
    <w:multiLevelType w:val="singleLevel"/>
    <w:tmpl w:val="41F699E3"/>
    <w:lvl w:ilvl="0">
      <w:start w:val="2"/>
      <w:numFmt w:val="decimal"/>
      <w:suff w:val="nothing"/>
      <w:lvlText w:val="%1、"/>
      <w:lvlJc w:val="left"/>
    </w:lvl>
  </w:abstractNum>
  <w:abstractNum w:abstractNumId="23">
    <w:nsid w:val="4D871859"/>
    <w:multiLevelType w:val="singleLevel"/>
    <w:tmpl w:val="4D871859"/>
    <w:lvl w:ilvl="0">
      <w:start w:val="1"/>
      <w:numFmt w:val="decimal"/>
      <w:lvlText w:val="%1."/>
      <w:lvlJc w:val="left"/>
      <w:pPr>
        <w:tabs>
          <w:tab w:val="num" w:pos="312"/>
        </w:tabs>
      </w:pPr>
    </w:lvl>
  </w:abstractNum>
  <w:abstractNum w:abstractNumId="24">
    <w:nsid w:val="50FFD993"/>
    <w:multiLevelType w:val="singleLevel"/>
    <w:tmpl w:val="50FFD993"/>
    <w:lvl w:ilvl="0">
      <w:start w:val="1"/>
      <w:numFmt w:val="decimal"/>
      <w:lvlText w:val="%1."/>
      <w:lvlJc w:val="left"/>
      <w:pPr>
        <w:tabs>
          <w:tab w:val="num" w:pos="312"/>
        </w:tabs>
      </w:pPr>
    </w:lvl>
  </w:abstractNum>
  <w:abstractNum w:abstractNumId="25">
    <w:nsid w:val="613BABF5"/>
    <w:multiLevelType w:val="singleLevel"/>
    <w:tmpl w:val="613BABF5"/>
    <w:lvl w:ilvl="0">
      <w:start w:val="1"/>
      <w:numFmt w:val="decimal"/>
      <w:lvlText w:val="%1."/>
      <w:lvlJc w:val="left"/>
      <w:pPr>
        <w:tabs>
          <w:tab w:val="num" w:pos="312"/>
        </w:tabs>
      </w:pPr>
    </w:lvl>
  </w:abstractNum>
  <w:abstractNum w:abstractNumId="26">
    <w:nsid w:val="67790198"/>
    <w:multiLevelType w:val="singleLevel"/>
    <w:tmpl w:val="67790198"/>
    <w:lvl w:ilvl="0">
      <w:start w:val="2"/>
      <w:numFmt w:val="decimal"/>
      <w:lvlText w:val="%1."/>
      <w:lvlJc w:val="left"/>
      <w:pPr>
        <w:tabs>
          <w:tab w:val="num" w:pos="312"/>
        </w:tabs>
      </w:pPr>
    </w:lvl>
  </w:abstractNum>
  <w:abstractNum w:abstractNumId="27">
    <w:nsid w:val="6CB11212"/>
    <w:multiLevelType w:val="multilevel"/>
    <w:tmpl w:val="6CB11212"/>
    <w:lvl w:ilvl="0">
      <w:start w:val="1"/>
      <w:numFmt w:val="decimal"/>
      <w:lvlText w:val="%1"/>
      <w:lvlJc w:val="left"/>
      <w:pPr>
        <w:tabs>
          <w:tab w:val="num" w:pos="425"/>
        </w:tabs>
        <w:ind w:left="425" w:hanging="425"/>
      </w:pPr>
      <w:rPr>
        <w:rFonts w:ascii="Times New Roman" w:hAnsi="Times New Roman" w:cs="Times New Roman" w:hint="default"/>
        <w:b/>
        <w:i w:val="0"/>
        <w:sz w:val="28"/>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8">
    <w:nsid w:val="6F1D7D26"/>
    <w:multiLevelType w:val="multilevel"/>
    <w:tmpl w:val="6F1D7D26"/>
    <w:lvl w:ilvl="0">
      <w:start w:val="1"/>
      <w:numFmt w:val="decimal"/>
      <w:lvlText w:val="%1."/>
      <w:lvlJc w:val="left"/>
      <w:pPr>
        <w:ind w:left="42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5BAFD9E"/>
    <w:multiLevelType w:val="singleLevel"/>
    <w:tmpl w:val="75BAFD9E"/>
    <w:lvl w:ilvl="0">
      <w:start w:val="2"/>
      <w:numFmt w:val="decimal"/>
      <w:lvlText w:val="%1."/>
      <w:lvlJc w:val="left"/>
      <w:pPr>
        <w:tabs>
          <w:tab w:val="num" w:pos="312"/>
        </w:tabs>
      </w:pPr>
    </w:lvl>
  </w:abstractNum>
  <w:abstractNum w:abstractNumId="30">
    <w:nsid w:val="78BB49F9"/>
    <w:multiLevelType w:val="singleLevel"/>
    <w:tmpl w:val="78BB49F9"/>
    <w:lvl w:ilvl="0">
      <w:start w:val="1"/>
      <w:numFmt w:val="decimal"/>
      <w:lvlText w:val="%1."/>
      <w:lvlJc w:val="left"/>
      <w:pPr>
        <w:tabs>
          <w:tab w:val="num" w:pos="312"/>
        </w:tabs>
      </w:pPr>
    </w:lvl>
  </w:abstractNum>
  <w:abstractNum w:abstractNumId="31">
    <w:nsid w:val="7D29ECA6"/>
    <w:multiLevelType w:val="singleLevel"/>
    <w:tmpl w:val="7D29ECA6"/>
    <w:lvl w:ilvl="0">
      <w:start w:val="1"/>
      <w:numFmt w:val="chineseCounting"/>
      <w:suff w:val="space"/>
      <w:lvlText w:val="第%1条"/>
      <w:lvlJc w:val="left"/>
      <w:rPr>
        <w:rFonts w:hint="eastAsia"/>
      </w:rPr>
    </w:lvl>
  </w:abstractNum>
  <w:num w:numId="1">
    <w:abstractNumId w:val="21"/>
  </w:num>
  <w:num w:numId="2">
    <w:abstractNumId w:val="27"/>
  </w:num>
  <w:num w:numId="3">
    <w:abstractNumId w:val="28"/>
  </w:num>
  <w:num w:numId="4">
    <w:abstractNumId w:val="19"/>
  </w:num>
  <w:num w:numId="5">
    <w:abstractNumId w:val="17"/>
  </w:num>
  <w:num w:numId="6">
    <w:abstractNumId w:val="20"/>
  </w:num>
  <w:num w:numId="7">
    <w:abstractNumId w:val="18"/>
  </w:num>
  <w:num w:numId="8">
    <w:abstractNumId w:val="14"/>
  </w:num>
  <w:num w:numId="9">
    <w:abstractNumId w:val="22"/>
  </w:num>
  <w:num w:numId="10">
    <w:abstractNumId w:val="7"/>
  </w:num>
  <w:num w:numId="11">
    <w:abstractNumId w:val="31"/>
  </w:num>
  <w:num w:numId="12">
    <w:abstractNumId w:val="29"/>
  </w:num>
  <w:num w:numId="13">
    <w:abstractNumId w:val="4"/>
  </w:num>
  <w:num w:numId="14">
    <w:abstractNumId w:val="30"/>
  </w:num>
  <w:num w:numId="15">
    <w:abstractNumId w:val="1"/>
  </w:num>
  <w:num w:numId="16">
    <w:abstractNumId w:val="5"/>
  </w:num>
  <w:num w:numId="17">
    <w:abstractNumId w:val="2"/>
  </w:num>
  <w:num w:numId="18">
    <w:abstractNumId w:val="15"/>
  </w:num>
  <w:num w:numId="19">
    <w:abstractNumId w:val="25"/>
  </w:num>
  <w:num w:numId="20">
    <w:abstractNumId w:val="12"/>
  </w:num>
  <w:num w:numId="21">
    <w:abstractNumId w:val="8"/>
  </w:num>
  <w:num w:numId="22">
    <w:abstractNumId w:val="23"/>
  </w:num>
  <w:num w:numId="23">
    <w:abstractNumId w:val="3"/>
  </w:num>
  <w:num w:numId="24">
    <w:abstractNumId w:val="0"/>
  </w:num>
  <w:num w:numId="25">
    <w:abstractNumId w:val="13"/>
  </w:num>
  <w:num w:numId="26">
    <w:abstractNumId w:val="24"/>
  </w:num>
  <w:num w:numId="27">
    <w:abstractNumId w:val="16"/>
  </w:num>
  <w:num w:numId="28">
    <w:abstractNumId w:val="6"/>
  </w:num>
  <w:num w:numId="29">
    <w:abstractNumId w:val="11"/>
  </w:num>
  <w:num w:numId="30">
    <w:abstractNumId w:val="10"/>
  </w:num>
  <w:num w:numId="31">
    <w:abstractNumId w:val="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ZGRlNGZhMTRhNjc3NzZjOWQ0MWE2YjlhOTJhNTcifQ=="/>
  </w:docVars>
  <w:rsids>
    <w:rsidRoot w:val="00AE79E0"/>
    <w:rsid w:val="00000FD7"/>
    <w:rsid w:val="000018C2"/>
    <w:rsid w:val="00001EDD"/>
    <w:rsid w:val="0000260D"/>
    <w:rsid w:val="00002FE3"/>
    <w:rsid w:val="00003231"/>
    <w:rsid w:val="0000387A"/>
    <w:rsid w:val="00003B78"/>
    <w:rsid w:val="00003E3C"/>
    <w:rsid w:val="00003F2A"/>
    <w:rsid w:val="00005025"/>
    <w:rsid w:val="0000570F"/>
    <w:rsid w:val="00005C91"/>
    <w:rsid w:val="0000620B"/>
    <w:rsid w:val="0000682D"/>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2A69"/>
    <w:rsid w:val="00023055"/>
    <w:rsid w:val="00023156"/>
    <w:rsid w:val="00023185"/>
    <w:rsid w:val="0002643C"/>
    <w:rsid w:val="00026A08"/>
    <w:rsid w:val="00026B7C"/>
    <w:rsid w:val="0002794E"/>
    <w:rsid w:val="000279EA"/>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08AB"/>
    <w:rsid w:val="00051277"/>
    <w:rsid w:val="0005173F"/>
    <w:rsid w:val="00051ECE"/>
    <w:rsid w:val="00052F34"/>
    <w:rsid w:val="00054663"/>
    <w:rsid w:val="00055300"/>
    <w:rsid w:val="00055AB6"/>
    <w:rsid w:val="00056A13"/>
    <w:rsid w:val="00060D94"/>
    <w:rsid w:val="00061311"/>
    <w:rsid w:val="00061B85"/>
    <w:rsid w:val="00062064"/>
    <w:rsid w:val="00062529"/>
    <w:rsid w:val="00063B93"/>
    <w:rsid w:val="00063EFE"/>
    <w:rsid w:val="00064417"/>
    <w:rsid w:val="0006463B"/>
    <w:rsid w:val="00064649"/>
    <w:rsid w:val="00064BF9"/>
    <w:rsid w:val="00065388"/>
    <w:rsid w:val="00065665"/>
    <w:rsid w:val="0006601A"/>
    <w:rsid w:val="000665FE"/>
    <w:rsid w:val="00067818"/>
    <w:rsid w:val="00067833"/>
    <w:rsid w:val="00067D7A"/>
    <w:rsid w:val="00070340"/>
    <w:rsid w:val="000708F9"/>
    <w:rsid w:val="000719DB"/>
    <w:rsid w:val="00071DAC"/>
    <w:rsid w:val="00072C34"/>
    <w:rsid w:val="00072CA0"/>
    <w:rsid w:val="00072FF3"/>
    <w:rsid w:val="00073F2F"/>
    <w:rsid w:val="00073F84"/>
    <w:rsid w:val="000743D1"/>
    <w:rsid w:val="000746A8"/>
    <w:rsid w:val="00074FC6"/>
    <w:rsid w:val="00076052"/>
    <w:rsid w:val="00076223"/>
    <w:rsid w:val="00076436"/>
    <w:rsid w:val="00076558"/>
    <w:rsid w:val="00076FB5"/>
    <w:rsid w:val="00077068"/>
    <w:rsid w:val="0007793B"/>
    <w:rsid w:val="00077C43"/>
    <w:rsid w:val="00077D8B"/>
    <w:rsid w:val="00082390"/>
    <w:rsid w:val="0008245A"/>
    <w:rsid w:val="00082EB0"/>
    <w:rsid w:val="00083463"/>
    <w:rsid w:val="00083C57"/>
    <w:rsid w:val="00084EFD"/>
    <w:rsid w:val="00085489"/>
    <w:rsid w:val="000863D1"/>
    <w:rsid w:val="00086A7A"/>
    <w:rsid w:val="000874E4"/>
    <w:rsid w:val="00087DEF"/>
    <w:rsid w:val="000921FF"/>
    <w:rsid w:val="000942A8"/>
    <w:rsid w:val="0009464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681"/>
    <w:rsid w:val="000D1770"/>
    <w:rsid w:val="000D1955"/>
    <w:rsid w:val="000D1963"/>
    <w:rsid w:val="000D2B25"/>
    <w:rsid w:val="000D2BE7"/>
    <w:rsid w:val="000D3563"/>
    <w:rsid w:val="000D3FE5"/>
    <w:rsid w:val="000D456B"/>
    <w:rsid w:val="000D45FF"/>
    <w:rsid w:val="000D522D"/>
    <w:rsid w:val="000D57AA"/>
    <w:rsid w:val="000D5BFA"/>
    <w:rsid w:val="000D73AB"/>
    <w:rsid w:val="000D73C3"/>
    <w:rsid w:val="000E09FE"/>
    <w:rsid w:val="000E1066"/>
    <w:rsid w:val="000E12E1"/>
    <w:rsid w:val="000E169F"/>
    <w:rsid w:val="000E18AA"/>
    <w:rsid w:val="000E1CAA"/>
    <w:rsid w:val="000E3822"/>
    <w:rsid w:val="000E416E"/>
    <w:rsid w:val="000E427E"/>
    <w:rsid w:val="000E4C55"/>
    <w:rsid w:val="000E4F64"/>
    <w:rsid w:val="000E5225"/>
    <w:rsid w:val="000E7541"/>
    <w:rsid w:val="000F0E9A"/>
    <w:rsid w:val="000F1DED"/>
    <w:rsid w:val="000F1DEE"/>
    <w:rsid w:val="000F1E18"/>
    <w:rsid w:val="000F2EDB"/>
    <w:rsid w:val="000F3FFF"/>
    <w:rsid w:val="000F44ED"/>
    <w:rsid w:val="000F4B95"/>
    <w:rsid w:val="000F5992"/>
    <w:rsid w:val="000F6AB9"/>
    <w:rsid w:val="000F6B00"/>
    <w:rsid w:val="000F6FE4"/>
    <w:rsid w:val="000F7063"/>
    <w:rsid w:val="000F7194"/>
    <w:rsid w:val="000F746A"/>
    <w:rsid w:val="00100029"/>
    <w:rsid w:val="0010047E"/>
    <w:rsid w:val="001008C8"/>
    <w:rsid w:val="0010124A"/>
    <w:rsid w:val="001017D7"/>
    <w:rsid w:val="00102D15"/>
    <w:rsid w:val="00103102"/>
    <w:rsid w:val="00104E2B"/>
    <w:rsid w:val="00104FBD"/>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26D"/>
    <w:rsid w:val="0011566C"/>
    <w:rsid w:val="001159EE"/>
    <w:rsid w:val="00115D46"/>
    <w:rsid w:val="00115E66"/>
    <w:rsid w:val="001161CF"/>
    <w:rsid w:val="001166D4"/>
    <w:rsid w:val="001167DB"/>
    <w:rsid w:val="00116A34"/>
    <w:rsid w:val="00116D76"/>
    <w:rsid w:val="00116E49"/>
    <w:rsid w:val="00117062"/>
    <w:rsid w:val="001170CE"/>
    <w:rsid w:val="001178E2"/>
    <w:rsid w:val="00117C52"/>
    <w:rsid w:val="001209B7"/>
    <w:rsid w:val="001213E9"/>
    <w:rsid w:val="001214D0"/>
    <w:rsid w:val="00123DB7"/>
    <w:rsid w:val="0012425E"/>
    <w:rsid w:val="00124C33"/>
    <w:rsid w:val="00124F09"/>
    <w:rsid w:val="0012511F"/>
    <w:rsid w:val="001251C8"/>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4ABB"/>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86F"/>
    <w:rsid w:val="001528B1"/>
    <w:rsid w:val="00152AFF"/>
    <w:rsid w:val="001531B3"/>
    <w:rsid w:val="0015450A"/>
    <w:rsid w:val="001554EC"/>
    <w:rsid w:val="0015760F"/>
    <w:rsid w:val="00157E12"/>
    <w:rsid w:val="001602D9"/>
    <w:rsid w:val="001605FB"/>
    <w:rsid w:val="00160863"/>
    <w:rsid w:val="00160C56"/>
    <w:rsid w:val="001621B2"/>
    <w:rsid w:val="00162769"/>
    <w:rsid w:val="00163021"/>
    <w:rsid w:val="00163A4F"/>
    <w:rsid w:val="00163B24"/>
    <w:rsid w:val="00164A96"/>
    <w:rsid w:val="001654FA"/>
    <w:rsid w:val="0016649D"/>
    <w:rsid w:val="0016722F"/>
    <w:rsid w:val="00167DD2"/>
    <w:rsid w:val="00167EAD"/>
    <w:rsid w:val="00170051"/>
    <w:rsid w:val="00170340"/>
    <w:rsid w:val="0017080E"/>
    <w:rsid w:val="00170C26"/>
    <w:rsid w:val="00171430"/>
    <w:rsid w:val="001733D9"/>
    <w:rsid w:val="00173C5E"/>
    <w:rsid w:val="00174529"/>
    <w:rsid w:val="00174D16"/>
    <w:rsid w:val="00174E84"/>
    <w:rsid w:val="00175041"/>
    <w:rsid w:val="00175828"/>
    <w:rsid w:val="00175BB3"/>
    <w:rsid w:val="00176570"/>
    <w:rsid w:val="0017703B"/>
    <w:rsid w:val="00177477"/>
    <w:rsid w:val="00177851"/>
    <w:rsid w:val="00177B77"/>
    <w:rsid w:val="00177E3F"/>
    <w:rsid w:val="001801CB"/>
    <w:rsid w:val="00180275"/>
    <w:rsid w:val="00180644"/>
    <w:rsid w:val="0018131E"/>
    <w:rsid w:val="00181735"/>
    <w:rsid w:val="00181BE3"/>
    <w:rsid w:val="00182153"/>
    <w:rsid w:val="00183525"/>
    <w:rsid w:val="0018358B"/>
    <w:rsid w:val="00183724"/>
    <w:rsid w:val="00184EAF"/>
    <w:rsid w:val="0018503D"/>
    <w:rsid w:val="0018523C"/>
    <w:rsid w:val="00185E01"/>
    <w:rsid w:val="00186292"/>
    <w:rsid w:val="00187319"/>
    <w:rsid w:val="00187533"/>
    <w:rsid w:val="0019078C"/>
    <w:rsid w:val="0019079F"/>
    <w:rsid w:val="00190953"/>
    <w:rsid w:val="00191194"/>
    <w:rsid w:val="00192441"/>
    <w:rsid w:val="001935E2"/>
    <w:rsid w:val="0019444D"/>
    <w:rsid w:val="00194A22"/>
    <w:rsid w:val="00194AD2"/>
    <w:rsid w:val="00194D8F"/>
    <w:rsid w:val="001954BD"/>
    <w:rsid w:val="001958DC"/>
    <w:rsid w:val="00195C07"/>
    <w:rsid w:val="00196252"/>
    <w:rsid w:val="001966AA"/>
    <w:rsid w:val="00196D5E"/>
    <w:rsid w:val="00196F4B"/>
    <w:rsid w:val="001974BB"/>
    <w:rsid w:val="001A0CAB"/>
    <w:rsid w:val="001A0E41"/>
    <w:rsid w:val="001A11EB"/>
    <w:rsid w:val="001A1D0A"/>
    <w:rsid w:val="001A27CB"/>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4A20"/>
    <w:rsid w:val="001B522A"/>
    <w:rsid w:val="001B5738"/>
    <w:rsid w:val="001B58C9"/>
    <w:rsid w:val="001B6006"/>
    <w:rsid w:val="001B6E93"/>
    <w:rsid w:val="001B7062"/>
    <w:rsid w:val="001B74F5"/>
    <w:rsid w:val="001B79FD"/>
    <w:rsid w:val="001B7B84"/>
    <w:rsid w:val="001C043E"/>
    <w:rsid w:val="001C05AB"/>
    <w:rsid w:val="001C1059"/>
    <w:rsid w:val="001C2A8A"/>
    <w:rsid w:val="001C4859"/>
    <w:rsid w:val="001C54F3"/>
    <w:rsid w:val="001C5539"/>
    <w:rsid w:val="001C5E26"/>
    <w:rsid w:val="001D0547"/>
    <w:rsid w:val="001D28A8"/>
    <w:rsid w:val="001D2F5F"/>
    <w:rsid w:val="001D30A6"/>
    <w:rsid w:val="001D44EC"/>
    <w:rsid w:val="001D5499"/>
    <w:rsid w:val="001D58FF"/>
    <w:rsid w:val="001D59B0"/>
    <w:rsid w:val="001D6266"/>
    <w:rsid w:val="001D63FD"/>
    <w:rsid w:val="001D65F1"/>
    <w:rsid w:val="001D677E"/>
    <w:rsid w:val="001D6F3F"/>
    <w:rsid w:val="001D72FB"/>
    <w:rsid w:val="001D77EC"/>
    <w:rsid w:val="001D79C2"/>
    <w:rsid w:val="001D7C57"/>
    <w:rsid w:val="001E04F1"/>
    <w:rsid w:val="001E07BF"/>
    <w:rsid w:val="001E099A"/>
    <w:rsid w:val="001E10C3"/>
    <w:rsid w:val="001E1E50"/>
    <w:rsid w:val="001E3BD1"/>
    <w:rsid w:val="001E3F0E"/>
    <w:rsid w:val="001E44BA"/>
    <w:rsid w:val="001E460E"/>
    <w:rsid w:val="001E4EE8"/>
    <w:rsid w:val="001E5159"/>
    <w:rsid w:val="001E68D0"/>
    <w:rsid w:val="001E79E3"/>
    <w:rsid w:val="001E7E31"/>
    <w:rsid w:val="001F07C5"/>
    <w:rsid w:val="001F1324"/>
    <w:rsid w:val="001F134E"/>
    <w:rsid w:val="001F1946"/>
    <w:rsid w:val="001F1C38"/>
    <w:rsid w:val="001F1C73"/>
    <w:rsid w:val="001F3378"/>
    <w:rsid w:val="001F3C43"/>
    <w:rsid w:val="001F409E"/>
    <w:rsid w:val="001F4719"/>
    <w:rsid w:val="001F4FE5"/>
    <w:rsid w:val="001F567C"/>
    <w:rsid w:val="001F5E7E"/>
    <w:rsid w:val="001F66CF"/>
    <w:rsid w:val="001F7137"/>
    <w:rsid w:val="001F7DFE"/>
    <w:rsid w:val="002005FD"/>
    <w:rsid w:val="00201180"/>
    <w:rsid w:val="00201590"/>
    <w:rsid w:val="00201E97"/>
    <w:rsid w:val="00201F0C"/>
    <w:rsid w:val="00202157"/>
    <w:rsid w:val="002028E4"/>
    <w:rsid w:val="00202D5B"/>
    <w:rsid w:val="00202F2A"/>
    <w:rsid w:val="002036F3"/>
    <w:rsid w:val="00204191"/>
    <w:rsid w:val="002047D3"/>
    <w:rsid w:val="002054D8"/>
    <w:rsid w:val="002056DC"/>
    <w:rsid w:val="002056FA"/>
    <w:rsid w:val="00205A83"/>
    <w:rsid w:val="00205CBD"/>
    <w:rsid w:val="00206487"/>
    <w:rsid w:val="0020674D"/>
    <w:rsid w:val="00206C3F"/>
    <w:rsid w:val="00207E8B"/>
    <w:rsid w:val="002108DD"/>
    <w:rsid w:val="0021092F"/>
    <w:rsid w:val="0021169E"/>
    <w:rsid w:val="00211789"/>
    <w:rsid w:val="00211C20"/>
    <w:rsid w:val="002130FB"/>
    <w:rsid w:val="0021421B"/>
    <w:rsid w:val="002157C5"/>
    <w:rsid w:val="00215BDE"/>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A4D"/>
    <w:rsid w:val="00226100"/>
    <w:rsid w:val="00226693"/>
    <w:rsid w:val="00227667"/>
    <w:rsid w:val="00227894"/>
    <w:rsid w:val="002306BE"/>
    <w:rsid w:val="00230CC1"/>
    <w:rsid w:val="00230D14"/>
    <w:rsid w:val="00231065"/>
    <w:rsid w:val="00231376"/>
    <w:rsid w:val="002314E9"/>
    <w:rsid w:val="00231F99"/>
    <w:rsid w:val="00233016"/>
    <w:rsid w:val="00235478"/>
    <w:rsid w:val="00235509"/>
    <w:rsid w:val="002358C7"/>
    <w:rsid w:val="002362CC"/>
    <w:rsid w:val="00237506"/>
    <w:rsid w:val="002378D0"/>
    <w:rsid w:val="00237D12"/>
    <w:rsid w:val="002402A5"/>
    <w:rsid w:val="0024055D"/>
    <w:rsid w:val="00240C70"/>
    <w:rsid w:val="00240ECA"/>
    <w:rsid w:val="0024120B"/>
    <w:rsid w:val="002414ED"/>
    <w:rsid w:val="002419A6"/>
    <w:rsid w:val="002423ED"/>
    <w:rsid w:val="00242A2B"/>
    <w:rsid w:val="0024377C"/>
    <w:rsid w:val="00243A1C"/>
    <w:rsid w:val="00245ACA"/>
    <w:rsid w:val="00245C87"/>
    <w:rsid w:val="00246194"/>
    <w:rsid w:val="00246411"/>
    <w:rsid w:val="00247253"/>
    <w:rsid w:val="00247B6D"/>
    <w:rsid w:val="00252089"/>
    <w:rsid w:val="0025249A"/>
    <w:rsid w:val="00252ADA"/>
    <w:rsid w:val="0025326E"/>
    <w:rsid w:val="0025448F"/>
    <w:rsid w:val="002553EA"/>
    <w:rsid w:val="00255705"/>
    <w:rsid w:val="0025577C"/>
    <w:rsid w:val="002557DC"/>
    <w:rsid w:val="00255AE3"/>
    <w:rsid w:val="0025785F"/>
    <w:rsid w:val="00261696"/>
    <w:rsid w:val="00261984"/>
    <w:rsid w:val="0026258A"/>
    <w:rsid w:val="00262A9D"/>
    <w:rsid w:val="002630A8"/>
    <w:rsid w:val="00263540"/>
    <w:rsid w:val="00263AF8"/>
    <w:rsid w:val="00264279"/>
    <w:rsid w:val="0026440A"/>
    <w:rsid w:val="00265130"/>
    <w:rsid w:val="00265203"/>
    <w:rsid w:val="002652B9"/>
    <w:rsid w:val="0026581B"/>
    <w:rsid w:val="00265EDA"/>
    <w:rsid w:val="00266594"/>
    <w:rsid w:val="0026664B"/>
    <w:rsid w:val="00270C42"/>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669"/>
    <w:rsid w:val="00280BAA"/>
    <w:rsid w:val="002834D7"/>
    <w:rsid w:val="0028431C"/>
    <w:rsid w:val="00284AA1"/>
    <w:rsid w:val="00284BDB"/>
    <w:rsid w:val="00284FF3"/>
    <w:rsid w:val="00285937"/>
    <w:rsid w:val="00285CC4"/>
    <w:rsid w:val="00286851"/>
    <w:rsid w:val="002909AD"/>
    <w:rsid w:val="00291B90"/>
    <w:rsid w:val="00291B94"/>
    <w:rsid w:val="00292F4A"/>
    <w:rsid w:val="002931EC"/>
    <w:rsid w:val="00294D1A"/>
    <w:rsid w:val="002962C6"/>
    <w:rsid w:val="0029660E"/>
    <w:rsid w:val="002966AD"/>
    <w:rsid w:val="00296FAA"/>
    <w:rsid w:val="00297134"/>
    <w:rsid w:val="0029798C"/>
    <w:rsid w:val="00297B56"/>
    <w:rsid w:val="002A04DB"/>
    <w:rsid w:val="002A1959"/>
    <w:rsid w:val="002A2F43"/>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158"/>
    <w:rsid w:val="002B2690"/>
    <w:rsid w:val="002B26EC"/>
    <w:rsid w:val="002B324A"/>
    <w:rsid w:val="002B3D17"/>
    <w:rsid w:val="002B3EF5"/>
    <w:rsid w:val="002B5793"/>
    <w:rsid w:val="002B5F03"/>
    <w:rsid w:val="002B6423"/>
    <w:rsid w:val="002B6430"/>
    <w:rsid w:val="002B65EE"/>
    <w:rsid w:val="002B6A63"/>
    <w:rsid w:val="002B6B7B"/>
    <w:rsid w:val="002B7C85"/>
    <w:rsid w:val="002B7DCD"/>
    <w:rsid w:val="002C0484"/>
    <w:rsid w:val="002C0D1E"/>
    <w:rsid w:val="002C1DFD"/>
    <w:rsid w:val="002C20CF"/>
    <w:rsid w:val="002C2381"/>
    <w:rsid w:val="002C2BF7"/>
    <w:rsid w:val="002C324F"/>
    <w:rsid w:val="002C3B7F"/>
    <w:rsid w:val="002C4380"/>
    <w:rsid w:val="002C44F8"/>
    <w:rsid w:val="002C49BD"/>
    <w:rsid w:val="002C66EA"/>
    <w:rsid w:val="002D04BD"/>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26"/>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9E"/>
    <w:rsid w:val="002F6350"/>
    <w:rsid w:val="002F65D3"/>
    <w:rsid w:val="002F6C62"/>
    <w:rsid w:val="002F6E36"/>
    <w:rsid w:val="002F7307"/>
    <w:rsid w:val="002F7D96"/>
    <w:rsid w:val="00300015"/>
    <w:rsid w:val="003002FC"/>
    <w:rsid w:val="0030054A"/>
    <w:rsid w:val="00301451"/>
    <w:rsid w:val="00301764"/>
    <w:rsid w:val="00304A56"/>
    <w:rsid w:val="003061F3"/>
    <w:rsid w:val="003065EA"/>
    <w:rsid w:val="0030791A"/>
    <w:rsid w:val="00311D1C"/>
    <w:rsid w:val="0031215C"/>
    <w:rsid w:val="00312B46"/>
    <w:rsid w:val="00313C11"/>
    <w:rsid w:val="00313E87"/>
    <w:rsid w:val="00314E48"/>
    <w:rsid w:val="00314EAA"/>
    <w:rsid w:val="00315218"/>
    <w:rsid w:val="003162FE"/>
    <w:rsid w:val="003169FF"/>
    <w:rsid w:val="00317374"/>
    <w:rsid w:val="0031782B"/>
    <w:rsid w:val="00320797"/>
    <w:rsid w:val="00321303"/>
    <w:rsid w:val="003215D0"/>
    <w:rsid w:val="00321B0F"/>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870"/>
    <w:rsid w:val="00330EEC"/>
    <w:rsid w:val="003310FC"/>
    <w:rsid w:val="00331487"/>
    <w:rsid w:val="003316A2"/>
    <w:rsid w:val="00331BA2"/>
    <w:rsid w:val="00331F09"/>
    <w:rsid w:val="003320AB"/>
    <w:rsid w:val="0033248F"/>
    <w:rsid w:val="0033274F"/>
    <w:rsid w:val="0033289C"/>
    <w:rsid w:val="00334294"/>
    <w:rsid w:val="00336881"/>
    <w:rsid w:val="0033705C"/>
    <w:rsid w:val="00337E3A"/>
    <w:rsid w:val="00340700"/>
    <w:rsid w:val="00341701"/>
    <w:rsid w:val="00341E1B"/>
    <w:rsid w:val="003421E5"/>
    <w:rsid w:val="00343F2D"/>
    <w:rsid w:val="00345340"/>
    <w:rsid w:val="003454D9"/>
    <w:rsid w:val="003468BE"/>
    <w:rsid w:val="003468D2"/>
    <w:rsid w:val="00346D81"/>
    <w:rsid w:val="00346E00"/>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0FB"/>
    <w:rsid w:val="00361C08"/>
    <w:rsid w:val="0036201E"/>
    <w:rsid w:val="003633E1"/>
    <w:rsid w:val="0036373E"/>
    <w:rsid w:val="003639F7"/>
    <w:rsid w:val="00363AD4"/>
    <w:rsid w:val="00363D93"/>
    <w:rsid w:val="00363EAE"/>
    <w:rsid w:val="00364893"/>
    <w:rsid w:val="00365A9D"/>
    <w:rsid w:val="00366C81"/>
    <w:rsid w:val="00366D2F"/>
    <w:rsid w:val="003700CA"/>
    <w:rsid w:val="003714CC"/>
    <w:rsid w:val="0037162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3387"/>
    <w:rsid w:val="0038351C"/>
    <w:rsid w:val="00383891"/>
    <w:rsid w:val="003845F8"/>
    <w:rsid w:val="00384A94"/>
    <w:rsid w:val="003852A8"/>
    <w:rsid w:val="00385827"/>
    <w:rsid w:val="00385E7A"/>
    <w:rsid w:val="00386529"/>
    <w:rsid w:val="00386A77"/>
    <w:rsid w:val="00386B3B"/>
    <w:rsid w:val="003872A8"/>
    <w:rsid w:val="00387EF5"/>
    <w:rsid w:val="0039030C"/>
    <w:rsid w:val="003906A3"/>
    <w:rsid w:val="003907C0"/>
    <w:rsid w:val="00390A55"/>
    <w:rsid w:val="003916E8"/>
    <w:rsid w:val="00391F3C"/>
    <w:rsid w:val="00392149"/>
    <w:rsid w:val="00392461"/>
    <w:rsid w:val="00392690"/>
    <w:rsid w:val="00393365"/>
    <w:rsid w:val="0039363C"/>
    <w:rsid w:val="00393D4C"/>
    <w:rsid w:val="00394B4B"/>
    <w:rsid w:val="00397EBC"/>
    <w:rsid w:val="00397F87"/>
    <w:rsid w:val="003A185C"/>
    <w:rsid w:val="003A1C83"/>
    <w:rsid w:val="003A1FAF"/>
    <w:rsid w:val="003A24EE"/>
    <w:rsid w:val="003A2A46"/>
    <w:rsid w:val="003A2BEE"/>
    <w:rsid w:val="003A4F37"/>
    <w:rsid w:val="003A6060"/>
    <w:rsid w:val="003A797D"/>
    <w:rsid w:val="003B03DB"/>
    <w:rsid w:val="003B0661"/>
    <w:rsid w:val="003B080C"/>
    <w:rsid w:val="003B0BC6"/>
    <w:rsid w:val="003B25FB"/>
    <w:rsid w:val="003B436D"/>
    <w:rsid w:val="003B45BC"/>
    <w:rsid w:val="003B49C5"/>
    <w:rsid w:val="003B500B"/>
    <w:rsid w:val="003B7173"/>
    <w:rsid w:val="003B76FC"/>
    <w:rsid w:val="003B7796"/>
    <w:rsid w:val="003C0070"/>
    <w:rsid w:val="003C008F"/>
    <w:rsid w:val="003C1764"/>
    <w:rsid w:val="003C1D2A"/>
    <w:rsid w:val="003C2AF5"/>
    <w:rsid w:val="003C4520"/>
    <w:rsid w:val="003C4616"/>
    <w:rsid w:val="003C4D5C"/>
    <w:rsid w:val="003C4F2A"/>
    <w:rsid w:val="003C562D"/>
    <w:rsid w:val="003C6DB2"/>
    <w:rsid w:val="003C7D73"/>
    <w:rsid w:val="003D0205"/>
    <w:rsid w:val="003D086A"/>
    <w:rsid w:val="003D1587"/>
    <w:rsid w:val="003D238C"/>
    <w:rsid w:val="003D24F7"/>
    <w:rsid w:val="003D3259"/>
    <w:rsid w:val="003D38BA"/>
    <w:rsid w:val="003D5322"/>
    <w:rsid w:val="003D589D"/>
    <w:rsid w:val="003D6965"/>
    <w:rsid w:val="003D6DAE"/>
    <w:rsid w:val="003E0184"/>
    <w:rsid w:val="003E042B"/>
    <w:rsid w:val="003E0721"/>
    <w:rsid w:val="003E0CD3"/>
    <w:rsid w:val="003E0FE2"/>
    <w:rsid w:val="003E13FF"/>
    <w:rsid w:val="003E14E7"/>
    <w:rsid w:val="003E1ABA"/>
    <w:rsid w:val="003E1E30"/>
    <w:rsid w:val="003E2182"/>
    <w:rsid w:val="003E333B"/>
    <w:rsid w:val="003E334E"/>
    <w:rsid w:val="003E3BF0"/>
    <w:rsid w:val="003E4056"/>
    <w:rsid w:val="003E42A7"/>
    <w:rsid w:val="003E4507"/>
    <w:rsid w:val="003E5852"/>
    <w:rsid w:val="003E5EB4"/>
    <w:rsid w:val="003E6E09"/>
    <w:rsid w:val="003E6F20"/>
    <w:rsid w:val="003E718F"/>
    <w:rsid w:val="003E7D50"/>
    <w:rsid w:val="003F0AA4"/>
    <w:rsid w:val="003F101A"/>
    <w:rsid w:val="003F1095"/>
    <w:rsid w:val="003F15CD"/>
    <w:rsid w:val="003F1B20"/>
    <w:rsid w:val="003F2112"/>
    <w:rsid w:val="003F2E97"/>
    <w:rsid w:val="003F3171"/>
    <w:rsid w:val="003F382F"/>
    <w:rsid w:val="003F41E8"/>
    <w:rsid w:val="003F4D4E"/>
    <w:rsid w:val="003F6082"/>
    <w:rsid w:val="003F6180"/>
    <w:rsid w:val="003F6452"/>
    <w:rsid w:val="003F6931"/>
    <w:rsid w:val="003F7D6D"/>
    <w:rsid w:val="004006D6"/>
    <w:rsid w:val="00401DB1"/>
    <w:rsid w:val="00402646"/>
    <w:rsid w:val="00402C0A"/>
    <w:rsid w:val="004031D0"/>
    <w:rsid w:val="004039CF"/>
    <w:rsid w:val="00403B32"/>
    <w:rsid w:val="00404F09"/>
    <w:rsid w:val="00405792"/>
    <w:rsid w:val="00405802"/>
    <w:rsid w:val="004066FB"/>
    <w:rsid w:val="004068B1"/>
    <w:rsid w:val="004069E1"/>
    <w:rsid w:val="00406E27"/>
    <w:rsid w:val="00407458"/>
    <w:rsid w:val="004079D9"/>
    <w:rsid w:val="00410282"/>
    <w:rsid w:val="00410585"/>
    <w:rsid w:val="0041072B"/>
    <w:rsid w:val="00410764"/>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499"/>
    <w:rsid w:val="004236FB"/>
    <w:rsid w:val="004237BE"/>
    <w:rsid w:val="00423B8C"/>
    <w:rsid w:val="00423FF8"/>
    <w:rsid w:val="00424232"/>
    <w:rsid w:val="00424370"/>
    <w:rsid w:val="00424BCC"/>
    <w:rsid w:val="00427129"/>
    <w:rsid w:val="0042715C"/>
    <w:rsid w:val="004301B1"/>
    <w:rsid w:val="00432121"/>
    <w:rsid w:val="004326BA"/>
    <w:rsid w:val="004333A6"/>
    <w:rsid w:val="004338B0"/>
    <w:rsid w:val="00433900"/>
    <w:rsid w:val="00434AED"/>
    <w:rsid w:val="00434EAA"/>
    <w:rsid w:val="004350B4"/>
    <w:rsid w:val="004363E7"/>
    <w:rsid w:val="0043641D"/>
    <w:rsid w:val="004376E9"/>
    <w:rsid w:val="00437EE6"/>
    <w:rsid w:val="004400F3"/>
    <w:rsid w:val="004416DD"/>
    <w:rsid w:val="00441D12"/>
    <w:rsid w:val="004425B4"/>
    <w:rsid w:val="00445AD1"/>
    <w:rsid w:val="004460F3"/>
    <w:rsid w:val="004465A9"/>
    <w:rsid w:val="0044683C"/>
    <w:rsid w:val="00446E3D"/>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15C9"/>
    <w:rsid w:val="0046277E"/>
    <w:rsid w:val="004630FD"/>
    <w:rsid w:val="0046342A"/>
    <w:rsid w:val="00463E1B"/>
    <w:rsid w:val="0046401C"/>
    <w:rsid w:val="00464999"/>
    <w:rsid w:val="004650EF"/>
    <w:rsid w:val="004676E9"/>
    <w:rsid w:val="00467822"/>
    <w:rsid w:val="00467898"/>
    <w:rsid w:val="00470476"/>
    <w:rsid w:val="00471219"/>
    <w:rsid w:val="00471FFD"/>
    <w:rsid w:val="0047382F"/>
    <w:rsid w:val="00473C03"/>
    <w:rsid w:val="00474DB3"/>
    <w:rsid w:val="004753B8"/>
    <w:rsid w:val="00476031"/>
    <w:rsid w:val="00476BBF"/>
    <w:rsid w:val="00477AEB"/>
    <w:rsid w:val="00477C21"/>
    <w:rsid w:val="00480241"/>
    <w:rsid w:val="00480BD3"/>
    <w:rsid w:val="00480E1C"/>
    <w:rsid w:val="00480ED4"/>
    <w:rsid w:val="004810CA"/>
    <w:rsid w:val="00481B48"/>
    <w:rsid w:val="004824DF"/>
    <w:rsid w:val="0048360F"/>
    <w:rsid w:val="00483A0C"/>
    <w:rsid w:val="00484148"/>
    <w:rsid w:val="004845DF"/>
    <w:rsid w:val="004860C8"/>
    <w:rsid w:val="0048617F"/>
    <w:rsid w:val="004874ED"/>
    <w:rsid w:val="0049006E"/>
    <w:rsid w:val="00491CA5"/>
    <w:rsid w:val="00492569"/>
    <w:rsid w:val="00493825"/>
    <w:rsid w:val="004946A1"/>
    <w:rsid w:val="00494B2C"/>
    <w:rsid w:val="004950BD"/>
    <w:rsid w:val="0049513F"/>
    <w:rsid w:val="00495323"/>
    <w:rsid w:val="00495EE5"/>
    <w:rsid w:val="00496239"/>
    <w:rsid w:val="00496267"/>
    <w:rsid w:val="00496540"/>
    <w:rsid w:val="00496F58"/>
    <w:rsid w:val="004A009F"/>
    <w:rsid w:val="004A1991"/>
    <w:rsid w:val="004A1F33"/>
    <w:rsid w:val="004A2693"/>
    <w:rsid w:val="004A2A11"/>
    <w:rsid w:val="004A2E1E"/>
    <w:rsid w:val="004A3923"/>
    <w:rsid w:val="004A3F21"/>
    <w:rsid w:val="004A44AE"/>
    <w:rsid w:val="004A478F"/>
    <w:rsid w:val="004A4B21"/>
    <w:rsid w:val="004A4C5E"/>
    <w:rsid w:val="004A65D9"/>
    <w:rsid w:val="004A70EA"/>
    <w:rsid w:val="004A7286"/>
    <w:rsid w:val="004A7AB9"/>
    <w:rsid w:val="004B1083"/>
    <w:rsid w:val="004B1BB6"/>
    <w:rsid w:val="004B21D8"/>
    <w:rsid w:val="004B2282"/>
    <w:rsid w:val="004B3258"/>
    <w:rsid w:val="004B36C2"/>
    <w:rsid w:val="004B3765"/>
    <w:rsid w:val="004B39C1"/>
    <w:rsid w:val="004B3D77"/>
    <w:rsid w:val="004B46CA"/>
    <w:rsid w:val="004B46D4"/>
    <w:rsid w:val="004B4B38"/>
    <w:rsid w:val="004B6214"/>
    <w:rsid w:val="004B67D1"/>
    <w:rsid w:val="004B7182"/>
    <w:rsid w:val="004B74DD"/>
    <w:rsid w:val="004B7C6D"/>
    <w:rsid w:val="004C0519"/>
    <w:rsid w:val="004C07D7"/>
    <w:rsid w:val="004C0F35"/>
    <w:rsid w:val="004C193F"/>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635"/>
    <w:rsid w:val="004D18C2"/>
    <w:rsid w:val="004D27C4"/>
    <w:rsid w:val="004D2AC1"/>
    <w:rsid w:val="004D2C5E"/>
    <w:rsid w:val="004D3FCF"/>
    <w:rsid w:val="004D44DC"/>
    <w:rsid w:val="004D470B"/>
    <w:rsid w:val="004D4765"/>
    <w:rsid w:val="004D4E3E"/>
    <w:rsid w:val="004D52FF"/>
    <w:rsid w:val="004D5837"/>
    <w:rsid w:val="004D63C6"/>
    <w:rsid w:val="004D7742"/>
    <w:rsid w:val="004D7796"/>
    <w:rsid w:val="004E03FE"/>
    <w:rsid w:val="004E1DDA"/>
    <w:rsid w:val="004E2027"/>
    <w:rsid w:val="004E23B9"/>
    <w:rsid w:val="004E33E6"/>
    <w:rsid w:val="004E3802"/>
    <w:rsid w:val="004E4C3E"/>
    <w:rsid w:val="004E7513"/>
    <w:rsid w:val="004E7983"/>
    <w:rsid w:val="004F0179"/>
    <w:rsid w:val="004F0776"/>
    <w:rsid w:val="004F07B4"/>
    <w:rsid w:val="004F0A2E"/>
    <w:rsid w:val="004F0A50"/>
    <w:rsid w:val="004F0BBC"/>
    <w:rsid w:val="004F158C"/>
    <w:rsid w:val="004F2179"/>
    <w:rsid w:val="004F2D39"/>
    <w:rsid w:val="004F2E66"/>
    <w:rsid w:val="004F2EBC"/>
    <w:rsid w:val="004F31B6"/>
    <w:rsid w:val="004F7093"/>
    <w:rsid w:val="00500239"/>
    <w:rsid w:val="00501669"/>
    <w:rsid w:val="00501833"/>
    <w:rsid w:val="00501D1E"/>
    <w:rsid w:val="0050241A"/>
    <w:rsid w:val="00502D77"/>
    <w:rsid w:val="0050301A"/>
    <w:rsid w:val="00503965"/>
    <w:rsid w:val="00503B38"/>
    <w:rsid w:val="00503F0C"/>
    <w:rsid w:val="005048EF"/>
    <w:rsid w:val="00505630"/>
    <w:rsid w:val="00506243"/>
    <w:rsid w:val="00506740"/>
    <w:rsid w:val="00506AF4"/>
    <w:rsid w:val="00506E24"/>
    <w:rsid w:val="0050720F"/>
    <w:rsid w:val="0051007B"/>
    <w:rsid w:val="00510100"/>
    <w:rsid w:val="00510FF3"/>
    <w:rsid w:val="00511A3F"/>
    <w:rsid w:val="0051238A"/>
    <w:rsid w:val="005123B0"/>
    <w:rsid w:val="00512C46"/>
    <w:rsid w:val="00513292"/>
    <w:rsid w:val="005133F8"/>
    <w:rsid w:val="005140B3"/>
    <w:rsid w:val="0051473D"/>
    <w:rsid w:val="00515E9D"/>
    <w:rsid w:val="005170DB"/>
    <w:rsid w:val="0051736C"/>
    <w:rsid w:val="0051783C"/>
    <w:rsid w:val="00520130"/>
    <w:rsid w:val="00520994"/>
    <w:rsid w:val="00520A87"/>
    <w:rsid w:val="00520DE4"/>
    <w:rsid w:val="005212D1"/>
    <w:rsid w:val="00521398"/>
    <w:rsid w:val="005216F4"/>
    <w:rsid w:val="00521A71"/>
    <w:rsid w:val="00521C4C"/>
    <w:rsid w:val="005230ED"/>
    <w:rsid w:val="0052353E"/>
    <w:rsid w:val="005241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941"/>
    <w:rsid w:val="00533A96"/>
    <w:rsid w:val="005340C2"/>
    <w:rsid w:val="00534464"/>
    <w:rsid w:val="005355C1"/>
    <w:rsid w:val="00535B0B"/>
    <w:rsid w:val="005360E0"/>
    <w:rsid w:val="005364A9"/>
    <w:rsid w:val="00536A36"/>
    <w:rsid w:val="005402D0"/>
    <w:rsid w:val="0054154B"/>
    <w:rsid w:val="005425D7"/>
    <w:rsid w:val="005429C0"/>
    <w:rsid w:val="005429D8"/>
    <w:rsid w:val="00543A5B"/>
    <w:rsid w:val="00543C11"/>
    <w:rsid w:val="005448F0"/>
    <w:rsid w:val="0054503F"/>
    <w:rsid w:val="00545325"/>
    <w:rsid w:val="005453AD"/>
    <w:rsid w:val="00545DB7"/>
    <w:rsid w:val="005462E0"/>
    <w:rsid w:val="00546C10"/>
    <w:rsid w:val="00546C28"/>
    <w:rsid w:val="00547001"/>
    <w:rsid w:val="00547251"/>
    <w:rsid w:val="005478AA"/>
    <w:rsid w:val="00550097"/>
    <w:rsid w:val="00550481"/>
    <w:rsid w:val="00550683"/>
    <w:rsid w:val="005511C0"/>
    <w:rsid w:val="00551F78"/>
    <w:rsid w:val="0055255E"/>
    <w:rsid w:val="00552AD5"/>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70D8"/>
    <w:rsid w:val="00577A29"/>
    <w:rsid w:val="00577EBF"/>
    <w:rsid w:val="00580336"/>
    <w:rsid w:val="0058170B"/>
    <w:rsid w:val="00581CF2"/>
    <w:rsid w:val="00581D96"/>
    <w:rsid w:val="005828DE"/>
    <w:rsid w:val="00582938"/>
    <w:rsid w:val="0058309C"/>
    <w:rsid w:val="005851F3"/>
    <w:rsid w:val="00586D56"/>
    <w:rsid w:val="0058721B"/>
    <w:rsid w:val="00590CD1"/>
    <w:rsid w:val="00591360"/>
    <w:rsid w:val="00591AAD"/>
    <w:rsid w:val="00591DFC"/>
    <w:rsid w:val="0059259E"/>
    <w:rsid w:val="00592A5D"/>
    <w:rsid w:val="00592D2A"/>
    <w:rsid w:val="0059373E"/>
    <w:rsid w:val="00594EC0"/>
    <w:rsid w:val="0059545B"/>
    <w:rsid w:val="00595E6C"/>
    <w:rsid w:val="00596A55"/>
    <w:rsid w:val="00596D16"/>
    <w:rsid w:val="0059730A"/>
    <w:rsid w:val="005A0E19"/>
    <w:rsid w:val="005A1920"/>
    <w:rsid w:val="005A224F"/>
    <w:rsid w:val="005A3F5D"/>
    <w:rsid w:val="005A4FDF"/>
    <w:rsid w:val="005A5F79"/>
    <w:rsid w:val="005A7103"/>
    <w:rsid w:val="005A7372"/>
    <w:rsid w:val="005A79B9"/>
    <w:rsid w:val="005A7A1D"/>
    <w:rsid w:val="005B0CEE"/>
    <w:rsid w:val="005B214C"/>
    <w:rsid w:val="005B2527"/>
    <w:rsid w:val="005B3E9C"/>
    <w:rsid w:val="005B49E3"/>
    <w:rsid w:val="005B4E15"/>
    <w:rsid w:val="005B583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50B4"/>
    <w:rsid w:val="005C61C4"/>
    <w:rsid w:val="005C6209"/>
    <w:rsid w:val="005C6232"/>
    <w:rsid w:val="005C62AB"/>
    <w:rsid w:val="005C6739"/>
    <w:rsid w:val="005C6A97"/>
    <w:rsid w:val="005C6ABF"/>
    <w:rsid w:val="005C6F2C"/>
    <w:rsid w:val="005C7960"/>
    <w:rsid w:val="005D03FC"/>
    <w:rsid w:val="005D082B"/>
    <w:rsid w:val="005D146B"/>
    <w:rsid w:val="005D1CAE"/>
    <w:rsid w:val="005D2BFA"/>
    <w:rsid w:val="005D2E94"/>
    <w:rsid w:val="005D32B9"/>
    <w:rsid w:val="005D3740"/>
    <w:rsid w:val="005D3C7D"/>
    <w:rsid w:val="005D4C9D"/>
    <w:rsid w:val="005D50B8"/>
    <w:rsid w:val="005D5217"/>
    <w:rsid w:val="005D5811"/>
    <w:rsid w:val="005D69EA"/>
    <w:rsid w:val="005D6D3C"/>
    <w:rsid w:val="005D6DFF"/>
    <w:rsid w:val="005D7212"/>
    <w:rsid w:val="005D72C0"/>
    <w:rsid w:val="005E04D3"/>
    <w:rsid w:val="005E1071"/>
    <w:rsid w:val="005E135F"/>
    <w:rsid w:val="005E14C5"/>
    <w:rsid w:val="005E1AD4"/>
    <w:rsid w:val="005E216A"/>
    <w:rsid w:val="005E21ED"/>
    <w:rsid w:val="005E3267"/>
    <w:rsid w:val="005E424D"/>
    <w:rsid w:val="005E63E0"/>
    <w:rsid w:val="005E6A58"/>
    <w:rsid w:val="005E74AA"/>
    <w:rsid w:val="005F20ED"/>
    <w:rsid w:val="005F250C"/>
    <w:rsid w:val="005F265C"/>
    <w:rsid w:val="005F272D"/>
    <w:rsid w:val="005F276A"/>
    <w:rsid w:val="005F34DC"/>
    <w:rsid w:val="005F472D"/>
    <w:rsid w:val="005F486C"/>
    <w:rsid w:val="005F4A05"/>
    <w:rsid w:val="005F515D"/>
    <w:rsid w:val="005F58F6"/>
    <w:rsid w:val="005F6A04"/>
    <w:rsid w:val="005F6B3F"/>
    <w:rsid w:val="005F7D1A"/>
    <w:rsid w:val="0060026A"/>
    <w:rsid w:val="00600974"/>
    <w:rsid w:val="00600D49"/>
    <w:rsid w:val="00601AD4"/>
    <w:rsid w:val="00601EFD"/>
    <w:rsid w:val="006026B5"/>
    <w:rsid w:val="00602F06"/>
    <w:rsid w:val="00603A0D"/>
    <w:rsid w:val="00603A19"/>
    <w:rsid w:val="00604420"/>
    <w:rsid w:val="006047C3"/>
    <w:rsid w:val="00604D8B"/>
    <w:rsid w:val="0060515D"/>
    <w:rsid w:val="0060572C"/>
    <w:rsid w:val="00605ADC"/>
    <w:rsid w:val="00605E01"/>
    <w:rsid w:val="006065D4"/>
    <w:rsid w:val="0060714A"/>
    <w:rsid w:val="00610392"/>
    <w:rsid w:val="00611398"/>
    <w:rsid w:val="0061141D"/>
    <w:rsid w:val="006114E2"/>
    <w:rsid w:val="00611CE4"/>
    <w:rsid w:val="00612E4C"/>
    <w:rsid w:val="006147E7"/>
    <w:rsid w:val="006148C0"/>
    <w:rsid w:val="0061506A"/>
    <w:rsid w:val="00615574"/>
    <w:rsid w:val="006156DE"/>
    <w:rsid w:val="00615AC0"/>
    <w:rsid w:val="00616061"/>
    <w:rsid w:val="00616B52"/>
    <w:rsid w:val="00616E90"/>
    <w:rsid w:val="006207BC"/>
    <w:rsid w:val="00620DE5"/>
    <w:rsid w:val="00621166"/>
    <w:rsid w:val="00621C81"/>
    <w:rsid w:val="00621E03"/>
    <w:rsid w:val="00623207"/>
    <w:rsid w:val="00623DFC"/>
    <w:rsid w:val="0062412C"/>
    <w:rsid w:val="0062440C"/>
    <w:rsid w:val="006246D5"/>
    <w:rsid w:val="0062472F"/>
    <w:rsid w:val="006247C0"/>
    <w:rsid w:val="0062480F"/>
    <w:rsid w:val="00625048"/>
    <w:rsid w:val="00625D78"/>
    <w:rsid w:val="0062633B"/>
    <w:rsid w:val="00626629"/>
    <w:rsid w:val="00626E36"/>
    <w:rsid w:val="00627173"/>
    <w:rsid w:val="00627474"/>
    <w:rsid w:val="00627B8B"/>
    <w:rsid w:val="0063105D"/>
    <w:rsid w:val="0063330A"/>
    <w:rsid w:val="00633609"/>
    <w:rsid w:val="00633CBC"/>
    <w:rsid w:val="00633D90"/>
    <w:rsid w:val="006347A2"/>
    <w:rsid w:val="00634A5D"/>
    <w:rsid w:val="0063570F"/>
    <w:rsid w:val="00635711"/>
    <w:rsid w:val="006363D5"/>
    <w:rsid w:val="006363DA"/>
    <w:rsid w:val="00640F05"/>
    <w:rsid w:val="006413AE"/>
    <w:rsid w:val="006421DF"/>
    <w:rsid w:val="00642390"/>
    <w:rsid w:val="006435D9"/>
    <w:rsid w:val="006437EA"/>
    <w:rsid w:val="00643884"/>
    <w:rsid w:val="0064418E"/>
    <w:rsid w:val="00644F7F"/>
    <w:rsid w:val="0064538E"/>
    <w:rsid w:val="006453C8"/>
    <w:rsid w:val="00645B6B"/>
    <w:rsid w:val="00645F55"/>
    <w:rsid w:val="00646A25"/>
    <w:rsid w:val="00646EA5"/>
    <w:rsid w:val="00647A5E"/>
    <w:rsid w:val="00647B67"/>
    <w:rsid w:val="00647C7F"/>
    <w:rsid w:val="0065007A"/>
    <w:rsid w:val="00650703"/>
    <w:rsid w:val="006510E8"/>
    <w:rsid w:val="00651C76"/>
    <w:rsid w:val="00651D97"/>
    <w:rsid w:val="00653BA0"/>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BD0"/>
    <w:rsid w:val="00662FB6"/>
    <w:rsid w:val="00663804"/>
    <w:rsid w:val="00664193"/>
    <w:rsid w:val="006643DF"/>
    <w:rsid w:val="00664E12"/>
    <w:rsid w:val="006651D0"/>
    <w:rsid w:val="006653DB"/>
    <w:rsid w:val="0066573E"/>
    <w:rsid w:val="006664BC"/>
    <w:rsid w:val="006665F2"/>
    <w:rsid w:val="00666FE8"/>
    <w:rsid w:val="006671DE"/>
    <w:rsid w:val="00667EA6"/>
    <w:rsid w:val="00670152"/>
    <w:rsid w:val="006702FE"/>
    <w:rsid w:val="00670AF3"/>
    <w:rsid w:val="00670B5E"/>
    <w:rsid w:val="00671C63"/>
    <w:rsid w:val="00671FF3"/>
    <w:rsid w:val="00672334"/>
    <w:rsid w:val="006726D4"/>
    <w:rsid w:val="00672BF0"/>
    <w:rsid w:val="00672EBC"/>
    <w:rsid w:val="006733E5"/>
    <w:rsid w:val="006736C1"/>
    <w:rsid w:val="006743BA"/>
    <w:rsid w:val="00674A18"/>
    <w:rsid w:val="0067528F"/>
    <w:rsid w:val="0067619F"/>
    <w:rsid w:val="00677784"/>
    <w:rsid w:val="0068018B"/>
    <w:rsid w:val="00680B45"/>
    <w:rsid w:val="00680B97"/>
    <w:rsid w:val="00681A38"/>
    <w:rsid w:val="00682F92"/>
    <w:rsid w:val="00683085"/>
    <w:rsid w:val="006846CE"/>
    <w:rsid w:val="00684929"/>
    <w:rsid w:val="00684A4F"/>
    <w:rsid w:val="0068522C"/>
    <w:rsid w:val="0068609C"/>
    <w:rsid w:val="00686171"/>
    <w:rsid w:val="006874A0"/>
    <w:rsid w:val="006874D8"/>
    <w:rsid w:val="00687E01"/>
    <w:rsid w:val="00687F19"/>
    <w:rsid w:val="00690220"/>
    <w:rsid w:val="00690638"/>
    <w:rsid w:val="00691098"/>
    <w:rsid w:val="00691980"/>
    <w:rsid w:val="006932B6"/>
    <w:rsid w:val="00693942"/>
    <w:rsid w:val="00694402"/>
    <w:rsid w:val="0069481D"/>
    <w:rsid w:val="00694887"/>
    <w:rsid w:val="00694C91"/>
    <w:rsid w:val="006950FD"/>
    <w:rsid w:val="006957C4"/>
    <w:rsid w:val="00696109"/>
    <w:rsid w:val="00696684"/>
    <w:rsid w:val="006967E5"/>
    <w:rsid w:val="00696B27"/>
    <w:rsid w:val="006A02CB"/>
    <w:rsid w:val="006A082A"/>
    <w:rsid w:val="006A0D9E"/>
    <w:rsid w:val="006A10D8"/>
    <w:rsid w:val="006A1449"/>
    <w:rsid w:val="006A1797"/>
    <w:rsid w:val="006A1911"/>
    <w:rsid w:val="006A1EAF"/>
    <w:rsid w:val="006A2403"/>
    <w:rsid w:val="006A25A4"/>
    <w:rsid w:val="006A298B"/>
    <w:rsid w:val="006A2FFC"/>
    <w:rsid w:val="006A3379"/>
    <w:rsid w:val="006A3701"/>
    <w:rsid w:val="006A39AF"/>
    <w:rsid w:val="006A3D83"/>
    <w:rsid w:val="006A3FC5"/>
    <w:rsid w:val="006A4BB1"/>
    <w:rsid w:val="006A5308"/>
    <w:rsid w:val="006A59BA"/>
    <w:rsid w:val="006A59DA"/>
    <w:rsid w:val="006A5D0C"/>
    <w:rsid w:val="006A66DE"/>
    <w:rsid w:val="006A6B2B"/>
    <w:rsid w:val="006A6CA2"/>
    <w:rsid w:val="006A7844"/>
    <w:rsid w:val="006B0212"/>
    <w:rsid w:val="006B1C46"/>
    <w:rsid w:val="006B1E20"/>
    <w:rsid w:val="006B2C55"/>
    <w:rsid w:val="006B32A5"/>
    <w:rsid w:val="006B38E7"/>
    <w:rsid w:val="006B3B34"/>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08E9"/>
    <w:rsid w:val="006C119B"/>
    <w:rsid w:val="006C1DF0"/>
    <w:rsid w:val="006C208C"/>
    <w:rsid w:val="006C3157"/>
    <w:rsid w:val="006C5277"/>
    <w:rsid w:val="006C54F9"/>
    <w:rsid w:val="006C6108"/>
    <w:rsid w:val="006C6955"/>
    <w:rsid w:val="006C73EB"/>
    <w:rsid w:val="006C7B78"/>
    <w:rsid w:val="006D0EEB"/>
    <w:rsid w:val="006D123A"/>
    <w:rsid w:val="006D2000"/>
    <w:rsid w:val="006D2689"/>
    <w:rsid w:val="006D3D6F"/>
    <w:rsid w:val="006D59B1"/>
    <w:rsid w:val="006D5A20"/>
    <w:rsid w:val="006D5FF4"/>
    <w:rsid w:val="006D6134"/>
    <w:rsid w:val="006D64C7"/>
    <w:rsid w:val="006D6704"/>
    <w:rsid w:val="006D6C92"/>
    <w:rsid w:val="006D6D53"/>
    <w:rsid w:val="006D76C3"/>
    <w:rsid w:val="006D7DF8"/>
    <w:rsid w:val="006E0634"/>
    <w:rsid w:val="006E1083"/>
    <w:rsid w:val="006E17C0"/>
    <w:rsid w:val="006E188C"/>
    <w:rsid w:val="006E190E"/>
    <w:rsid w:val="006E2D7D"/>
    <w:rsid w:val="006E33B2"/>
    <w:rsid w:val="006E3A1F"/>
    <w:rsid w:val="006E42CB"/>
    <w:rsid w:val="006E45B9"/>
    <w:rsid w:val="006E49ED"/>
    <w:rsid w:val="006E5612"/>
    <w:rsid w:val="006E592D"/>
    <w:rsid w:val="006E6220"/>
    <w:rsid w:val="006E62A3"/>
    <w:rsid w:val="006E6620"/>
    <w:rsid w:val="006E7719"/>
    <w:rsid w:val="006E7B1E"/>
    <w:rsid w:val="006F106B"/>
    <w:rsid w:val="006F108F"/>
    <w:rsid w:val="006F1BBF"/>
    <w:rsid w:val="006F1E68"/>
    <w:rsid w:val="006F2DED"/>
    <w:rsid w:val="006F3578"/>
    <w:rsid w:val="006F4269"/>
    <w:rsid w:val="006F46C4"/>
    <w:rsid w:val="006F4A9F"/>
    <w:rsid w:val="006F4FC7"/>
    <w:rsid w:val="006F5022"/>
    <w:rsid w:val="006F611E"/>
    <w:rsid w:val="006F74E4"/>
    <w:rsid w:val="00700E28"/>
    <w:rsid w:val="00702207"/>
    <w:rsid w:val="007022E1"/>
    <w:rsid w:val="0070290A"/>
    <w:rsid w:val="00702F2B"/>
    <w:rsid w:val="0070320D"/>
    <w:rsid w:val="007033FB"/>
    <w:rsid w:val="007040AD"/>
    <w:rsid w:val="007049BE"/>
    <w:rsid w:val="00704A99"/>
    <w:rsid w:val="00704D6C"/>
    <w:rsid w:val="00704F7C"/>
    <w:rsid w:val="00705D76"/>
    <w:rsid w:val="00705EC7"/>
    <w:rsid w:val="0070660A"/>
    <w:rsid w:val="00706680"/>
    <w:rsid w:val="00706B95"/>
    <w:rsid w:val="00706F32"/>
    <w:rsid w:val="00707B58"/>
    <w:rsid w:val="00707B88"/>
    <w:rsid w:val="00707EC6"/>
    <w:rsid w:val="00707F3F"/>
    <w:rsid w:val="0071013E"/>
    <w:rsid w:val="00710702"/>
    <w:rsid w:val="007107B7"/>
    <w:rsid w:val="00710D15"/>
    <w:rsid w:val="00710E26"/>
    <w:rsid w:val="0071121C"/>
    <w:rsid w:val="007113B6"/>
    <w:rsid w:val="007114B6"/>
    <w:rsid w:val="00711A71"/>
    <w:rsid w:val="00711C04"/>
    <w:rsid w:val="00712309"/>
    <w:rsid w:val="00712829"/>
    <w:rsid w:val="007130D8"/>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122"/>
    <w:rsid w:val="00737C5E"/>
    <w:rsid w:val="007402C7"/>
    <w:rsid w:val="00740E95"/>
    <w:rsid w:val="00741447"/>
    <w:rsid w:val="00741B79"/>
    <w:rsid w:val="007425D6"/>
    <w:rsid w:val="00742777"/>
    <w:rsid w:val="0074289B"/>
    <w:rsid w:val="00743AB1"/>
    <w:rsid w:val="0074550E"/>
    <w:rsid w:val="00745A48"/>
    <w:rsid w:val="00745C40"/>
    <w:rsid w:val="00747549"/>
    <w:rsid w:val="0075047D"/>
    <w:rsid w:val="00751094"/>
    <w:rsid w:val="00751B48"/>
    <w:rsid w:val="00752498"/>
    <w:rsid w:val="007535AE"/>
    <w:rsid w:val="00754F7F"/>
    <w:rsid w:val="0075760B"/>
    <w:rsid w:val="007576C7"/>
    <w:rsid w:val="00757D8F"/>
    <w:rsid w:val="00757DCD"/>
    <w:rsid w:val="00760288"/>
    <w:rsid w:val="007602A7"/>
    <w:rsid w:val="00760490"/>
    <w:rsid w:val="00760ECE"/>
    <w:rsid w:val="00761014"/>
    <w:rsid w:val="007618D8"/>
    <w:rsid w:val="0076208F"/>
    <w:rsid w:val="007625DB"/>
    <w:rsid w:val="00762725"/>
    <w:rsid w:val="00762EF7"/>
    <w:rsid w:val="00762F07"/>
    <w:rsid w:val="00763B28"/>
    <w:rsid w:val="0076430C"/>
    <w:rsid w:val="00764A1D"/>
    <w:rsid w:val="00764DD4"/>
    <w:rsid w:val="0076535E"/>
    <w:rsid w:val="00765824"/>
    <w:rsid w:val="007662E1"/>
    <w:rsid w:val="007666F9"/>
    <w:rsid w:val="00766F93"/>
    <w:rsid w:val="007704C6"/>
    <w:rsid w:val="00770543"/>
    <w:rsid w:val="007709DA"/>
    <w:rsid w:val="00770ABF"/>
    <w:rsid w:val="00770BAD"/>
    <w:rsid w:val="0077188D"/>
    <w:rsid w:val="00772F22"/>
    <w:rsid w:val="00772F8D"/>
    <w:rsid w:val="00773132"/>
    <w:rsid w:val="0077347A"/>
    <w:rsid w:val="0077349C"/>
    <w:rsid w:val="00773831"/>
    <w:rsid w:val="00774512"/>
    <w:rsid w:val="00775C80"/>
    <w:rsid w:val="00776227"/>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36DC"/>
    <w:rsid w:val="00794AFE"/>
    <w:rsid w:val="00794CA3"/>
    <w:rsid w:val="00794CEF"/>
    <w:rsid w:val="00796E0F"/>
    <w:rsid w:val="007974FA"/>
    <w:rsid w:val="0079757D"/>
    <w:rsid w:val="00797835"/>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F6F"/>
    <w:rsid w:val="007B0418"/>
    <w:rsid w:val="007B0900"/>
    <w:rsid w:val="007B0B93"/>
    <w:rsid w:val="007B13C7"/>
    <w:rsid w:val="007B13EC"/>
    <w:rsid w:val="007B233C"/>
    <w:rsid w:val="007B26D0"/>
    <w:rsid w:val="007B441E"/>
    <w:rsid w:val="007B452D"/>
    <w:rsid w:val="007B462B"/>
    <w:rsid w:val="007B7175"/>
    <w:rsid w:val="007C0011"/>
    <w:rsid w:val="007C0309"/>
    <w:rsid w:val="007C0C6B"/>
    <w:rsid w:val="007C154A"/>
    <w:rsid w:val="007C1842"/>
    <w:rsid w:val="007C24AA"/>
    <w:rsid w:val="007C2CD3"/>
    <w:rsid w:val="007C2E4D"/>
    <w:rsid w:val="007C3180"/>
    <w:rsid w:val="007C460F"/>
    <w:rsid w:val="007C65CD"/>
    <w:rsid w:val="007C6D90"/>
    <w:rsid w:val="007C71D9"/>
    <w:rsid w:val="007C77DE"/>
    <w:rsid w:val="007C7D63"/>
    <w:rsid w:val="007D00D3"/>
    <w:rsid w:val="007D0D07"/>
    <w:rsid w:val="007D0DFB"/>
    <w:rsid w:val="007D1746"/>
    <w:rsid w:val="007D1E14"/>
    <w:rsid w:val="007D2649"/>
    <w:rsid w:val="007D29A4"/>
    <w:rsid w:val="007D415F"/>
    <w:rsid w:val="007D4838"/>
    <w:rsid w:val="007D4DDD"/>
    <w:rsid w:val="007D516E"/>
    <w:rsid w:val="007D6896"/>
    <w:rsid w:val="007D79B9"/>
    <w:rsid w:val="007D7FB5"/>
    <w:rsid w:val="007E0419"/>
    <w:rsid w:val="007E04C9"/>
    <w:rsid w:val="007E095D"/>
    <w:rsid w:val="007E0B99"/>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1E2"/>
    <w:rsid w:val="00800743"/>
    <w:rsid w:val="008011CA"/>
    <w:rsid w:val="008014D9"/>
    <w:rsid w:val="00802115"/>
    <w:rsid w:val="0080297F"/>
    <w:rsid w:val="008050D4"/>
    <w:rsid w:val="00805376"/>
    <w:rsid w:val="00805E6B"/>
    <w:rsid w:val="00806B48"/>
    <w:rsid w:val="00806B79"/>
    <w:rsid w:val="008071CE"/>
    <w:rsid w:val="00807409"/>
    <w:rsid w:val="00807C05"/>
    <w:rsid w:val="00810142"/>
    <w:rsid w:val="00810D7D"/>
    <w:rsid w:val="0081149E"/>
    <w:rsid w:val="0081255C"/>
    <w:rsid w:val="008139AE"/>
    <w:rsid w:val="00814123"/>
    <w:rsid w:val="008142DE"/>
    <w:rsid w:val="00814482"/>
    <w:rsid w:val="008144F4"/>
    <w:rsid w:val="00814EA9"/>
    <w:rsid w:val="00815814"/>
    <w:rsid w:val="0081713C"/>
    <w:rsid w:val="00817A3E"/>
    <w:rsid w:val="00817CE9"/>
    <w:rsid w:val="0082098C"/>
    <w:rsid w:val="00820C87"/>
    <w:rsid w:val="0082336A"/>
    <w:rsid w:val="008237D2"/>
    <w:rsid w:val="008248B1"/>
    <w:rsid w:val="00824A60"/>
    <w:rsid w:val="00826543"/>
    <w:rsid w:val="00827420"/>
    <w:rsid w:val="00827500"/>
    <w:rsid w:val="00827B88"/>
    <w:rsid w:val="00827CFB"/>
    <w:rsid w:val="00827D38"/>
    <w:rsid w:val="00830D77"/>
    <w:rsid w:val="00831610"/>
    <w:rsid w:val="0083206F"/>
    <w:rsid w:val="0083401D"/>
    <w:rsid w:val="00834126"/>
    <w:rsid w:val="00834226"/>
    <w:rsid w:val="00834839"/>
    <w:rsid w:val="00835338"/>
    <w:rsid w:val="0083660F"/>
    <w:rsid w:val="00837CF8"/>
    <w:rsid w:val="00840530"/>
    <w:rsid w:val="00840EAF"/>
    <w:rsid w:val="0084102B"/>
    <w:rsid w:val="008411AD"/>
    <w:rsid w:val="008415D7"/>
    <w:rsid w:val="0084160B"/>
    <w:rsid w:val="00841666"/>
    <w:rsid w:val="00842134"/>
    <w:rsid w:val="00842394"/>
    <w:rsid w:val="00842B81"/>
    <w:rsid w:val="00843508"/>
    <w:rsid w:val="0084398C"/>
    <w:rsid w:val="00844DE2"/>
    <w:rsid w:val="008452CB"/>
    <w:rsid w:val="0084548E"/>
    <w:rsid w:val="00845B39"/>
    <w:rsid w:val="008477BC"/>
    <w:rsid w:val="00851032"/>
    <w:rsid w:val="00851504"/>
    <w:rsid w:val="00853ECF"/>
    <w:rsid w:val="0085439C"/>
    <w:rsid w:val="00854AD1"/>
    <w:rsid w:val="0085543E"/>
    <w:rsid w:val="0085578B"/>
    <w:rsid w:val="00855C01"/>
    <w:rsid w:val="00855CB4"/>
    <w:rsid w:val="00856EEC"/>
    <w:rsid w:val="00857202"/>
    <w:rsid w:val="0085763D"/>
    <w:rsid w:val="008579B9"/>
    <w:rsid w:val="00857C72"/>
    <w:rsid w:val="00860637"/>
    <w:rsid w:val="00860E4D"/>
    <w:rsid w:val="00861337"/>
    <w:rsid w:val="00861906"/>
    <w:rsid w:val="008633F6"/>
    <w:rsid w:val="008643A3"/>
    <w:rsid w:val="00864415"/>
    <w:rsid w:val="008646F4"/>
    <w:rsid w:val="00864EE5"/>
    <w:rsid w:val="0086594A"/>
    <w:rsid w:val="00865A02"/>
    <w:rsid w:val="00865EE8"/>
    <w:rsid w:val="008676F6"/>
    <w:rsid w:val="0087051C"/>
    <w:rsid w:val="00870753"/>
    <w:rsid w:val="00870BED"/>
    <w:rsid w:val="00871ABB"/>
    <w:rsid w:val="00872B76"/>
    <w:rsid w:val="00873FFC"/>
    <w:rsid w:val="008742D4"/>
    <w:rsid w:val="00875B10"/>
    <w:rsid w:val="00875FB0"/>
    <w:rsid w:val="00880122"/>
    <w:rsid w:val="008803DB"/>
    <w:rsid w:val="0088059E"/>
    <w:rsid w:val="00880A20"/>
    <w:rsid w:val="00881014"/>
    <w:rsid w:val="0088132C"/>
    <w:rsid w:val="00881613"/>
    <w:rsid w:val="008819D7"/>
    <w:rsid w:val="00881CE8"/>
    <w:rsid w:val="0088214A"/>
    <w:rsid w:val="00882328"/>
    <w:rsid w:val="0088255E"/>
    <w:rsid w:val="00882B67"/>
    <w:rsid w:val="0088317C"/>
    <w:rsid w:val="00883B30"/>
    <w:rsid w:val="00884217"/>
    <w:rsid w:val="00884BA6"/>
    <w:rsid w:val="008855C7"/>
    <w:rsid w:val="0088645D"/>
    <w:rsid w:val="008868ED"/>
    <w:rsid w:val="00887903"/>
    <w:rsid w:val="00891286"/>
    <w:rsid w:val="00891B2E"/>
    <w:rsid w:val="00893590"/>
    <w:rsid w:val="00893596"/>
    <w:rsid w:val="00893C65"/>
    <w:rsid w:val="00894794"/>
    <w:rsid w:val="00894BAC"/>
    <w:rsid w:val="00894EEA"/>
    <w:rsid w:val="0089578A"/>
    <w:rsid w:val="00895CF2"/>
    <w:rsid w:val="00896B6C"/>
    <w:rsid w:val="008973DD"/>
    <w:rsid w:val="00897425"/>
    <w:rsid w:val="008978E4"/>
    <w:rsid w:val="008A084B"/>
    <w:rsid w:val="008A18DE"/>
    <w:rsid w:val="008A1976"/>
    <w:rsid w:val="008A1A55"/>
    <w:rsid w:val="008A2374"/>
    <w:rsid w:val="008A3B0F"/>
    <w:rsid w:val="008A44CD"/>
    <w:rsid w:val="008A4910"/>
    <w:rsid w:val="008A53A8"/>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C7A80"/>
    <w:rsid w:val="008D02F2"/>
    <w:rsid w:val="008D050A"/>
    <w:rsid w:val="008D08B1"/>
    <w:rsid w:val="008D1ADD"/>
    <w:rsid w:val="008D2AB4"/>
    <w:rsid w:val="008D31E0"/>
    <w:rsid w:val="008D4818"/>
    <w:rsid w:val="008D4E03"/>
    <w:rsid w:val="008D4E50"/>
    <w:rsid w:val="008D5327"/>
    <w:rsid w:val="008D6086"/>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886"/>
    <w:rsid w:val="008F4DC2"/>
    <w:rsid w:val="008F572E"/>
    <w:rsid w:val="008F5A54"/>
    <w:rsid w:val="008F5D8C"/>
    <w:rsid w:val="008F63D2"/>
    <w:rsid w:val="008F64AE"/>
    <w:rsid w:val="008F6C65"/>
    <w:rsid w:val="009001FC"/>
    <w:rsid w:val="009004DF"/>
    <w:rsid w:val="0090122B"/>
    <w:rsid w:val="009019ED"/>
    <w:rsid w:val="00901D95"/>
    <w:rsid w:val="009027B1"/>
    <w:rsid w:val="00902C81"/>
    <w:rsid w:val="00902D57"/>
    <w:rsid w:val="0090407C"/>
    <w:rsid w:val="0090446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64C0"/>
    <w:rsid w:val="00917B17"/>
    <w:rsid w:val="009215B3"/>
    <w:rsid w:val="0092176E"/>
    <w:rsid w:val="00921771"/>
    <w:rsid w:val="00924006"/>
    <w:rsid w:val="009250E4"/>
    <w:rsid w:val="00925958"/>
    <w:rsid w:val="00925D5A"/>
    <w:rsid w:val="009263C7"/>
    <w:rsid w:val="009263DA"/>
    <w:rsid w:val="009275D4"/>
    <w:rsid w:val="0093028F"/>
    <w:rsid w:val="00930D6E"/>
    <w:rsid w:val="00931895"/>
    <w:rsid w:val="00933E6D"/>
    <w:rsid w:val="00934302"/>
    <w:rsid w:val="0093447D"/>
    <w:rsid w:val="00934A37"/>
    <w:rsid w:val="00934ED4"/>
    <w:rsid w:val="0093532A"/>
    <w:rsid w:val="00935C34"/>
    <w:rsid w:val="00936BB8"/>
    <w:rsid w:val="00937817"/>
    <w:rsid w:val="009407CC"/>
    <w:rsid w:val="00940969"/>
    <w:rsid w:val="00941460"/>
    <w:rsid w:val="009415E6"/>
    <w:rsid w:val="009416A8"/>
    <w:rsid w:val="00942307"/>
    <w:rsid w:val="009433D5"/>
    <w:rsid w:val="00943476"/>
    <w:rsid w:val="009436AD"/>
    <w:rsid w:val="009438DF"/>
    <w:rsid w:val="00943C53"/>
    <w:rsid w:val="00944BB1"/>
    <w:rsid w:val="009453C4"/>
    <w:rsid w:val="0094785D"/>
    <w:rsid w:val="00947C94"/>
    <w:rsid w:val="00950572"/>
    <w:rsid w:val="00951727"/>
    <w:rsid w:val="00951846"/>
    <w:rsid w:val="00951F8F"/>
    <w:rsid w:val="009547A0"/>
    <w:rsid w:val="00955C3A"/>
    <w:rsid w:val="00955EFF"/>
    <w:rsid w:val="0095690D"/>
    <w:rsid w:val="00960CD9"/>
    <w:rsid w:val="00960E15"/>
    <w:rsid w:val="0096221C"/>
    <w:rsid w:val="009622B9"/>
    <w:rsid w:val="0096283C"/>
    <w:rsid w:val="00962F51"/>
    <w:rsid w:val="0096478B"/>
    <w:rsid w:val="009647EF"/>
    <w:rsid w:val="0096526A"/>
    <w:rsid w:val="00966EBC"/>
    <w:rsid w:val="00967288"/>
    <w:rsid w:val="00967352"/>
    <w:rsid w:val="0096771D"/>
    <w:rsid w:val="00967CBD"/>
    <w:rsid w:val="0097026B"/>
    <w:rsid w:val="00971384"/>
    <w:rsid w:val="00972005"/>
    <w:rsid w:val="00972124"/>
    <w:rsid w:val="00973ACC"/>
    <w:rsid w:val="00973D76"/>
    <w:rsid w:val="0097450C"/>
    <w:rsid w:val="009746CD"/>
    <w:rsid w:val="00975419"/>
    <w:rsid w:val="00975672"/>
    <w:rsid w:val="00975891"/>
    <w:rsid w:val="0097591B"/>
    <w:rsid w:val="00975F53"/>
    <w:rsid w:val="0097670F"/>
    <w:rsid w:val="009768E6"/>
    <w:rsid w:val="009809D4"/>
    <w:rsid w:val="00981545"/>
    <w:rsid w:val="009816D9"/>
    <w:rsid w:val="009818C1"/>
    <w:rsid w:val="00981D12"/>
    <w:rsid w:val="00982B4B"/>
    <w:rsid w:val="00983912"/>
    <w:rsid w:val="00983E29"/>
    <w:rsid w:val="009847A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5952"/>
    <w:rsid w:val="009964C4"/>
    <w:rsid w:val="00996C9B"/>
    <w:rsid w:val="00996FC3"/>
    <w:rsid w:val="009973BB"/>
    <w:rsid w:val="00997E5B"/>
    <w:rsid w:val="009A01DD"/>
    <w:rsid w:val="009A07F0"/>
    <w:rsid w:val="009A0E02"/>
    <w:rsid w:val="009A16EF"/>
    <w:rsid w:val="009A176E"/>
    <w:rsid w:val="009A1A84"/>
    <w:rsid w:val="009A2CCF"/>
    <w:rsid w:val="009A36FE"/>
    <w:rsid w:val="009A4AD1"/>
    <w:rsid w:val="009A5295"/>
    <w:rsid w:val="009A60BC"/>
    <w:rsid w:val="009A67B2"/>
    <w:rsid w:val="009A7BC8"/>
    <w:rsid w:val="009B20FF"/>
    <w:rsid w:val="009B22BC"/>
    <w:rsid w:val="009B30FB"/>
    <w:rsid w:val="009B3593"/>
    <w:rsid w:val="009B41AF"/>
    <w:rsid w:val="009B491B"/>
    <w:rsid w:val="009B51E7"/>
    <w:rsid w:val="009B54F2"/>
    <w:rsid w:val="009B5A8B"/>
    <w:rsid w:val="009B6833"/>
    <w:rsid w:val="009B68BD"/>
    <w:rsid w:val="009B7953"/>
    <w:rsid w:val="009B7B21"/>
    <w:rsid w:val="009C11A8"/>
    <w:rsid w:val="009C23DD"/>
    <w:rsid w:val="009C242A"/>
    <w:rsid w:val="009C3469"/>
    <w:rsid w:val="009C3C24"/>
    <w:rsid w:val="009C3FF1"/>
    <w:rsid w:val="009C424A"/>
    <w:rsid w:val="009C4DA6"/>
    <w:rsid w:val="009C50D9"/>
    <w:rsid w:val="009C514B"/>
    <w:rsid w:val="009C5DB1"/>
    <w:rsid w:val="009C5E4A"/>
    <w:rsid w:val="009C78F7"/>
    <w:rsid w:val="009C796C"/>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D7CE1"/>
    <w:rsid w:val="009E069C"/>
    <w:rsid w:val="009E1851"/>
    <w:rsid w:val="009E1E47"/>
    <w:rsid w:val="009E249C"/>
    <w:rsid w:val="009E2F96"/>
    <w:rsid w:val="009E40EF"/>
    <w:rsid w:val="009E4275"/>
    <w:rsid w:val="009E4A2A"/>
    <w:rsid w:val="009E4BCE"/>
    <w:rsid w:val="009E5217"/>
    <w:rsid w:val="009E5B01"/>
    <w:rsid w:val="009E70DA"/>
    <w:rsid w:val="009E7DE5"/>
    <w:rsid w:val="009F0032"/>
    <w:rsid w:val="009F18CE"/>
    <w:rsid w:val="009F2977"/>
    <w:rsid w:val="009F2CF8"/>
    <w:rsid w:val="009F3EEF"/>
    <w:rsid w:val="009F4065"/>
    <w:rsid w:val="009F4552"/>
    <w:rsid w:val="009F4C1D"/>
    <w:rsid w:val="009F545C"/>
    <w:rsid w:val="009F5503"/>
    <w:rsid w:val="009F5866"/>
    <w:rsid w:val="009F615F"/>
    <w:rsid w:val="009F6F81"/>
    <w:rsid w:val="009F71A9"/>
    <w:rsid w:val="00A01176"/>
    <w:rsid w:val="00A0257C"/>
    <w:rsid w:val="00A039E6"/>
    <w:rsid w:val="00A03F0D"/>
    <w:rsid w:val="00A0479D"/>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5247"/>
    <w:rsid w:val="00A15567"/>
    <w:rsid w:val="00A15664"/>
    <w:rsid w:val="00A156F9"/>
    <w:rsid w:val="00A15A35"/>
    <w:rsid w:val="00A15D28"/>
    <w:rsid w:val="00A16C2D"/>
    <w:rsid w:val="00A16F46"/>
    <w:rsid w:val="00A16FAF"/>
    <w:rsid w:val="00A17F3E"/>
    <w:rsid w:val="00A202D9"/>
    <w:rsid w:val="00A206EA"/>
    <w:rsid w:val="00A208DF"/>
    <w:rsid w:val="00A2097D"/>
    <w:rsid w:val="00A2121E"/>
    <w:rsid w:val="00A22293"/>
    <w:rsid w:val="00A22490"/>
    <w:rsid w:val="00A235C2"/>
    <w:rsid w:val="00A24428"/>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1CFF"/>
    <w:rsid w:val="00A42695"/>
    <w:rsid w:val="00A44AC4"/>
    <w:rsid w:val="00A450FD"/>
    <w:rsid w:val="00A45114"/>
    <w:rsid w:val="00A46894"/>
    <w:rsid w:val="00A46CBB"/>
    <w:rsid w:val="00A46E36"/>
    <w:rsid w:val="00A47A03"/>
    <w:rsid w:val="00A512F8"/>
    <w:rsid w:val="00A51E34"/>
    <w:rsid w:val="00A521ED"/>
    <w:rsid w:val="00A52588"/>
    <w:rsid w:val="00A534B2"/>
    <w:rsid w:val="00A54DE3"/>
    <w:rsid w:val="00A55626"/>
    <w:rsid w:val="00A55D1E"/>
    <w:rsid w:val="00A5673B"/>
    <w:rsid w:val="00A567D2"/>
    <w:rsid w:val="00A56E67"/>
    <w:rsid w:val="00A572A2"/>
    <w:rsid w:val="00A57D9B"/>
    <w:rsid w:val="00A60A96"/>
    <w:rsid w:val="00A60EE0"/>
    <w:rsid w:val="00A6193F"/>
    <w:rsid w:val="00A62702"/>
    <w:rsid w:val="00A62800"/>
    <w:rsid w:val="00A62A44"/>
    <w:rsid w:val="00A63099"/>
    <w:rsid w:val="00A632D6"/>
    <w:rsid w:val="00A63AD6"/>
    <w:rsid w:val="00A64A8D"/>
    <w:rsid w:val="00A64FBA"/>
    <w:rsid w:val="00A659F2"/>
    <w:rsid w:val="00A66887"/>
    <w:rsid w:val="00A66A10"/>
    <w:rsid w:val="00A6748D"/>
    <w:rsid w:val="00A67496"/>
    <w:rsid w:val="00A705DC"/>
    <w:rsid w:val="00A705F0"/>
    <w:rsid w:val="00A70FE2"/>
    <w:rsid w:val="00A7161B"/>
    <w:rsid w:val="00A719FC"/>
    <w:rsid w:val="00A71CD7"/>
    <w:rsid w:val="00A7331D"/>
    <w:rsid w:val="00A742C5"/>
    <w:rsid w:val="00A77171"/>
    <w:rsid w:val="00A77297"/>
    <w:rsid w:val="00A7793E"/>
    <w:rsid w:val="00A77B5C"/>
    <w:rsid w:val="00A80323"/>
    <w:rsid w:val="00A80505"/>
    <w:rsid w:val="00A807C2"/>
    <w:rsid w:val="00A808E2"/>
    <w:rsid w:val="00A818FF"/>
    <w:rsid w:val="00A81E2D"/>
    <w:rsid w:val="00A82819"/>
    <w:rsid w:val="00A82832"/>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EAA"/>
    <w:rsid w:val="00AB004A"/>
    <w:rsid w:val="00AB04F4"/>
    <w:rsid w:val="00AB0536"/>
    <w:rsid w:val="00AB06EC"/>
    <w:rsid w:val="00AB0757"/>
    <w:rsid w:val="00AB1E5B"/>
    <w:rsid w:val="00AB1FF7"/>
    <w:rsid w:val="00AB200C"/>
    <w:rsid w:val="00AB227C"/>
    <w:rsid w:val="00AB244B"/>
    <w:rsid w:val="00AB3106"/>
    <w:rsid w:val="00AB3B84"/>
    <w:rsid w:val="00AB4A2B"/>
    <w:rsid w:val="00AB4FDB"/>
    <w:rsid w:val="00AB55D5"/>
    <w:rsid w:val="00AB56CA"/>
    <w:rsid w:val="00AB5731"/>
    <w:rsid w:val="00AB5EA2"/>
    <w:rsid w:val="00AB6F2C"/>
    <w:rsid w:val="00AB701A"/>
    <w:rsid w:val="00AC399B"/>
    <w:rsid w:val="00AC4381"/>
    <w:rsid w:val="00AC4AC9"/>
    <w:rsid w:val="00AC4BD5"/>
    <w:rsid w:val="00AC559A"/>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365"/>
    <w:rsid w:val="00AD5CD6"/>
    <w:rsid w:val="00AD6CE1"/>
    <w:rsid w:val="00AE02EC"/>
    <w:rsid w:val="00AE077C"/>
    <w:rsid w:val="00AE1953"/>
    <w:rsid w:val="00AE1DFC"/>
    <w:rsid w:val="00AE2ADB"/>
    <w:rsid w:val="00AE2C01"/>
    <w:rsid w:val="00AE35E2"/>
    <w:rsid w:val="00AE4E58"/>
    <w:rsid w:val="00AE5259"/>
    <w:rsid w:val="00AE5726"/>
    <w:rsid w:val="00AE5C9B"/>
    <w:rsid w:val="00AE6772"/>
    <w:rsid w:val="00AE7646"/>
    <w:rsid w:val="00AE79E0"/>
    <w:rsid w:val="00AE7CEB"/>
    <w:rsid w:val="00AF0336"/>
    <w:rsid w:val="00AF0580"/>
    <w:rsid w:val="00AF080A"/>
    <w:rsid w:val="00AF208F"/>
    <w:rsid w:val="00AF2D16"/>
    <w:rsid w:val="00AF2ED7"/>
    <w:rsid w:val="00AF3186"/>
    <w:rsid w:val="00AF331C"/>
    <w:rsid w:val="00AF40BA"/>
    <w:rsid w:val="00AF4FD5"/>
    <w:rsid w:val="00AF57C1"/>
    <w:rsid w:val="00AF58BD"/>
    <w:rsid w:val="00AF5CF3"/>
    <w:rsid w:val="00AF5E95"/>
    <w:rsid w:val="00AF5F90"/>
    <w:rsid w:val="00AF673A"/>
    <w:rsid w:val="00AF6AF6"/>
    <w:rsid w:val="00AF7926"/>
    <w:rsid w:val="00AF7F56"/>
    <w:rsid w:val="00B01A5E"/>
    <w:rsid w:val="00B01D40"/>
    <w:rsid w:val="00B021A2"/>
    <w:rsid w:val="00B02486"/>
    <w:rsid w:val="00B02FFE"/>
    <w:rsid w:val="00B04B6C"/>
    <w:rsid w:val="00B04FBF"/>
    <w:rsid w:val="00B05154"/>
    <w:rsid w:val="00B05DCC"/>
    <w:rsid w:val="00B06CB4"/>
    <w:rsid w:val="00B07A86"/>
    <w:rsid w:val="00B07F5F"/>
    <w:rsid w:val="00B1057A"/>
    <w:rsid w:val="00B1100F"/>
    <w:rsid w:val="00B12215"/>
    <w:rsid w:val="00B12B49"/>
    <w:rsid w:val="00B12BE1"/>
    <w:rsid w:val="00B12E11"/>
    <w:rsid w:val="00B13263"/>
    <w:rsid w:val="00B13434"/>
    <w:rsid w:val="00B13953"/>
    <w:rsid w:val="00B1663B"/>
    <w:rsid w:val="00B16A4F"/>
    <w:rsid w:val="00B16D49"/>
    <w:rsid w:val="00B17262"/>
    <w:rsid w:val="00B17DF6"/>
    <w:rsid w:val="00B2000A"/>
    <w:rsid w:val="00B2032E"/>
    <w:rsid w:val="00B208E7"/>
    <w:rsid w:val="00B20CAE"/>
    <w:rsid w:val="00B22EC9"/>
    <w:rsid w:val="00B232AF"/>
    <w:rsid w:val="00B23B23"/>
    <w:rsid w:val="00B25206"/>
    <w:rsid w:val="00B2573C"/>
    <w:rsid w:val="00B268BB"/>
    <w:rsid w:val="00B268F8"/>
    <w:rsid w:val="00B27682"/>
    <w:rsid w:val="00B277C1"/>
    <w:rsid w:val="00B319D1"/>
    <w:rsid w:val="00B320BE"/>
    <w:rsid w:val="00B34323"/>
    <w:rsid w:val="00B358BA"/>
    <w:rsid w:val="00B366A1"/>
    <w:rsid w:val="00B36B52"/>
    <w:rsid w:val="00B36EA0"/>
    <w:rsid w:val="00B3738C"/>
    <w:rsid w:val="00B37C19"/>
    <w:rsid w:val="00B400EF"/>
    <w:rsid w:val="00B40C1D"/>
    <w:rsid w:val="00B41572"/>
    <w:rsid w:val="00B43EFE"/>
    <w:rsid w:val="00B44600"/>
    <w:rsid w:val="00B44F95"/>
    <w:rsid w:val="00B456EF"/>
    <w:rsid w:val="00B45C89"/>
    <w:rsid w:val="00B47452"/>
    <w:rsid w:val="00B47884"/>
    <w:rsid w:val="00B5021E"/>
    <w:rsid w:val="00B508DA"/>
    <w:rsid w:val="00B5094E"/>
    <w:rsid w:val="00B50D86"/>
    <w:rsid w:val="00B50D8A"/>
    <w:rsid w:val="00B50FBC"/>
    <w:rsid w:val="00B50FF6"/>
    <w:rsid w:val="00B5125D"/>
    <w:rsid w:val="00B52414"/>
    <w:rsid w:val="00B5266A"/>
    <w:rsid w:val="00B52C1B"/>
    <w:rsid w:val="00B535A1"/>
    <w:rsid w:val="00B535F4"/>
    <w:rsid w:val="00B53A6F"/>
    <w:rsid w:val="00B53CAD"/>
    <w:rsid w:val="00B54769"/>
    <w:rsid w:val="00B547A7"/>
    <w:rsid w:val="00B5530B"/>
    <w:rsid w:val="00B55363"/>
    <w:rsid w:val="00B55596"/>
    <w:rsid w:val="00B5599A"/>
    <w:rsid w:val="00B55AEE"/>
    <w:rsid w:val="00B55ECC"/>
    <w:rsid w:val="00B560FA"/>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604C"/>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D60"/>
    <w:rsid w:val="00B7660D"/>
    <w:rsid w:val="00B76E27"/>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B1"/>
    <w:rsid w:val="00B940D6"/>
    <w:rsid w:val="00B94110"/>
    <w:rsid w:val="00B9579B"/>
    <w:rsid w:val="00B95DB5"/>
    <w:rsid w:val="00B96D93"/>
    <w:rsid w:val="00B96E0A"/>
    <w:rsid w:val="00B973B4"/>
    <w:rsid w:val="00B97E2F"/>
    <w:rsid w:val="00BA02CF"/>
    <w:rsid w:val="00BA060C"/>
    <w:rsid w:val="00BA086D"/>
    <w:rsid w:val="00BA17C8"/>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727"/>
    <w:rsid w:val="00BB4A80"/>
    <w:rsid w:val="00BB5340"/>
    <w:rsid w:val="00BB5558"/>
    <w:rsid w:val="00BB6C1E"/>
    <w:rsid w:val="00BC0BD8"/>
    <w:rsid w:val="00BC2228"/>
    <w:rsid w:val="00BC2FB5"/>
    <w:rsid w:val="00BC5DFE"/>
    <w:rsid w:val="00BC6258"/>
    <w:rsid w:val="00BD14DA"/>
    <w:rsid w:val="00BD16A2"/>
    <w:rsid w:val="00BD16CA"/>
    <w:rsid w:val="00BD17B8"/>
    <w:rsid w:val="00BD17DC"/>
    <w:rsid w:val="00BD20A0"/>
    <w:rsid w:val="00BD2385"/>
    <w:rsid w:val="00BD4AF8"/>
    <w:rsid w:val="00BD581A"/>
    <w:rsid w:val="00BD58F4"/>
    <w:rsid w:val="00BD6551"/>
    <w:rsid w:val="00BD6B29"/>
    <w:rsid w:val="00BD7267"/>
    <w:rsid w:val="00BD7941"/>
    <w:rsid w:val="00BD7959"/>
    <w:rsid w:val="00BD7AB8"/>
    <w:rsid w:val="00BD7C1C"/>
    <w:rsid w:val="00BE085B"/>
    <w:rsid w:val="00BE0887"/>
    <w:rsid w:val="00BE0CD1"/>
    <w:rsid w:val="00BE0D35"/>
    <w:rsid w:val="00BE1E15"/>
    <w:rsid w:val="00BE266C"/>
    <w:rsid w:val="00BE2894"/>
    <w:rsid w:val="00BE2988"/>
    <w:rsid w:val="00BE4195"/>
    <w:rsid w:val="00BE43EF"/>
    <w:rsid w:val="00BE444B"/>
    <w:rsid w:val="00BE48A9"/>
    <w:rsid w:val="00BE4D39"/>
    <w:rsid w:val="00BE4DC8"/>
    <w:rsid w:val="00BE5175"/>
    <w:rsid w:val="00BE6E37"/>
    <w:rsid w:val="00BE6F4B"/>
    <w:rsid w:val="00BE7AE5"/>
    <w:rsid w:val="00BE7FDF"/>
    <w:rsid w:val="00BF05F5"/>
    <w:rsid w:val="00BF0B19"/>
    <w:rsid w:val="00BF0C21"/>
    <w:rsid w:val="00BF0C83"/>
    <w:rsid w:val="00BF0CD5"/>
    <w:rsid w:val="00BF11EE"/>
    <w:rsid w:val="00BF1A33"/>
    <w:rsid w:val="00BF30D4"/>
    <w:rsid w:val="00BF3216"/>
    <w:rsid w:val="00BF35F2"/>
    <w:rsid w:val="00BF389C"/>
    <w:rsid w:val="00BF454F"/>
    <w:rsid w:val="00BF480E"/>
    <w:rsid w:val="00BF4B19"/>
    <w:rsid w:val="00BF4BF4"/>
    <w:rsid w:val="00BF51F8"/>
    <w:rsid w:val="00BF60FB"/>
    <w:rsid w:val="00BF6BC2"/>
    <w:rsid w:val="00BF6D77"/>
    <w:rsid w:val="00BF75DD"/>
    <w:rsid w:val="00BF7616"/>
    <w:rsid w:val="00BF7620"/>
    <w:rsid w:val="00C01054"/>
    <w:rsid w:val="00C012B3"/>
    <w:rsid w:val="00C012D5"/>
    <w:rsid w:val="00C0222E"/>
    <w:rsid w:val="00C02634"/>
    <w:rsid w:val="00C0398A"/>
    <w:rsid w:val="00C0420F"/>
    <w:rsid w:val="00C046A3"/>
    <w:rsid w:val="00C04D71"/>
    <w:rsid w:val="00C050DB"/>
    <w:rsid w:val="00C06666"/>
    <w:rsid w:val="00C06C13"/>
    <w:rsid w:val="00C074CA"/>
    <w:rsid w:val="00C07F30"/>
    <w:rsid w:val="00C10750"/>
    <w:rsid w:val="00C112F8"/>
    <w:rsid w:val="00C1189D"/>
    <w:rsid w:val="00C11ABA"/>
    <w:rsid w:val="00C12496"/>
    <w:rsid w:val="00C12C03"/>
    <w:rsid w:val="00C12CC4"/>
    <w:rsid w:val="00C12EFC"/>
    <w:rsid w:val="00C130E8"/>
    <w:rsid w:val="00C1366B"/>
    <w:rsid w:val="00C1469A"/>
    <w:rsid w:val="00C14C24"/>
    <w:rsid w:val="00C155C9"/>
    <w:rsid w:val="00C16047"/>
    <w:rsid w:val="00C178D6"/>
    <w:rsid w:val="00C20872"/>
    <w:rsid w:val="00C20C2B"/>
    <w:rsid w:val="00C22F14"/>
    <w:rsid w:val="00C23BD9"/>
    <w:rsid w:val="00C23DE0"/>
    <w:rsid w:val="00C23E3F"/>
    <w:rsid w:val="00C248E4"/>
    <w:rsid w:val="00C24E48"/>
    <w:rsid w:val="00C25241"/>
    <w:rsid w:val="00C25B73"/>
    <w:rsid w:val="00C3011E"/>
    <w:rsid w:val="00C30357"/>
    <w:rsid w:val="00C308AD"/>
    <w:rsid w:val="00C30E75"/>
    <w:rsid w:val="00C312C1"/>
    <w:rsid w:val="00C31EAC"/>
    <w:rsid w:val="00C31ED5"/>
    <w:rsid w:val="00C321BE"/>
    <w:rsid w:val="00C32A23"/>
    <w:rsid w:val="00C32C82"/>
    <w:rsid w:val="00C334CC"/>
    <w:rsid w:val="00C3468F"/>
    <w:rsid w:val="00C34DDD"/>
    <w:rsid w:val="00C35560"/>
    <w:rsid w:val="00C35754"/>
    <w:rsid w:val="00C36452"/>
    <w:rsid w:val="00C3799F"/>
    <w:rsid w:val="00C37C37"/>
    <w:rsid w:val="00C40878"/>
    <w:rsid w:val="00C408BB"/>
    <w:rsid w:val="00C40A89"/>
    <w:rsid w:val="00C40B12"/>
    <w:rsid w:val="00C40BF0"/>
    <w:rsid w:val="00C40DA6"/>
    <w:rsid w:val="00C40EAB"/>
    <w:rsid w:val="00C411AB"/>
    <w:rsid w:val="00C425AA"/>
    <w:rsid w:val="00C433DF"/>
    <w:rsid w:val="00C44303"/>
    <w:rsid w:val="00C44393"/>
    <w:rsid w:val="00C444AE"/>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0D3"/>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080"/>
    <w:rsid w:val="00C72794"/>
    <w:rsid w:val="00C72869"/>
    <w:rsid w:val="00C7318D"/>
    <w:rsid w:val="00C74011"/>
    <w:rsid w:val="00C74AD3"/>
    <w:rsid w:val="00C74FB7"/>
    <w:rsid w:val="00C7504C"/>
    <w:rsid w:val="00C75318"/>
    <w:rsid w:val="00C759C1"/>
    <w:rsid w:val="00C764DB"/>
    <w:rsid w:val="00C76BB7"/>
    <w:rsid w:val="00C77793"/>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157"/>
    <w:rsid w:val="00CA03AB"/>
    <w:rsid w:val="00CA0B0A"/>
    <w:rsid w:val="00CA1540"/>
    <w:rsid w:val="00CA17EE"/>
    <w:rsid w:val="00CA1B02"/>
    <w:rsid w:val="00CA3355"/>
    <w:rsid w:val="00CA4DA6"/>
    <w:rsid w:val="00CA6387"/>
    <w:rsid w:val="00CA69EB"/>
    <w:rsid w:val="00CA7945"/>
    <w:rsid w:val="00CA7A4C"/>
    <w:rsid w:val="00CB109B"/>
    <w:rsid w:val="00CB1B6F"/>
    <w:rsid w:val="00CB1BC6"/>
    <w:rsid w:val="00CB1C0B"/>
    <w:rsid w:val="00CB2250"/>
    <w:rsid w:val="00CB289A"/>
    <w:rsid w:val="00CB328A"/>
    <w:rsid w:val="00CB3D0A"/>
    <w:rsid w:val="00CB4A4F"/>
    <w:rsid w:val="00CB50E5"/>
    <w:rsid w:val="00CB5982"/>
    <w:rsid w:val="00CB59B4"/>
    <w:rsid w:val="00CB6081"/>
    <w:rsid w:val="00CB7142"/>
    <w:rsid w:val="00CB7ADB"/>
    <w:rsid w:val="00CC2A25"/>
    <w:rsid w:val="00CC2C3B"/>
    <w:rsid w:val="00CC608F"/>
    <w:rsid w:val="00CC60EA"/>
    <w:rsid w:val="00CC78DD"/>
    <w:rsid w:val="00CC7936"/>
    <w:rsid w:val="00CC7A0B"/>
    <w:rsid w:val="00CC7AF9"/>
    <w:rsid w:val="00CD1388"/>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F73"/>
    <w:rsid w:val="00CE58BA"/>
    <w:rsid w:val="00CE7811"/>
    <w:rsid w:val="00CF0C11"/>
    <w:rsid w:val="00CF126E"/>
    <w:rsid w:val="00CF1B95"/>
    <w:rsid w:val="00CF234C"/>
    <w:rsid w:val="00CF2654"/>
    <w:rsid w:val="00CF2A17"/>
    <w:rsid w:val="00CF2C79"/>
    <w:rsid w:val="00CF2F34"/>
    <w:rsid w:val="00CF4433"/>
    <w:rsid w:val="00CF5872"/>
    <w:rsid w:val="00CF6232"/>
    <w:rsid w:val="00CF6C37"/>
    <w:rsid w:val="00CF7E51"/>
    <w:rsid w:val="00D001EF"/>
    <w:rsid w:val="00D00265"/>
    <w:rsid w:val="00D013DD"/>
    <w:rsid w:val="00D02657"/>
    <w:rsid w:val="00D0266E"/>
    <w:rsid w:val="00D041F1"/>
    <w:rsid w:val="00D04A21"/>
    <w:rsid w:val="00D04E0B"/>
    <w:rsid w:val="00D05A65"/>
    <w:rsid w:val="00D05D3B"/>
    <w:rsid w:val="00D0635D"/>
    <w:rsid w:val="00D07D31"/>
    <w:rsid w:val="00D101D9"/>
    <w:rsid w:val="00D1126C"/>
    <w:rsid w:val="00D11A14"/>
    <w:rsid w:val="00D11C83"/>
    <w:rsid w:val="00D12228"/>
    <w:rsid w:val="00D12A1E"/>
    <w:rsid w:val="00D133F8"/>
    <w:rsid w:val="00D146FC"/>
    <w:rsid w:val="00D14B54"/>
    <w:rsid w:val="00D14BAB"/>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3D78"/>
    <w:rsid w:val="00D242C6"/>
    <w:rsid w:val="00D247B7"/>
    <w:rsid w:val="00D255C8"/>
    <w:rsid w:val="00D26306"/>
    <w:rsid w:val="00D26BF4"/>
    <w:rsid w:val="00D2741E"/>
    <w:rsid w:val="00D27FC7"/>
    <w:rsid w:val="00D3001E"/>
    <w:rsid w:val="00D30AFC"/>
    <w:rsid w:val="00D30B3A"/>
    <w:rsid w:val="00D32C4F"/>
    <w:rsid w:val="00D337A9"/>
    <w:rsid w:val="00D34183"/>
    <w:rsid w:val="00D349E6"/>
    <w:rsid w:val="00D353D9"/>
    <w:rsid w:val="00D36A63"/>
    <w:rsid w:val="00D36BE7"/>
    <w:rsid w:val="00D3794A"/>
    <w:rsid w:val="00D402A3"/>
    <w:rsid w:val="00D40AE2"/>
    <w:rsid w:val="00D41262"/>
    <w:rsid w:val="00D43130"/>
    <w:rsid w:val="00D44487"/>
    <w:rsid w:val="00D44C3F"/>
    <w:rsid w:val="00D4559A"/>
    <w:rsid w:val="00D459B6"/>
    <w:rsid w:val="00D47242"/>
    <w:rsid w:val="00D4760A"/>
    <w:rsid w:val="00D479F2"/>
    <w:rsid w:val="00D50142"/>
    <w:rsid w:val="00D501B4"/>
    <w:rsid w:val="00D50C22"/>
    <w:rsid w:val="00D50CF9"/>
    <w:rsid w:val="00D523BE"/>
    <w:rsid w:val="00D52C26"/>
    <w:rsid w:val="00D52C71"/>
    <w:rsid w:val="00D52CB4"/>
    <w:rsid w:val="00D536BF"/>
    <w:rsid w:val="00D53932"/>
    <w:rsid w:val="00D56ADB"/>
    <w:rsid w:val="00D5756D"/>
    <w:rsid w:val="00D61141"/>
    <w:rsid w:val="00D61520"/>
    <w:rsid w:val="00D61576"/>
    <w:rsid w:val="00D61CF0"/>
    <w:rsid w:val="00D63840"/>
    <w:rsid w:val="00D64361"/>
    <w:rsid w:val="00D643F6"/>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A73"/>
    <w:rsid w:val="00D74EA2"/>
    <w:rsid w:val="00D75129"/>
    <w:rsid w:val="00D75B60"/>
    <w:rsid w:val="00D75C4F"/>
    <w:rsid w:val="00D77100"/>
    <w:rsid w:val="00D77997"/>
    <w:rsid w:val="00D801B6"/>
    <w:rsid w:val="00D815F5"/>
    <w:rsid w:val="00D81BE3"/>
    <w:rsid w:val="00D829CD"/>
    <w:rsid w:val="00D82DE9"/>
    <w:rsid w:val="00D835A7"/>
    <w:rsid w:val="00D83759"/>
    <w:rsid w:val="00D84ABE"/>
    <w:rsid w:val="00D85255"/>
    <w:rsid w:val="00D855E5"/>
    <w:rsid w:val="00D86D1E"/>
    <w:rsid w:val="00D87420"/>
    <w:rsid w:val="00D87B2E"/>
    <w:rsid w:val="00D91D01"/>
    <w:rsid w:val="00D91D13"/>
    <w:rsid w:val="00D91D38"/>
    <w:rsid w:val="00D927DD"/>
    <w:rsid w:val="00D92F8D"/>
    <w:rsid w:val="00D936AD"/>
    <w:rsid w:val="00D939EE"/>
    <w:rsid w:val="00D95501"/>
    <w:rsid w:val="00D95823"/>
    <w:rsid w:val="00D95E59"/>
    <w:rsid w:val="00D9624E"/>
    <w:rsid w:val="00D96608"/>
    <w:rsid w:val="00D974CF"/>
    <w:rsid w:val="00D976F8"/>
    <w:rsid w:val="00D97F5F"/>
    <w:rsid w:val="00DA0F36"/>
    <w:rsid w:val="00DA181E"/>
    <w:rsid w:val="00DA1A1C"/>
    <w:rsid w:val="00DA21E6"/>
    <w:rsid w:val="00DA2DBF"/>
    <w:rsid w:val="00DA2F4B"/>
    <w:rsid w:val="00DA2F8B"/>
    <w:rsid w:val="00DA3253"/>
    <w:rsid w:val="00DA39B7"/>
    <w:rsid w:val="00DA496E"/>
    <w:rsid w:val="00DA5358"/>
    <w:rsid w:val="00DA5940"/>
    <w:rsid w:val="00DA5F8D"/>
    <w:rsid w:val="00DA618B"/>
    <w:rsid w:val="00DA6C8E"/>
    <w:rsid w:val="00DA7549"/>
    <w:rsid w:val="00DA7571"/>
    <w:rsid w:val="00DA7628"/>
    <w:rsid w:val="00DA78B6"/>
    <w:rsid w:val="00DB05E3"/>
    <w:rsid w:val="00DB1494"/>
    <w:rsid w:val="00DB1667"/>
    <w:rsid w:val="00DB22EC"/>
    <w:rsid w:val="00DB2842"/>
    <w:rsid w:val="00DB3A7F"/>
    <w:rsid w:val="00DB3B4B"/>
    <w:rsid w:val="00DB41CD"/>
    <w:rsid w:val="00DB6970"/>
    <w:rsid w:val="00DB6E92"/>
    <w:rsid w:val="00DB7BA6"/>
    <w:rsid w:val="00DB7BF3"/>
    <w:rsid w:val="00DC019B"/>
    <w:rsid w:val="00DC0695"/>
    <w:rsid w:val="00DC06CC"/>
    <w:rsid w:val="00DC0920"/>
    <w:rsid w:val="00DC2451"/>
    <w:rsid w:val="00DC2BB3"/>
    <w:rsid w:val="00DC4673"/>
    <w:rsid w:val="00DC4CE9"/>
    <w:rsid w:val="00DC4E38"/>
    <w:rsid w:val="00DC5325"/>
    <w:rsid w:val="00DC5349"/>
    <w:rsid w:val="00DC57B7"/>
    <w:rsid w:val="00DC5A5A"/>
    <w:rsid w:val="00DC5C08"/>
    <w:rsid w:val="00DC634F"/>
    <w:rsid w:val="00DC6DB7"/>
    <w:rsid w:val="00DC6F77"/>
    <w:rsid w:val="00DD05DB"/>
    <w:rsid w:val="00DD0974"/>
    <w:rsid w:val="00DD1447"/>
    <w:rsid w:val="00DD1BE8"/>
    <w:rsid w:val="00DD1EA0"/>
    <w:rsid w:val="00DD22C5"/>
    <w:rsid w:val="00DD32B7"/>
    <w:rsid w:val="00DD4059"/>
    <w:rsid w:val="00DD45FE"/>
    <w:rsid w:val="00DD4C91"/>
    <w:rsid w:val="00DD50C5"/>
    <w:rsid w:val="00DD69DC"/>
    <w:rsid w:val="00DD7F04"/>
    <w:rsid w:val="00DE041D"/>
    <w:rsid w:val="00DE0744"/>
    <w:rsid w:val="00DE0912"/>
    <w:rsid w:val="00DE0B67"/>
    <w:rsid w:val="00DE0DBD"/>
    <w:rsid w:val="00DE10B9"/>
    <w:rsid w:val="00DE3EA2"/>
    <w:rsid w:val="00DE40EC"/>
    <w:rsid w:val="00DE42AF"/>
    <w:rsid w:val="00DE43B2"/>
    <w:rsid w:val="00DE4C68"/>
    <w:rsid w:val="00DE517F"/>
    <w:rsid w:val="00DE583F"/>
    <w:rsid w:val="00DE69D6"/>
    <w:rsid w:val="00DE7568"/>
    <w:rsid w:val="00DF0F6F"/>
    <w:rsid w:val="00DF1DEC"/>
    <w:rsid w:val="00DF2B2F"/>
    <w:rsid w:val="00DF383A"/>
    <w:rsid w:val="00DF419D"/>
    <w:rsid w:val="00DF5195"/>
    <w:rsid w:val="00DF601B"/>
    <w:rsid w:val="00E028DB"/>
    <w:rsid w:val="00E02DFF"/>
    <w:rsid w:val="00E03A48"/>
    <w:rsid w:val="00E03A58"/>
    <w:rsid w:val="00E03A69"/>
    <w:rsid w:val="00E0483A"/>
    <w:rsid w:val="00E0561C"/>
    <w:rsid w:val="00E0575B"/>
    <w:rsid w:val="00E06C16"/>
    <w:rsid w:val="00E07A06"/>
    <w:rsid w:val="00E1008C"/>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2BF"/>
    <w:rsid w:val="00E17509"/>
    <w:rsid w:val="00E17DA9"/>
    <w:rsid w:val="00E20A78"/>
    <w:rsid w:val="00E21B81"/>
    <w:rsid w:val="00E22006"/>
    <w:rsid w:val="00E2240F"/>
    <w:rsid w:val="00E22A59"/>
    <w:rsid w:val="00E236A0"/>
    <w:rsid w:val="00E24853"/>
    <w:rsid w:val="00E25470"/>
    <w:rsid w:val="00E25E1A"/>
    <w:rsid w:val="00E25EBE"/>
    <w:rsid w:val="00E26367"/>
    <w:rsid w:val="00E2690F"/>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0687"/>
    <w:rsid w:val="00E410E7"/>
    <w:rsid w:val="00E41AAA"/>
    <w:rsid w:val="00E42C7B"/>
    <w:rsid w:val="00E43C15"/>
    <w:rsid w:val="00E453E2"/>
    <w:rsid w:val="00E4636B"/>
    <w:rsid w:val="00E46B21"/>
    <w:rsid w:val="00E47167"/>
    <w:rsid w:val="00E47A9A"/>
    <w:rsid w:val="00E47D33"/>
    <w:rsid w:val="00E50BBC"/>
    <w:rsid w:val="00E51D75"/>
    <w:rsid w:val="00E52B75"/>
    <w:rsid w:val="00E53911"/>
    <w:rsid w:val="00E53AD9"/>
    <w:rsid w:val="00E54C1A"/>
    <w:rsid w:val="00E556C8"/>
    <w:rsid w:val="00E5698B"/>
    <w:rsid w:val="00E57317"/>
    <w:rsid w:val="00E605CA"/>
    <w:rsid w:val="00E61343"/>
    <w:rsid w:val="00E61DD8"/>
    <w:rsid w:val="00E62D0A"/>
    <w:rsid w:val="00E6333D"/>
    <w:rsid w:val="00E63409"/>
    <w:rsid w:val="00E64D67"/>
    <w:rsid w:val="00E65500"/>
    <w:rsid w:val="00E65822"/>
    <w:rsid w:val="00E6628F"/>
    <w:rsid w:val="00E66B87"/>
    <w:rsid w:val="00E66CE3"/>
    <w:rsid w:val="00E67725"/>
    <w:rsid w:val="00E7007E"/>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2E0"/>
    <w:rsid w:val="00E80386"/>
    <w:rsid w:val="00E80438"/>
    <w:rsid w:val="00E808C8"/>
    <w:rsid w:val="00E8111A"/>
    <w:rsid w:val="00E812F9"/>
    <w:rsid w:val="00E81316"/>
    <w:rsid w:val="00E814C8"/>
    <w:rsid w:val="00E81554"/>
    <w:rsid w:val="00E81A0D"/>
    <w:rsid w:val="00E8220A"/>
    <w:rsid w:val="00E826AE"/>
    <w:rsid w:val="00E832F9"/>
    <w:rsid w:val="00E83309"/>
    <w:rsid w:val="00E84074"/>
    <w:rsid w:val="00E84BF8"/>
    <w:rsid w:val="00E84D69"/>
    <w:rsid w:val="00E86E07"/>
    <w:rsid w:val="00E86E5E"/>
    <w:rsid w:val="00E87EE9"/>
    <w:rsid w:val="00E90C4E"/>
    <w:rsid w:val="00E90F76"/>
    <w:rsid w:val="00E91112"/>
    <w:rsid w:val="00E91D49"/>
    <w:rsid w:val="00E924F6"/>
    <w:rsid w:val="00E9292D"/>
    <w:rsid w:val="00E92ED0"/>
    <w:rsid w:val="00E93238"/>
    <w:rsid w:val="00E937E9"/>
    <w:rsid w:val="00E93AA8"/>
    <w:rsid w:val="00E94268"/>
    <w:rsid w:val="00E9519D"/>
    <w:rsid w:val="00E9526A"/>
    <w:rsid w:val="00E95A9D"/>
    <w:rsid w:val="00E95D2A"/>
    <w:rsid w:val="00E961FD"/>
    <w:rsid w:val="00E9705F"/>
    <w:rsid w:val="00E971B2"/>
    <w:rsid w:val="00E975CA"/>
    <w:rsid w:val="00E97FDF"/>
    <w:rsid w:val="00EA0274"/>
    <w:rsid w:val="00EA05C5"/>
    <w:rsid w:val="00EA1AE3"/>
    <w:rsid w:val="00EA1BB6"/>
    <w:rsid w:val="00EA1BD3"/>
    <w:rsid w:val="00EA1CC0"/>
    <w:rsid w:val="00EA20BE"/>
    <w:rsid w:val="00EA3D4C"/>
    <w:rsid w:val="00EA42C7"/>
    <w:rsid w:val="00EA42DA"/>
    <w:rsid w:val="00EA5675"/>
    <w:rsid w:val="00EA59E1"/>
    <w:rsid w:val="00EA5C70"/>
    <w:rsid w:val="00EA68BC"/>
    <w:rsid w:val="00EA6983"/>
    <w:rsid w:val="00EA6F04"/>
    <w:rsid w:val="00EB05F5"/>
    <w:rsid w:val="00EB1255"/>
    <w:rsid w:val="00EB2F2E"/>
    <w:rsid w:val="00EB2F4B"/>
    <w:rsid w:val="00EB31B9"/>
    <w:rsid w:val="00EB4941"/>
    <w:rsid w:val="00EB4A95"/>
    <w:rsid w:val="00EB4B53"/>
    <w:rsid w:val="00EB4CC3"/>
    <w:rsid w:val="00EB533C"/>
    <w:rsid w:val="00EB5BB7"/>
    <w:rsid w:val="00EB61C7"/>
    <w:rsid w:val="00EB641D"/>
    <w:rsid w:val="00EB674E"/>
    <w:rsid w:val="00EB6EC1"/>
    <w:rsid w:val="00EB7189"/>
    <w:rsid w:val="00EB7CAA"/>
    <w:rsid w:val="00EC0232"/>
    <w:rsid w:val="00EC0844"/>
    <w:rsid w:val="00EC0ABA"/>
    <w:rsid w:val="00EC2ED3"/>
    <w:rsid w:val="00EC333F"/>
    <w:rsid w:val="00EC354E"/>
    <w:rsid w:val="00EC375B"/>
    <w:rsid w:val="00EC3E78"/>
    <w:rsid w:val="00EC3EF0"/>
    <w:rsid w:val="00EC4E1B"/>
    <w:rsid w:val="00EC5757"/>
    <w:rsid w:val="00EC6190"/>
    <w:rsid w:val="00EC6F9C"/>
    <w:rsid w:val="00EC7131"/>
    <w:rsid w:val="00EC7566"/>
    <w:rsid w:val="00EC7676"/>
    <w:rsid w:val="00EC7F98"/>
    <w:rsid w:val="00ED199B"/>
    <w:rsid w:val="00ED1E2A"/>
    <w:rsid w:val="00ED1E66"/>
    <w:rsid w:val="00ED2248"/>
    <w:rsid w:val="00ED2E55"/>
    <w:rsid w:val="00ED4161"/>
    <w:rsid w:val="00ED5701"/>
    <w:rsid w:val="00ED5AB8"/>
    <w:rsid w:val="00ED6332"/>
    <w:rsid w:val="00ED7446"/>
    <w:rsid w:val="00ED7513"/>
    <w:rsid w:val="00ED7B42"/>
    <w:rsid w:val="00EE3592"/>
    <w:rsid w:val="00EE35C0"/>
    <w:rsid w:val="00EE371F"/>
    <w:rsid w:val="00EE3F6D"/>
    <w:rsid w:val="00EE4177"/>
    <w:rsid w:val="00EE45D0"/>
    <w:rsid w:val="00EE4733"/>
    <w:rsid w:val="00EE5EAA"/>
    <w:rsid w:val="00EE634B"/>
    <w:rsid w:val="00EE648B"/>
    <w:rsid w:val="00EE65A8"/>
    <w:rsid w:val="00EE7028"/>
    <w:rsid w:val="00EE7F32"/>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387"/>
    <w:rsid w:val="00F07F19"/>
    <w:rsid w:val="00F10037"/>
    <w:rsid w:val="00F1182D"/>
    <w:rsid w:val="00F11B1D"/>
    <w:rsid w:val="00F126FF"/>
    <w:rsid w:val="00F12CEB"/>
    <w:rsid w:val="00F12E45"/>
    <w:rsid w:val="00F14708"/>
    <w:rsid w:val="00F15255"/>
    <w:rsid w:val="00F152BC"/>
    <w:rsid w:val="00F15D2A"/>
    <w:rsid w:val="00F1648E"/>
    <w:rsid w:val="00F1659B"/>
    <w:rsid w:val="00F17B6E"/>
    <w:rsid w:val="00F17CCB"/>
    <w:rsid w:val="00F202E8"/>
    <w:rsid w:val="00F2036F"/>
    <w:rsid w:val="00F21F66"/>
    <w:rsid w:val="00F229EA"/>
    <w:rsid w:val="00F22EEF"/>
    <w:rsid w:val="00F233AA"/>
    <w:rsid w:val="00F23527"/>
    <w:rsid w:val="00F23E3B"/>
    <w:rsid w:val="00F2636C"/>
    <w:rsid w:val="00F26D51"/>
    <w:rsid w:val="00F270E6"/>
    <w:rsid w:val="00F272FC"/>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674"/>
    <w:rsid w:val="00F36936"/>
    <w:rsid w:val="00F371C8"/>
    <w:rsid w:val="00F37B12"/>
    <w:rsid w:val="00F4004F"/>
    <w:rsid w:val="00F40A7D"/>
    <w:rsid w:val="00F40DF4"/>
    <w:rsid w:val="00F4130C"/>
    <w:rsid w:val="00F41788"/>
    <w:rsid w:val="00F41C79"/>
    <w:rsid w:val="00F41F05"/>
    <w:rsid w:val="00F42085"/>
    <w:rsid w:val="00F420D8"/>
    <w:rsid w:val="00F43602"/>
    <w:rsid w:val="00F43736"/>
    <w:rsid w:val="00F44343"/>
    <w:rsid w:val="00F45082"/>
    <w:rsid w:val="00F45675"/>
    <w:rsid w:val="00F45A11"/>
    <w:rsid w:val="00F45B5A"/>
    <w:rsid w:val="00F45EB2"/>
    <w:rsid w:val="00F46DA2"/>
    <w:rsid w:val="00F472D6"/>
    <w:rsid w:val="00F477B5"/>
    <w:rsid w:val="00F5006D"/>
    <w:rsid w:val="00F50AB0"/>
    <w:rsid w:val="00F51128"/>
    <w:rsid w:val="00F511D2"/>
    <w:rsid w:val="00F514C2"/>
    <w:rsid w:val="00F5173D"/>
    <w:rsid w:val="00F532D7"/>
    <w:rsid w:val="00F53C02"/>
    <w:rsid w:val="00F53DB7"/>
    <w:rsid w:val="00F554B1"/>
    <w:rsid w:val="00F558D1"/>
    <w:rsid w:val="00F55ADC"/>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5CD"/>
    <w:rsid w:val="00F6588E"/>
    <w:rsid w:val="00F66F40"/>
    <w:rsid w:val="00F67132"/>
    <w:rsid w:val="00F676EB"/>
    <w:rsid w:val="00F67E0A"/>
    <w:rsid w:val="00F70005"/>
    <w:rsid w:val="00F70477"/>
    <w:rsid w:val="00F71012"/>
    <w:rsid w:val="00F734A4"/>
    <w:rsid w:val="00F7394B"/>
    <w:rsid w:val="00F73C1B"/>
    <w:rsid w:val="00F73E84"/>
    <w:rsid w:val="00F74577"/>
    <w:rsid w:val="00F74A43"/>
    <w:rsid w:val="00F75777"/>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57A"/>
    <w:rsid w:val="00F8499E"/>
    <w:rsid w:val="00F86091"/>
    <w:rsid w:val="00F869BC"/>
    <w:rsid w:val="00F86B43"/>
    <w:rsid w:val="00F90560"/>
    <w:rsid w:val="00F90864"/>
    <w:rsid w:val="00F91AD4"/>
    <w:rsid w:val="00F9202C"/>
    <w:rsid w:val="00F92421"/>
    <w:rsid w:val="00F92531"/>
    <w:rsid w:val="00F92A28"/>
    <w:rsid w:val="00F93778"/>
    <w:rsid w:val="00F948A4"/>
    <w:rsid w:val="00F94C79"/>
    <w:rsid w:val="00F95067"/>
    <w:rsid w:val="00F95670"/>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2AB7"/>
    <w:rsid w:val="00FB2AD1"/>
    <w:rsid w:val="00FB4720"/>
    <w:rsid w:val="00FB472A"/>
    <w:rsid w:val="00FB491F"/>
    <w:rsid w:val="00FB4970"/>
    <w:rsid w:val="00FB49F4"/>
    <w:rsid w:val="00FB4BB5"/>
    <w:rsid w:val="00FB67B4"/>
    <w:rsid w:val="00FB68BB"/>
    <w:rsid w:val="00FB6ADF"/>
    <w:rsid w:val="00FB71F1"/>
    <w:rsid w:val="00FB731B"/>
    <w:rsid w:val="00FB733C"/>
    <w:rsid w:val="00FB7553"/>
    <w:rsid w:val="00FC052F"/>
    <w:rsid w:val="00FC13EA"/>
    <w:rsid w:val="00FC2C14"/>
    <w:rsid w:val="00FC3027"/>
    <w:rsid w:val="00FC30FA"/>
    <w:rsid w:val="00FC336B"/>
    <w:rsid w:val="00FC3E3B"/>
    <w:rsid w:val="00FC3E9D"/>
    <w:rsid w:val="00FC5154"/>
    <w:rsid w:val="00FC5579"/>
    <w:rsid w:val="00FC73AB"/>
    <w:rsid w:val="00FC7E36"/>
    <w:rsid w:val="00FC7E99"/>
    <w:rsid w:val="00FD0288"/>
    <w:rsid w:val="00FD0C5B"/>
    <w:rsid w:val="00FD10D1"/>
    <w:rsid w:val="00FD173C"/>
    <w:rsid w:val="00FD1FC1"/>
    <w:rsid w:val="00FD3324"/>
    <w:rsid w:val="00FD34D9"/>
    <w:rsid w:val="00FD4129"/>
    <w:rsid w:val="00FD487A"/>
    <w:rsid w:val="00FD4EBA"/>
    <w:rsid w:val="00FD6419"/>
    <w:rsid w:val="00FD6646"/>
    <w:rsid w:val="00FD7028"/>
    <w:rsid w:val="00FD7CCB"/>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EBA"/>
    <w:rsid w:val="00FF3FA8"/>
    <w:rsid w:val="00FF4025"/>
    <w:rsid w:val="00FF41B1"/>
    <w:rsid w:val="00FF53A5"/>
    <w:rsid w:val="00FF5723"/>
    <w:rsid w:val="00FF72AB"/>
    <w:rsid w:val="012E504C"/>
    <w:rsid w:val="01490811"/>
    <w:rsid w:val="014A5B82"/>
    <w:rsid w:val="014B58ED"/>
    <w:rsid w:val="015A6147"/>
    <w:rsid w:val="015F5AF3"/>
    <w:rsid w:val="0160078A"/>
    <w:rsid w:val="016052DE"/>
    <w:rsid w:val="01640382"/>
    <w:rsid w:val="0168325F"/>
    <w:rsid w:val="016C7DCE"/>
    <w:rsid w:val="01B93BCC"/>
    <w:rsid w:val="020A73B8"/>
    <w:rsid w:val="02136A35"/>
    <w:rsid w:val="02176F38"/>
    <w:rsid w:val="0221390C"/>
    <w:rsid w:val="02263E9A"/>
    <w:rsid w:val="02296E92"/>
    <w:rsid w:val="02453004"/>
    <w:rsid w:val="02544DCB"/>
    <w:rsid w:val="0265696E"/>
    <w:rsid w:val="0268543C"/>
    <w:rsid w:val="02824DDA"/>
    <w:rsid w:val="029F1007"/>
    <w:rsid w:val="02A45BE0"/>
    <w:rsid w:val="02B046D4"/>
    <w:rsid w:val="02B250DA"/>
    <w:rsid w:val="02C014B6"/>
    <w:rsid w:val="02DA78CE"/>
    <w:rsid w:val="02DB6A21"/>
    <w:rsid w:val="02F30825"/>
    <w:rsid w:val="03072786"/>
    <w:rsid w:val="033F7283"/>
    <w:rsid w:val="033F7FFB"/>
    <w:rsid w:val="03601B9F"/>
    <w:rsid w:val="037C3903"/>
    <w:rsid w:val="0381513C"/>
    <w:rsid w:val="03846164"/>
    <w:rsid w:val="03990D8B"/>
    <w:rsid w:val="03B41164"/>
    <w:rsid w:val="03B54992"/>
    <w:rsid w:val="03BA62F1"/>
    <w:rsid w:val="03BE2FFA"/>
    <w:rsid w:val="03CA1FAF"/>
    <w:rsid w:val="03DF3A8D"/>
    <w:rsid w:val="03E86D53"/>
    <w:rsid w:val="03EF1403"/>
    <w:rsid w:val="03FD76A5"/>
    <w:rsid w:val="04775A3C"/>
    <w:rsid w:val="047A6937"/>
    <w:rsid w:val="047A7CF9"/>
    <w:rsid w:val="04851F3C"/>
    <w:rsid w:val="04903021"/>
    <w:rsid w:val="049A5E25"/>
    <w:rsid w:val="04B25241"/>
    <w:rsid w:val="04C90D1F"/>
    <w:rsid w:val="04EE24B6"/>
    <w:rsid w:val="04EE5F69"/>
    <w:rsid w:val="04EF1912"/>
    <w:rsid w:val="05020FE0"/>
    <w:rsid w:val="050608CA"/>
    <w:rsid w:val="05325A4E"/>
    <w:rsid w:val="054F6A97"/>
    <w:rsid w:val="05686B48"/>
    <w:rsid w:val="056A6A47"/>
    <w:rsid w:val="056B7CB5"/>
    <w:rsid w:val="05743C76"/>
    <w:rsid w:val="05816935"/>
    <w:rsid w:val="05BE04EE"/>
    <w:rsid w:val="05C04DF3"/>
    <w:rsid w:val="05C31C52"/>
    <w:rsid w:val="05CB715F"/>
    <w:rsid w:val="05D219D5"/>
    <w:rsid w:val="05FE3BFE"/>
    <w:rsid w:val="06017A8B"/>
    <w:rsid w:val="06086F7D"/>
    <w:rsid w:val="064510DB"/>
    <w:rsid w:val="06497B03"/>
    <w:rsid w:val="06563BB6"/>
    <w:rsid w:val="06620B3A"/>
    <w:rsid w:val="066D763F"/>
    <w:rsid w:val="0688057E"/>
    <w:rsid w:val="06981E5A"/>
    <w:rsid w:val="069F041C"/>
    <w:rsid w:val="06C745BB"/>
    <w:rsid w:val="06CA6BEC"/>
    <w:rsid w:val="06D0451E"/>
    <w:rsid w:val="06DA6FC6"/>
    <w:rsid w:val="070720D1"/>
    <w:rsid w:val="070A729C"/>
    <w:rsid w:val="070B6B66"/>
    <w:rsid w:val="070F1655"/>
    <w:rsid w:val="071E2549"/>
    <w:rsid w:val="073C599D"/>
    <w:rsid w:val="07481D73"/>
    <w:rsid w:val="07486B69"/>
    <w:rsid w:val="07541851"/>
    <w:rsid w:val="076432D3"/>
    <w:rsid w:val="076C1190"/>
    <w:rsid w:val="077642A9"/>
    <w:rsid w:val="078057A6"/>
    <w:rsid w:val="078C72B8"/>
    <w:rsid w:val="07944589"/>
    <w:rsid w:val="079B438E"/>
    <w:rsid w:val="07B17472"/>
    <w:rsid w:val="07B63215"/>
    <w:rsid w:val="07B855B1"/>
    <w:rsid w:val="07D03923"/>
    <w:rsid w:val="07D25D87"/>
    <w:rsid w:val="080B7557"/>
    <w:rsid w:val="081C1847"/>
    <w:rsid w:val="08253C58"/>
    <w:rsid w:val="08412B2A"/>
    <w:rsid w:val="08521C6E"/>
    <w:rsid w:val="085264A2"/>
    <w:rsid w:val="087056FC"/>
    <w:rsid w:val="0878611A"/>
    <w:rsid w:val="0888768A"/>
    <w:rsid w:val="088A6283"/>
    <w:rsid w:val="088D57EE"/>
    <w:rsid w:val="0896471C"/>
    <w:rsid w:val="0898134E"/>
    <w:rsid w:val="08B001C4"/>
    <w:rsid w:val="08EF5F46"/>
    <w:rsid w:val="09091715"/>
    <w:rsid w:val="090C4E18"/>
    <w:rsid w:val="090F12E9"/>
    <w:rsid w:val="0920520B"/>
    <w:rsid w:val="0960372B"/>
    <w:rsid w:val="09616439"/>
    <w:rsid w:val="096A3477"/>
    <w:rsid w:val="097374B9"/>
    <w:rsid w:val="097C361B"/>
    <w:rsid w:val="098826F0"/>
    <w:rsid w:val="098C3863"/>
    <w:rsid w:val="09911141"/>
    <w:rsid w:val="09AB5942"/>
    <w:rsid w:val="09B20112"/>
    <w:rsid w:val="09B42EF1"/>
    <w:rsid w:val="09BF2ED7"/>
    <w:rsid w:val="09BF5172"/>
    <w:rsid w:val="09D441BD"/>
    <w:rsid w:val="0A143EAA"/>
    <w:rsid w:val="0A2456C5"/>
    <w:rsid w:val="0A285C81"/>
    <w:rsid w:val="0A3269FE"/>
    <w:rsid w:val="0A474057"/>
    <w:rsid w:val="0A5C6B11"/>
    <w:rsid w:val="0A6D06BD"/>
    <w:rsid w:val="0AA313CB"/>
    <w:rsid w:val="0AA73C0E"/>
    <w:rsid w:val="0ABD15CE"/>
    <w:rsid w:val="0AD3612C"/>
    <w:rsid w:val="0B0959F5"/>
    <w:rsid w:val="0B0E0B57"/>
    <w:rsid w:val="0B133E1E"/>
    <w:rsid w:val="0B471B47"/>
    <w:rsid w:val="0B5221AF"/>
    <w:rsid w:val="0B573898"/>
    <w:rsid w:val="0B64379E"/>
    <w:rsid w:val="0B676634"/>
    <w:rsid w:val="0B842ECF"/>
    <w:rsid w:val="0B867983"/>
    <w:rsid w:val="0B8C6204"/>
    <w:rsid w:val="0BA34534"/>
    <w:rsid w:val="0BA53A0C"/>
    <w:rsid w:val="0BA8462C"/>
    <w:rsid w:val="0BB914FA"/>
    <w:rsid w:val="0BD10EF4"/>
    <w:rsid w:val="0BED19DF"/>
    <w:rsid w:val="0BF422BF"/>
    <w:rsid w:val="0BF711EF"/>
    <w:rsid w:val="0C0908CC"/>
    <w:rsid w:val="0C140408"/>
    <w:rsid w:val="0C206F36"/>
    <w:rsid w:val="0C21131C"/>
    <w:rsid w:val="0C392862"/>
    <w:rsid w:val="0C403BDE"/>
    <w:rsid w:val="0C447B66"/>
    <w:rsid w:val="0C6172A8"/>
    <w:rsid w:val="0C6C4B84"/>
    <w:rsid w:val="0C7D0506"/>
    <w:rsid w:val="0C897F8C"/>
    <w:rsid w:val="0C8B4C70"/>
    <w:rsid w:val="0CC02A05"/>
    <w:rsid w:val="0CDD3DC0"/>
    <w:rsid w:val="0D0C0B5C"/>
    <w:rsid w:val="0D194DAA"/>
    <w:rsid w:val="0D2737AD"/>
    <w:rsid w:val="0D355289"/>
    <w:rsid w:val="0D3D634E"/>
    <w:rsid w:val="0D5A656A"/>
    <w:rsid w:val="0D5B4693"/>
    <w:rsid w:val="0D83708C"/>
    <w:rsid w:val="0D854328"/>
    <w:rsid w:val="0D957906"/>
    <w:rsid w:val="0DA0517F"/>
    <w:rsid w:val="0DA36EC8"/>
    <w:rsid w:val="0DD06A81"/>
    <w:rsid w:val="0DDC7486"/>
    <w:rsid w:val="0DE47188"/>
    <w:rsid w:val="0DE96B09"/>
    <w:rsid w:val="0DF51582"/>
    <w:rsid w:val="0DF80600"/>
    <w:rsid w:val="0DF814C0"/>
    <w:rsid w:val="0E0965E8"/>
    <w:rsid w:val="0E12396D"/>
    <w:rsid w:val="0E15085B"/>
    <w:rsid w:val="0E1A5C7D"/>
    <w:rsid w:val="0E1B5730"/>
    <w:rsid w:val="0E200F77"/>
    <w:rsid w:val="0E407D4A"/>
    <w:rsid w:val="0E4A2B8D"/>
    <w:rsid w:val="0E5A2C39"/>
    <w:rsid w:val="0E69144C"/>
    <w:rsid w:val="0E6B170C"/>
    <w:rsid w:val="0E7F3562"/>
    <w:rsid w:val="0E8E126E"/>
    <w:rsid w:val="0E921687"/>
    <w:rsid w:val="0EAB051F"/>
    <w:rsid w:val="0EAF3CC0"/>
    <w:rsid w:val="0EBD2885"/>
    <w:rsid w:val="0EC34B2B"/>
    <w:rsid w:val="0EC447EE"/>
    <w:rsid w:val="0ECB5D10"/>
    <w:rsid w:val="0ECC1E18"/>
    <w:rsid w:val="0EE35EF2"/>
    <w:rsid w:val="0EF152E7"/>
    <w:rsid w:val="0EF16F8A"/>
    <w:rsid w:val="0EF25F77"/>
    <w:rsid w:val="0EF9097E"/>
    <w:rsid w:val="0F05686E"/>
    <w:rsid w:val="0F17379D"/>
    <w:rsid w:val="0F1E6594"/>
    <w:rsid w:val="0F2879D8"/>
    <w:rsid w:val="0F3D2DDE"/>
    <w:rsid w:val="0F547B71"/>
    <w:rsid w:val="0F7936CC"/>
    <w:rsid w:val="0F967775"/>
    <w:rsid w:val="0F9D1305"/>
    <w:rsid w:val="0FAC6AA8"/>
    <w:rsid w:val="0FAD4701"/>
    <w:rsid w:val="0FB63AA2"/>
    <w:rsid w:val="0FC0463F"/>
    <w:rsid w:val="0FC8053D"/>
    <w:rsid w:val="0FCD0B2D"/>
    <w:rsid w:val="0FDD2C2E"/>
    <w:rsid w:val="0FE825FD"/>
    <w:rsid w:val="0FFE255B"/>
    <w:rsid w:val="0FFE3704"/>
    <w:rsid w:val="100268EF"/>
    <w:rsid w:val="100742E8"/>
    <w:rsid w:val="101C0F50"/>
    <w:rsid w:val="105C156A"/>
    <w:rsid w:val="105F79F8"/>
    <w:rsid w:val="10684ABA"/>
    <w:rsid w:val="107B6A73"/>
    <w:rsid w:val="108D506A"/>
    <w:rsid w:val="10903AEC"/>
    <w:rsid w:val="10952F21"/>
    <w:rsid w:val="10980FF0"/>
    <w:rsid w:val="10982F8A"/>
    <w:rsid w:val="10E83584"/>
    <w:rsid w:val="10FC609E"/>
    <w:rsid w:val="10FD18AA"/>
    <w:rsid w:val="1137657F"/>
    <w:rsid w:val="115D3F7B"/>
    <w:rsid w:val="116A526D"/>
    <w:rsid w:val="11700B96"/>
    <w:rsid w:val="117A4F4F"/>
    <w:rsid w:val="11996175"/>
    <w:rsid w:val="119D0D92"/>
    <w:rsid w:val="119F4CCE"/>
    <w:rsid w:val="11A74FE8"/>
    <w:rsid w:val="11CC67AE"/>
    <w:rsid w:val="11D32721"/>
    <w:rsid w:val="11E21DA6"/>
    <w:rsid w:val="11E44A7A"/>
    <w:rsid w:val="11F44637"/>
    <w:rsid w:val="12260CF8"/>
    <w:rsid w:val="1236438E"/>
    <w:rsid w:val="123D3A5F"/>
    <w:rsid w:val="12653E6A"/>
    <w:rsid w:val="127E4EEA"/>
    <w:rsid w:val="12864FA7"/>
    <w:rsid w:val="12887E99"/>
    <w:rsid w:val="128F4E8A"/>
    <w:rsid w:val="12BA74C1"/>
    <w:rsid w:val="12BF32F4"/>
    <w:rsid w:val="12CC7D65"/>
    <w:rsid w:val="12EA5222"/>
    <w:rsid w:val="13116B81"/>
    <w:rsid w:val="1318598A"/>
    <w:rsid w:val="13295DC8"/>
    <w:rsid w:val="13474894"/>
    <w:rsid w:val="136B46BF"/>
    <w:rsid w:val="13722E50"/>
    <w:rsid w:val="13776523"/>
    <w:rsid w:val="138A779A"/>
    <w:rsid w:val="138B6A28"/>
    <w:rsid w:val="13951C14"/>
    <w:rsid w:val="13A12FBB"/>
    <w:rsid w:val="13A50569"/>
    <w:rsid w:val="13BD3D13"/>
    <w:rsid w:val="13D470FC"/>
    <w:rsid w:val="13FA3CDC"/>
    <w:rsid w:val="1424395D"/>
    <w:rsid w:val="142602DA"/>
    <w:rsid w:val="14270D58"/>
    <w:rsid w:val="143B7880"/>
    <w:rsid w:val="143D057B"/>
    <w:rsid w:val="14473B09"/>
    <w:rsid w:val="1469128E"/>
    <w:rsid w:val="14840D97"/>
    <w:rsid w:val="14863D01"/>
    <w:rsid w:val="149333F8"/>
    <w:rsid w:val="149B3E41"/>
    <w:rsid w:val="149D1F0C"/>
    <w:rsid w:val="149E777B"/>
    <w:rsid w:val="14A0776E"/>
    <w:rsid w:val="14A405FA"/>
    <w:rsid w:val="14A85BF8"/>
    <w:rsid w:val="14CF3D47"/>
    <w:rsid w:val="14D94AE9"/>
    <w:rsid w:val="14E046E7"/>
    <w:rsid w:val="14F179BC"/>
    <w:rsid w:val="14FA03DF"/>
    <w:rsid w:val="14FC59FF"/>
    <w:rsid w:val="15103AF0"/>
    <w:rsid w:val="15483009"/>
    <w:rsid w:val="157026E4"/>
    <w:rsid w:val="15745AE4"/>
    <w:rsid w:val="157A1A6F"/>
    <w:rsid w:val="15876E40"/>
    <w:rsid w:val="158C2DC7"/>
    <w:rsid w:val="159266A5"/>
    <w:rsid w:val="15B37989"/>
    <w:rsid w:val="15BF64B6"/>
    <w:rsid w:val="15C23E49"/>
    <w:rsid w:val="15C947BC"/>
    <w:rsid w:val="15D6287A"/>
    <w:rsid w:val="15E425E1"/>
    <w:rsid w:val="15FB6C69"/>
    <w:rsid w:val="15FD3FB3"/>
    <w:rsid w:val="16021A7C"/>
    <w:rsid w:val="1605539F"/>
    <w:rsid w:val="16170A6C"/>
    <w:rsid w:val="164E7686"/>
    <w:rsid w:val="165C2B80"/>
    <w:rsid w:val="16630A92"/>
    <w:rsid w:val="16780BBE"/>
    <w:rsid w:val="16842491"/>
    <w:rsid w:val="1693658E"/>
    <w:rsid w:val="16A13320"/>
    <w:rsid w:val="16A22419"/>
    <w:rsid w:val="16CF74AC"/>
    <w:rsid w:val="16F80FF8"/>
    <w:rsid w:val="17025136"/>
    <w:rsid w:val="17065FA5"/>
    <w:rsid w:val="17080CB3"/>
    <w:rsid w:val="17163A70"/>
    <w:rsid w:val="17305FB0"/>
    <w:rsid w:val="17310442"/>
    <w:rsid w:val="17435B9A"/>
    <w:rsid w:val="175F749D"/>
    <w:rsid w:val="1770488D"/>
    <w:rsid w:val="17712D86"/>
    <w:rsid w:val="178A6F75"/>
    <w:rsid w:val="17917A35"/>
    <w:rsid w:val="179F403B"/>
    <w:rsid w:val="17AE3C6A"/>
    <w:rsid w:val="17B15189"/>
    <w:rsid w:val="17C20523"/>
    <w:rsid w:val="17C84C12"/>
    <w:rsid w:val="17CA4126"/>
    <w:rsid w:val="17CF6E7C"/>
    <w:rsid w:val="17E6322E"/>
    <w:rsid w:val="17EC498F"/>
    <w:rsid w:val="18041A91"/>
    <w:rsid w:val="181D21AB"/>
    <w:rsid w:val="18493992"/>
    <w:rsid w:val="184A6518"/>
    <w:rsid w:val="184D32B1"/>
    <w:rsid w:val="185672F4"/>
    <w:rsid w:val="185D6065"/>
    <w:rsid w:val="185E351F"/>
    <w:rsid w:val="18673C46"/>
    <w:rsid w:val="18790ADB"/>
    <w:rsid w:val="187C5B16"/>
    <w:rsid w:val="187F578A"/>
    <w:rsid w:val="1887731B"/>
    <w:rsid w:val="18A9404C"/>
    <w:rsid w:val="18B31087"/>
    <w:rsid w:val="18B9051E"/>
    <w:rsid w:val="18CA17B0"/>
    <w:rsid w:val="18FE7554"/>
    <w:rsid w:val="19023B9C"/>
    <w:rsid w:val="19091C21"/>
    <w:rsid w:val="19133920"/>
    <w:rsid w:val="191530E2"/>
    <w:rsid w:val="192412FB"/>
    <w:rsid w:val="19261579"/>
    <w:rsid w:val="192B3098"/>
    <w:rsid w:val="194C24D3"/>
    <w:rsid w:val="19565E53"/>
    <w:rsid w:val="19606F61"/>
    <w:rsid w:val="196C36C2"/>
    <w:rsid w:val="197504DC"/>
    <w:rsid w:val="197F2588"/>
    <w:rsid w:val="199152D6"/>
    <w:rsid w:val="19C255A9"/>
    <w:rsid w:val="19CE05F3"/>
    <w:rsid w:val="19EC46E7"/>
    <w:rsid w:val="19F81547"/>
    <w:rsid w:val="19FA6457"/>
    <w:rsid w:val="1A014C13"/>
    <w:rsid w:val="1A185EB7"/>
    <w:rsid w:val="1A73639A"/>
    <w:rsid w:val="1A767F97"/>
    <w:rsid w:val="1A960DD5"/>
    <w:rsid w:val="1AA650CC"/>
    <w:rsid w:val="1AA7645B"/>
    <w:rsid w:val="1AA864FA"/>
    <w:rsid w:val="1AB97B24"/>
    <w:rsid w:val="1ABE645E"/>
    <w:rsid w:val="1ABF280A"/>
    <w:rsid w:val="1AE204EC"/>
    <w:rsid w:val="1AE814A8"/>
    <w:rsid w:val="1AED5273"/>
    <w:rsid w:val="1AF7033D"/>
    <w:rsid w:val="1AFF3344"/>
    <w:rsid w:val="1B007F49"/>
    <w:rsid w:val="1B0B4736"/>
    <w:rsid w:val="1B0F394F"/>
    <w:rsid w:val="1B292EAD"/>
    <w:rsid w:val="1B464079"/>
    <w:rsid w:val="1B515A07"/>
    <w:rsid w:val="1B612DA1"/>
    <w:rsid w:val="1B7D2468"/>
    <w:rsid w:val="1B83707A"/>
    <w:rsid w:val="1B895E8F"/>
    <w:rsid w:val="1B9339B6"/>
    <w:rsid w:val="1B9D1331"/>
    <w:rsid w:val="1BA222D2"/>
    <w:rsid w:val="1BAB30F2"/>
    <w:rsid w:val="1BB11F7A"/>
    <w:rsid w:val="1BB64807"/>
    <w:rsid w:val="1BE0015A"/>
    <w:rsid w:val="1BE27761"/>
    <w:rsid w:val="1BED152A"/>
    <w:rsid w:val="1BEE345E"/>
    <w:rsid w:val="1BF03099"/>
    <w:rsid w:val="1BF209FD"/>
    <w:rsid w:val="1BFE34DE"/>
    <w:rsid w:val="1C0C002B"/>
    <w:rsid w:val="1C26133F"/>
    <w:rsid w:val="1C3F1829"/>
    <w:rsid w:val="1C5B185C"/>
    <w:rsid w:val="1CCE25A8"/>
    <w:rsid w:val="1CDA2100"/>
    <w:rsid w:val="1CDE4B9F"/>
    <w:rsid w:val="1CF53690"/>
    <w:rsid w:val="1D014CEE"/>
    <w:rsid w:val="1D420C9B"/>
    <w:rsid w:val="1D455768"/>
    <w:rsid w:val="1D7C5FBA"/>
    <w:rsid w:val="1D8C6DE9"/>
    <w:rsid w:val="1D9F0ED6"/>
    <w:rsid w:val="1D9F19C4"/>
    <w:rsid w:val="1DAC6EB2"/>
    <w:rsid w:val="1DC37852"/>
    <w:rsid w:val="1DCA57FF"/>
    <w:rsid w:val="1DD476AA"/>
    <w:rsid w:val="1DE0444E"/>
    <w:rsid w:val="1DE46CEE"/>
    <w:rsid w:val="1DE47A46"/>
    <w:rsid w:val="1DF22DA8"/>
    <w:rsid w:val="1DF52271"/>
    <w:rsid w:val="1E176C02"/>
    <w:rsid w:val="1E1D38F7"/>
    <w:rsid w:val="1E231F2E"/>
    <w:rsid w:val="1E326EE1"/>
    <w:rsid w:val="1E46788B"/>
    <w:rsid w:val="1E507180"/>
    <w:rsid w:val="1E684145"/>
    <w:rsid w:val="1E7833A5"/>
    <w:rsid w:val="1E8914E0"/>
    <w:rsid w:val="1EB04F3B"/>
    <w:rsid w:val="1EBE7FAB"/>
    <w:rsid w:val="1EC00497"/>
    <w:rsid w:val="1EDA22C8"/>
    <w:rsid w:val="1EE613D0"/>
    <w:rsid w:val="1EF21855"/>
    <w:rsid w:val="1EF6775A"/>
    <w:rsid w:val="1EF91804"/>
    <w:rsid w:val="1EFA7345"/>
    <w:rsid w:val="1F010B23"/>
    <w:rsid w:val="1F121B89"/>
    <w:rsid w:val="1F1D4CEA"/>
    <w:rsid w:val="1F3273FB"/>
    <w:rsid w:val="1F412ACD"/>
    <w:rsid w:val="1F715D97"/>
    <w:rsid w:val="1F8C4F97"/>
    <w:rsid w:val="1FA51C58"/>
    <w:rsid w:val="1FF84780"/>
    <w:rsid w:val="20061562"/>
    <w:rsid w:val="201D0468"/>
    <w:rsid w:val="20454081"/>
    <w:rsid w:val="20511BAD"/>
    <w:rsid w:val="205149BC"/>
    <w:rsid w:val="2069576D"/>
    <w:rsid w:val="208714FC"/>
    <w:rsid w:val="209440DA"/>
    <w:rsid w:val="20CF1961"/>
    <w:rsid w:val="20DB0CE4"/>
    <w:rsid w:val="20EB33F1"/>
    <w:rsid w:val="211C643C"/>
    <w:rsid w:val="212C5BFF"/>
    <w:rsid w:val="213E00CC"/>
    <w:rsid w:val="214C004F"/>
    <w:rsid w:val="2154379C"/>
    <w:rsid w:val="215C6054"/>
    <w:rsid w:val="216D6944"/>
    <w:rsid w:val="21725E20"/>
    <w:rsid w:val="217C700E"/>
    <w:rsid w:val="219C5A71"/>
    <w:rsid w:val="21A148C9"/>
    <w:rsid w:val="21A3767F"/>
    <w:rsid w:val="21C67E02"/>
    <w:rsid w:val="21C716C6"/>
    <w:rsid w:val="21D02F99"/>
    <w:rsid w:val="21E72C87"/>
    <w:rsid w:val="21EF70EE"/>
    <w:rsid w:val="21F841CB"/>
    <w:rsid w:val="221D2534"/>
    <w:rsid w:val="2224426F"/>
    <w:rsid w:val="224C10D0"/>
    <w:rsid w:val="225222AD"/>
    <w:rsid w:val="225C24EF"/>
    <w:rsid w:val="226433E0"/>
    <w:rsid w:val="22653198"/>
    <w:rsid w:val="22786DC6"/>
    <w:rsid w:val="22793CC5"/>
    <w:rsid w:val="228004A9"/>
    <w:rsid w:val="22951269"/>
    <w:rsid w:val="22E03DCA"/>
    <w:rsid w:val="22E2394B"/>
    <w:rsid w:val="22F85A97"/>
    <w:rsid w:val="22FF08F8"/>
    <w:rsid w:val="230D3F37"/>
    <w:rsid w:val="23202E77"/>
    <w:rsid w:val="23223DD0"/>
    <w:rsid w:val="23663BE5"/>
    <w:rsid w:val="23806800"/>
    <w:rsid w:val="2381179A"/>
    <w:rsid w:val="238B3076"/>
    <w:rsid w:val="23922691"/>
    <w:rsid w:val="239A0D06"/>
    <w:rsid w:val="239B7520"/>
    <w:rsid w:val="23A203FB"/>
    <w:rsid w:val="23B61131"/>
    <w:rsid w:val="23B76C43"/>
    <w:rsid w:val="23BE7130"/>
    <w:rsid w:val="23CE5EFE"/>
    <w:rsid w:val="23EA52CA"/>
    <w:rsid w:val="23EE71CC"/>
    <w:rsid w:val="241D7AF6"/>
    <w:rsid w:val="241E7891"/>
    <w:rsid w:val="2427320D"/>
    <w:rsid w:val="24390A60"/>
    <w:rsid w:val="243E33BC"/>
    <w:rsid w:val="24477C91"/>
    <w:rsid w:val="24513897"/>
    <w:rsid w:val="24590080"/>
    <w:rsid w:val="24590F49"/>
    <w:rsid w:val="246842CF"/>
    <w:rsid w:val="24692FB2"/>
    <w:rsid w:val="24711EC7"/>
    <w:rsid w:val="247C1094"/>
    <w:rsid w:val="248C3C9E"/>
    <w:rsid w:val="24A02B8C"/>
    <w:rsid w:val="24AE04EF"/>
    <w:rsid w:val="24B2394C"/>
    <w:rsid w:val="24BE3068"/>
    <w:rsid w:val="24C04EA9"/>
    <w:rsid w:val="24C06739"/>
    <w:rsid w:val="24D47E85"/>
    <w:rsid w:val="24D7520D"/>
    <w:rsid w:val="24DC26BF"/>
    <w:rsid w:val="25165C7F"/>
    <w:rsid w:val="252B71B4"/>
    <w:rsid w:val="253311F6"/>
    <w:rsid w:val="253A6DB2"/>
    <w:rsid w:val="253B3193"/>
    <w:rsid w:val="253C403F"/>
    <w:rsid w:val="254E25E8"/>
    <w:rsid w:val="254E49F0"/>
    <w:rsid w:val="255E2131"/>
    <w:rsid w:val="25654FC9"/>
    <w:rsid w:val="25734E3F"/>
    <w:rsid w:val="25740AE6"/>
    <w:rsid w:val="25A9692A"/>
    <w:rsid w:val="25C27381"/>
    <w:rsid w:val="25CE4EF1"/>
    <w:rsid w:val="25D56421"/>
    <w:rsid w:val="25E34199"/>
    <w:rsid w:val="25E840BF"/>
    <w:rsid w:val="25EE7DC1"/>
    <w:rsid w:val="25F356B5"/>
    <w:rsid w:val="26141F21"/>
    <w:rsid w:val="26283F8D"/>
    <w:rsid w:val="26300132"/>
    <w:rsid w:val="26342B14"/>
    <w:rsid w:val="264211C0"/>
    <w:rsid w:val="264B7744"/>
    <w:rsid w:val="26786A0F"/>
    <w:rsid w:val="26862719"/>
    <w:rsid w:val="269E184A"/>
    <w:rsid w:val="26A06590"/>
    <w:rsid w:val="26A11730"/>
    <w:rsid w:val="26B770DE"/>
    <w:rsid w:val="26C66AA9"/>
    <w:rsid w:val="26C8537B"/>
    <w:rsid w:val="26E66850"/>
    <w:rsid w:val="26EE5D97"/>
    <w:rsid w:val="26F87EF2"/>
    <w:rsid w:val="272730F1"/>
    <w:rsid w:val="2740111E"/>
    <w:rsid w:val="27467FB0"/>
    <w:rsid w:val="274E0865"/>
    <w:rsid w:val="27563A0C"/>
    <w:rsid w:val="277527A2"/>
    <w:rsid w:val="27997038"/>
    <w:rsid w:val="27AB2A71"/>
    <w:rsid w:val="27CF30F3"/>
    <w:rsid w:val="27E9014E"/>
    <w:rsid w:val="27F27E12"/>
    <w:rsid w:val="280C5FFB"/>
    <w:rsid w:val="28106441"/>
    <w:rsid w:val="281B7D88"/>
    <w:rsid w:val="281F1381"/>
    <w:rsid w:val="28342B35"/>
    <w:rsid w:val="284E32AF"/>
    <w:rsid w:val="28526B4F"/>
    <w:rsid w:val="285370CA"/>
    <w:rsid w:val="285960B7"/>
    <w:rsid w:val="285B5702"/>
    <w:rsid w:val="285D6791"/>
    <w:rsid w:val="287A7C89"/>
    <w:rsid w:val="28941D1C"/>
    <w:rsid w:val="28C3645B"/>
    <w:rsid w:val="28D065C4"/>
    <w:rsid w:val="28D938B9"/>
    <w:rsid w:val="28DA7C9C"/>
    <w:rsid w:val="28EC71CA"/>
    <w:rsid w:val="291377A9"/>
    <w:rsid w:val="2924258A"/>
    <w:rsid w:val="293A5CAB"/>
    <w:rsid w:val="29485EE2"/>
    <w:rsid w:val="29616492"/>
    <w:rsid w:val="29643A35"/>
    <w:rsid w:val="296D1EE4"/>
    <w:rsid w:val="29784FCC"/>
    <w:rsid w:val="297D32BE"/>
    <w:rsid w:val="29807A61"/>
    <w:rsid w:val="298557FE"/>
    <w:rsid w:val="29910CF5"/>
    <w:rsid w:val="29AF3D20"/>
    <w:rsid w:val="29C30B92"/>
    <w:rsid w:val="29DB566A"/>
    <w:rsid w:val="29E513BB"/>
    <w:rsid w:val="29FB1FE8"/>
    <w:rsid w:val="29FE68AE"/>
    <w:rsid w:val="2A070C32"/>
    <w:rsid w:val="2A15252A"/>
    <w:rsid w:val="2A154341"/>
    <w:rsid w:val="2A304184"/>
    <w:rsid w:val="2A342FC5"/>
    <w:rsid w:val="2A456733"/>
    <w:rsid w:val="2A55242F"/>
    <w:rsid w:val="2A564E4F"/>
    <w:rsid w:val="2A61126A"/>
    <w:rsid w:val="2A6522AE"/>
    <w:rsid w:val="2A697B01"/>
    <w:rsid w:val="2A6E3162"/>
    <w:rsid w:val="2A6F4131"/>
    <w:rsid w:val="2A821832"/>
    <w:rsid w:val="2A85075F"/>
    <w:rsid w:val="2A9378DB"/>
    <w:rsid w:val="2AA92A31"/>
    <w:rsid w:val="2AAE767B"/>
    <w:rsid w:val="2ABC3312"/>
    <w:rsid w:val="2AC50660"/>
    <w:rsid w:val="2ACC0E51"/>
    <w:rsid w:val="2ACE42A1"/>
    <w:rsid w:val="2AE46AD9"/>
    <w:rsid w:val="2AE8703B"/>
    <w:rsid w:val="2AF42523"/>
    <w:rsid w:val="2B014D5F"/>
    <w:rsid w:val="2B165951"/>
    <w:rsid w:val="2B184097"/>
    <w:rsid w:val="2B214434"/>
    <w:rsid w:val="2B335D46"/>
    <w:rsid w:val="2B361B54"/>
    <w:rsid w:val="2B3A30D5"/>
    <w:rsid w:val="2B3C1176"/>
    <w:rsid w:val="2B5D59FE"/>
    <w:rsid w:val="2B6E1B3C"/>
    <w:rsid w:val="2B7E608B"/>
    <w:rsid w:val="2B920B63"/>
    <w:rsid w:val="2B9B22FF"/>
    <w:rsid w:val="2BA905B7"/>
    <w:rsid w:val="2BB255CF"/>
    <w:rsid w:val="2BBA27B6"/>
    <w:rsid w:val="2BC11630"/>
    <w:rsid w:val="2BC1703E"/>
    <w:rsid w:val="2C02237E"/>
    <w:rsid w:val="2C1B6A7E"/>
    <w:rsid w:val="2C2D6ABA"/>
    <w:rsid w:val="2C430E8F"/>
    <w:rsid w:val="2C540D91"/>
    <w:rsid w:val="2C713AF3"/>
    <w:rsid w:val="2C9F106C"/>
    <w:rsid w:val="2CA32E20"/>
    <w:rsid w:val="2CC23B89"/>
    <w:rsid w:val="2CD326FB"/>
    <w:rsid w:val="2CD33D72"/>
    <w:rsid w:val="2CDD2170"/>
    <w:rsid w:val="2D056154"/>
    <w:rsid w:val="2D165426"/>
    <w:rsid w:val="2D176F06"/>
    <w:rsid w:val="2D1E1225"/>
    <w:rsid w:val="2D28445F"/>
    <w:rsid w:val="2D2A52C6"/>
    <w:rsid w:val="2D2B5830"/>
    <w:rsid w:val="2D2F2CFF"/>
    <w:rsid w:val="2D39154A"/>
    <w:rsid w:val="2D4B094C"/>
    <w:rsid w:val="2D547016"/>
    <w:rsid w:val="2D597FE7"/>
    <w:rsid w:val="2D8F4074"/>
    <w:rsid w:val="2D915A33"/>
    <w:rsid w:val="2D954534"/>
    <w:rsid w:val="2D9C6103"/>
    <w:rsid w:val="2DB96F4D"/>
    <w:rsid w:val="2DBD3591"/>
    <w:rsid w:val="2DC3712A"/>
    <w:rsid w:val="2DCD2AB1"/>
    <w:rsid w:val="2DD96C25"/>
    <w:rsid w:val="2DDF7255"/>
    <w:rsid w:val="2DE45350"/>
    <w:rsid w:val="2DEB4CF2"/>
    <w:rsid w:val="2DF74402"/>
    <w:rsid w:val="2DF968B0"/>
    <w:rsid w:val="2E2E4063"/>
    <w:rsid w:val="2E417BF7"/>
    <w:rsid w:val="2E4A17A4"/>
    <w:rsid w:val="2E4F000F"/>
    <w:rsid w:val="2E6246D3"/>
    <w:rsid w:val="2E6332CF"/>
    <w:rsid w:val="2E701E1A"/>
    <w:rsid w:val="2E742D2B"/>
    <w:rsid w:val="2E9F3057"/>
    <w:rsid w:val="2EBF09B3"/>
    <w:rsid w:val="2EC35DF5"/>
    <w:rsid w:val="2EE43FBD"/>
    <w:rsid w:val="2EF71E3E"/>
    <w:rsid w:val="2F176141"/>
    <w:rsid w:val="2F225F5B"/>
    <w:rsid w:val="2F2B1BEC"/>
    <w:rsid w:val="2F486989"/>
    <w:rsid w:val="2F4A6284"/>
    <w:rsid w:val="2F6173BC"/>
    <w:rsid w:val="2F8D622E"/>
    <w:rsid w:val="2F9346BB"/>
    <w:rsid w:val="2F951F86"/>
    <w:rsid w:val="2F957E74"/>
    <w:rsid w:val="2FBB755F"/>
    <w:rsid w:val="2FCA7286"/>
    <w:rsid w:val="2FE51EBD"/>
    <w:rsid w:val="2FFE3400"/>
    <w:rsid w:val="30484D5E"/>
    <w:rsid w:val="304906DF"/>
    <w:rsid w:val="306C3ED5"/>
    <w:rsid w:val="306C51E1"/>
    <w:rsid w:val="30757D17"/>
    <w:rsid w:val="308F2C2A"/>
    <w:rsid w:val="3099604A"/>
    <w:rsid w:val="30A228E4"/>
    <w:rsid w:val="30C22649"/>
    <w:rsid w:val="30C97004"/>
    <w:rsid w:val="30D62E47"/>
    <w:rsid w:val="30F41702"/>
    <w:rsid w:val="3123225C"/>
    <w:rsid w:val="312E022B"/>
    <w:rsid w:val="313E5C07"/>
    <w:rsid w:val="31727C8B"/>
    <w:rsid w:val="3177568A"/>
    <w:rsid w:val="3188179A"/>
    <w:rsid w:val="318A3760"/>
    <w:rsid w:val="31A45B12"/>
    <w:rsid w:val="31A8722F"/>
    <w:rsid w:val="31AF17AB"/>
    <w:rsid w:val="31CD615F"/>
    <w:rsid w:val="31DE4220"/>
    <w:rsid w:val="31F27C5D"/>
    <w:rsid w:val="31F76778"/>
    <w:rsid w:val="32072D6C"/>
    <w:rsid w:val="323608A2"/>
    <w:rsid w:val="32537654"/>
    <w:rsid w:val="3268239B"/>
    <w:rsid w:val="32696A15"/>
    <w:rsid w:val="3272191C"/>
    <w:rsid w:val="32873093"/>
    <w:rsid w:val="328B5BB0"/>
    <w:rsid w:val="32944F9E"/>
    <w:rsid w:val="32AC7425"/>
    <w:rsid w:val="32AD362B"/>
    <w:rsid w:val="32BC7592"/>
    <w:rsid w:val="32C21D15"/>
    <w:rsid w:val="32E60304"/>
    <w:rsid w:val="32ED5A24"/>
    <w:rsid w:val="32FC718B"/>
    <w:rsid w:val="33180CDC"/>
    <w:rsid w:val="33272011"/>
    <w:rsid w:val="332A4B19"/>
    <w:rsid w:val="332F3D9F"/>
    <w:rsid w:val="33570ACC"/>
    <w:rsid w:val="336B387F"/>
    <w:rsid w:val="336B6BDE"/>
    <w:rsid w:val="33775498"/>
    <w:rsid w:val="337771AE"/>
    <w:rsid w:val="338F6D3C"/>
    <w:rsid w:val="339C6C14"/>
    <w:rsid w:val="33A64C8E"/>
    <w:rsid w:val="33A7682A"/>
    <w:rsid w:val="33C6288B"/>
    <w:rsid w:val="33E705A6"/>
    <w:rsid w:val="33F17309"/>
    <w:rsid w:val="33FB5AB4"/>
    <w:rsid w:val="340364A3"/>
    <w:rsid w:val="340437F6"/>
    <w:rsid w:val="34051A92"/>
    <w:rsid w:val="34181531"/>
    <w:rsid w:val="341A5E10"/>
    <w:rsid w:val="34257D90"/>
    <w:rsid w:val="34491CC2"/>
    <w:rsid w:val="347A4AA6"/>
    <w:rsid w:val="34867872"/>
    <w:rsid w:val="349342E3"/>
    <w:rsid w:val="349F3873"/>
    <w:rsid w:val="34BC5AFA"/>
    <w:rsid w:val="34CC428B"/>
    <w:rsid w:val="34D6600F"/>
    <w:rsid w:val="34D83C7C"/>
    <w:rsid w:val="34DF76C1"/>
    <w:rsid w:val="34F45502"/>
    <w:rsid w:val="34F57F48"/>
    <w:rsid w:val="34FA7F15"/>
    <w:rsid w:val="35061634"/>
    <w:rsid w:val="3510528C"/>
    <w:rsid w:val="35170FD5"/>
    <w:rsid w:val="351D3A2A"/>
    <w:rsid w:val="35481F83"/>
    <w:rsid w:val="35493093"/>
    <w:rsid w:val="35523599"/>
    <w:rsid w:val="35571273"/>
    <w:rsid w:val="356D28C1"/>
    <w:rsid w:val="357716E7"/>
    <w:rsid w:val="35810B23"/>
    <w:rsid w:val="35A66D4C"/>
    <w:rsid w:val="35B5404A"/>
    <w:rsid w:val="35B84A43"/>
    <w:rsid w:val="35BF36B0"/>
    <w:rsid w:val="35CA6E6E"/>
    <w:rsid w:val="35D403C4"/>
    <w:rsid w:val="35D856FF"/>
    <w:rsid w:val="35EE5F33"/>
    <w:rsid w:val="360963FE"/>
    <w:rsid w:val="361433DA"/>
    <w:rsid w:val="361D381B"/>
    <w:rsid w:val="361E6D32"/>
    <w:rsid w:val="36287785"/>
    <w:rsid w:val="3645019B"/>
    <w:rsid w:val="364F05D9"/>
    <w:rsid w:val="365110A1"/>
    <w:rsid w:val="365C3D4B"/>
    <w:rsid w:val="367A3659"/>
    <w:rsid w:val="369407A4"/>
    <w:rsid w:val="369D7707"/>
    <w:rsid w:val="36A44E0D"/>
    <w:rsid w:val="36AD550E"/>
    <w:rsid w:val="36D13079"/>
    <w:rsid w:val="36EE3987"/>
    <w:rsid w:val="36F7296F"/>
    <w:rsid w:val="370B7F91"/>
    <w:rsid w:val="371305CE"/>
    <w:rsid w:val="373413C7"/>
    <w:rsid w:val="373921D6"/>
    <w:rsid w:val="373B1559"/>
    <w:rsid w:val="374D6382"/>
    <w:rsid w:val="37760D69"/>
    <w:rsid w:val="378B2F02"/>
    <w:rsid w:val="378D6063"/>
    <w:rsid w:val="37925618"/>
    <w:rsid w:val="37A02925"/>
    <w:rsid w:val="37A079D3"/>
    <w:rsid w:val="37A13E7C"/>
    <w:rsid w:val="37A62832"/>
    <w:rsid w:val="37B34CA4"/>
    <w:rsid w:val="37BD7469"/>
    <w:rsid w:val="37C96F3B"/>
    <w:rsid w:val="37D739C3"/>
    <w:rsid w:val="37E7298F"/>
    <w:rsid w:val="37EB0C79"/>
    <w:rsid w:val="37F75EE1"/>
    <w:rsid w:val="3818190D"/>
    <w:rsid w:val="38225387"/>
    <w:rsid w:val="38254068"/>
    <w:rsid w:val="382A4A92"/>
    <w:rsid w:val="384114DE"/>
    <w:rsid w:val="38433B03"/>
    <w:rsid w:val="384813DA"/>
    <w:rsid w:val="38697E97"/>
    <w:rsid w:val="3888121E"/>
    <w:rsid w:val="38970280"/>
    <w:rsid w:val="389B1BDF"/>
    <w:rsid w:val="38A67812"/>
    <w:rsid w:val="38B5147A"/>
    <w:rsid w:val="38BD017B"/>
    <w:rsid w:val="38D330D8"/>
    <w:rsid w:val="38EC51BA"/>
    <w:rsid w:val="38F02478"/>
    <w:rsid w:val="38F86F5D"/>
    <w:rsid w:val="39051A20"/>
    <w:rsid w:val="390C7A15"/>
    <w:rsid w:val="39180C1C"/>
    <w:rsid w:val="392C4597"/>
    <w:rsid w:val="39361A77"/>
    <w:rsid w:val="393A6E69"/>
    <w:rsid w:val="394713D0"/>
    <w:rsid w:val="396472E1"/>
    <w:rsid w:val="39AF1259"/>
    <w:rsid w:val="39E21990"/>
    <w:rsid w:val="39E62708"/>
    <w:rsid w:val="39E96289"/>
    <w:rsid w:val="39F26AC7"/>
    <w:rsid w:val="39F674F7"/>
    <w:rsid w:val="3A0E434C"/>
    <w:rsid w:val="3A1172F4"/>
    <w:rsid w:val="3A246868"/>
    <w:rsid w:val="3A255086"/>
    <w:rsid w:val="3A265E1B"/>
    <w:rsid w:val="3A2E4C8D"/>
    <w:rsid w:val="3A337BC1"/>
    <w:rsid w:val="3A3F0034"/>
    <w:rsid w:val="3A684F47"/>
    <w:rsid w:val="3A6A4A9F"/>
    <w:rsid w:val="3A7110C2"/>
    <w:rsid w:val="3A7B57D6"/>
    <w:rsid w:val="3A803D47"/>
    <w:rsid w:val="3A85173B"/>
    <w:rsid w:val="3A8A1504"/>
    <w:rsid w:val="3A8A77C7"/>
    <w:rsid w:val="3AA1177A"/>
    <w:rsid w:val="3AD017F7"/>
    <w:rsid w:val="3AE97DDD"/>
    <w:rsid w:val="3AFB1BEF"/>
    <w:rsid w:val="3B0D05E4"/>
    <w:rsid w:val="3B151073"/>
    <w:rsid w:val="3B19502E"/>
    <w:rsid w:val="3B1F4954"/>
    <w:rsid w:val="3B4E57F3"/>
    <w:rsid w:val="3B561523"/>
    <w:rsid w:val="3B734324"/>
    <w:rsid w:val="3B763A4C"/>
    <w:rsid w:val="3B8460C6"/>
    <w:rsid w:val="3B866E25"/>
    <w:rsid w:val="3B917201"/>
    <w:rsid w:val="3B9C7E8A"/>
    <w:rsid w:val="3BA772B3"/>
    <w:rsid w:val="3BAF7463"/>
    <w:rsid w:val="3BB557AB"/>
    <w:rsid w:val="3BBB5F5A"/>
    <w:rsid w:val="3BDB05F6"/>
    <w:rsid w:val="3BE23636"/>
    <w:rsid w:val="3BF24B46"/>
    <w:rsid w:val="3BFF7C93"/>
    <w:rsid w:val="3C1B7A75"/>
    <w:rsid w:val="3C4414D2"/>
    <w:rsid w:val="3C595B04"/>
    <w:rsid w:val="3C5B3302"/>
    <w:rsid w:val="3C7356FA"/>
    <w:rsid w:val="3C7D13A6"/>
    <w:rsid w:val="3CAB600E"/>
    <w:rsid w:val="3CBB264D"/>
    <w:rsid w:val="3CC673A5"/>
    <w:rsid w:val="3CCA0025"/>
    <w:rsid w:val="3CFB3A43"/>
    <w:rsid w:val="3CFB661F"/>
    <w:rsid w:val="3D045B30"/>
    <w:rsid w:val="3D107B44"/>
    <w:rsid w:val="3D193ADB"/>
    <w:rsid w:val="3D2C725B"/>
    <w:rsid w:val="3D332398"/>
    <w:rsid w:val="3D89411A"/>
    <w:rsid w:val="3D9A7453"/>
    <w:rsid w:val="3DDE7492"/>
    <w:rsid w:val="3DE30199"/>
    <w:rsid w:val="3DF70AD7"/>
    <w:rsid w:val="3E0448A3"/>
    <w:rsid w:val="3E2779DC"/>
    <w:rsid w:val="3E2C3A55"/>
    <w:rsid w:val="3E55633E"/>
    <w:rsid w:val="3E627FAD"/>
    <w:rsid w:val="3E672A65"/>
    <w:rsid w:val="3E72566A"/>
    <w:rsid w:val="3E7D5593"/>
    <w:rsid w:val="3E8100DE"/>
    <w:rsid w:val="3E915D4B"/>
    <w:rsid w:val="3E933135"/>
    <w:rsid w:val="3EB85D20"/>
    <w:rsid w:val="3EBD202D"/>
    <w:rsid w:val="3EC80F65"/>
    <w:rsid w:val="3ED845C2"/>
    <w:rsid w:val="3EE0310F"/>
    <w:rsid w:val="3EE37E4B"/>
    <w:rsid w:val="3EF64142"/>
    <w:rsid w:val="3EF65383"/>
    <w:rsid w:val="3F0044C1"/>
    <w:rsid w:val="3F0E4D33"/>
    <w:rsid w:val="3F0F3FD5"/>
    <w:rsid w:val="3F10054C"/>
    <w:rsid w:val="3F1C5008"/>
    <w:rsid w:val="3F1F20D9"/>
    <w:rsid w:val="3F243CC9"/>
    <w:rsid w:val="3F39035B"/>
    <w:rsid w:val="3F5805F1"/>
    <w:rsid w:val="3F6565DE"/>
    <w:rsid w:val="3F821E5A"/>
    <w:rsid w:val="3F826617"/>
    <w:rsid w:val="3F872627"/>
    <w:rsid w:val="3FD85683"/>
    <w:rsid w:val="3FDC31A9"/>
    <w:rsid w:val="3FED08DC"/>
    <w:rsid w:val="3FF86069"/>
    <w:rsid w:val="40044B90"/>
    <w:rsid w:val="40104C35"/>
    <w:rsid w:val="40310071"/>
    <w:rsid w:val="403D7992"/>
    <w:rsid w:val="403E6DFE"/>
    <w:rsid w:val="404E439A"/>
    <w:rsid w:val="4053258D"/>
    <w:rsid w:val="40691173"/>
    <w:rsid w:val="408444FB"/>
    <w:rsid w:val="409144A3"/>
    <w:rsid w:val="40944684"/>
    <w:rsid w:val="409D219D"/>
    <w:rsid w:val="40A01D3A"/>
    <w:rsid w:val="40BA2E9F"/>
    <w:rsid w:val="40BD1102"/>
    <w:rsid w:val="40C013DB"/>
    <w:rsid w:val="40CE4858"/>
    <w:rsid w:val="40D6037F"/>
    <w:rsid w:val="40F40090"/>
    <w:rsid w:val="40FC6F44"/>
    <w:rsid w:val="4109678B"/>
    <w:rsid w:val="41462ACE"/>
    <w:rsid w:val="414B1ABC"/>
    <w:rsid w:val="4153338C"/>
    <w:rsid w:val="416227F8"/>
    <w:rsid w:val="416A190F"/>
    <w:rsid w:val="41A54D16"/>
    <w:rsid w:val="41CF29DE"/>
    <w:rsid w:val="41E63340"/>
    <w:rsid w:val="41F141E1"/>
    <w:rsid w:val="41F93484"/>
    <w:rsid w:val="420C727B"/>
    <w:rsid w:val="42277327"/>
    <w:rsid w:val="422F448D"/>
    <w:rsid w:val="42321F71"/>
    <w:rsid w:val="42366258"/>
    <w:rsid w:val="424001E6"/>
    <w:rsid w:val="424E40FE"/>
    <w:rsid w:val="424F1CC7"/>
    <w:rsid w:val="424F4A53"/>
    <w:rsid w:val="426973B0"/>
    <w:rsid w:val="426F33A8"/>
    <w:rsid w:val="427361EB"/>
    <w:rsid w:val="42802992"/>
    <w:rsid w:val="42830F19"/>
    <w:rsid w:val="42930D3C"/>
    <w:rsid w:val="42A76B1D"/>
    <w:rsid w:val="42C26869"/>
    <w:rsid w:val="42C73AD7"/>
    <w:rsid w:val="42D737C5"/>
    <w:rsid w:val="42EA4AA7"/>
    <w:rsid w:val="42EC2A98"/>
    <w:rsid w:val="42F1334B"/>
    <w:rsid w:val="42F3030D"/>
    <w:rsid w:val="42F4763C"/>
    <w:rsid w:val="430F51BA"/>
    <w:rsid w:val="43152860"/>
    <w:rsid w:val="431A4176"/>
    <w:rsid w:val="43233ED0"/>
    <w:rsid w:val="43300C61"/>
    <w:rsid w:val="433E09F6"/>
    <w:rsid w:val="4374308B"/>
    <w:rsid w:val="437E78E7"/>
    <w:rsid w:val="4384464E"/>
    <w:rsid w:val="438761B4"/>
    <w:rsid w:val="4389474A"/>
    <w:rsid w:val="43A4707C"/>
    <w:rsid w:val="43AA63F7"/>
    <w:rsid w:val="43B5781B"/>
    <w:rsid w:val="43E03B36"/>
    <w:rsid w:val="43FD725B"/>
    <w:rsid w:val="440B36E0"/>
    <w:rsid w:val="441439D5"/>
    <w:rsid w:val="441B5933"/>
    <w:rsid w:val="4445330B"/>
    <w:rsid w:val="44541362"/>
    <w:rsid w:val="44552D5E"/>
    <w:rsid w:val="44595E75"/>
    <w:rsid w:val="44611290"/>
    <w:rsid w:val="446468FC"/>
    <w:rsid w:val="448C0C60"/>
    <w:rsid w:val="448C6266"/>
    <w:rsid w:val="448D4C45"/>
    <w:rsid w:val="448F024A"/>
    <w:rsid w:val="44A616A6"/>
    <w:rsid w:val="44A923F5"/>
    <w:rsid w:val="44AF0049"/>
    <w:rsid w:val="44C86593"/>
    <w:rsid w:val="44D87A2D"/>
    <w:rsid w:val="451758C8"/>
    <w:rsid w:val="452F0E5B"/>
    <w:rsid w:val="45492AC0"/>
    <w:rsid w:val="456F18D8"/>
    <w:rsid w:val="457C716F"/>
    <w:rsid w:val="458021A9"/>
    <w:rsid w:val="458150D7"/>
    <w:rsid w:val="4585475A"/>
    <w:rsid w:val="458D460F"/>
    <w:rsid w:val="45924F68"/>
    <w:rsid w:val="45A87B17"/>
    <w:rsid w:val="45D14DBB"/>
    <w:rsid w:val="45E57197"/>
    <w:rsid w:val="461373CA"/>
    <w:rsid w:val="46162856"/>
    <w:rsid w:val="465638E6"/>
    <w:rsid w:val="4680226D"/>
    <w:rsid w:val="46886F31"/>
    <w:rsid w:val="469F2601"/>
    <w:rsid w:val="46A15256"/>
    <w:rsid w:val="46AA5C45"/>
    <w:rsid w:val="46AB40C3"/>
    <w:rsid w:val="46BA1CAC"/>
    <w:rsid w:val="46C24A4E"/>
    <w:rsid w:val="46F71E64"/>
    <w:rsid w:val="46FC1214"/>
    <w:rsid w:val="46FC5203"/>
    <w:rsid w:val="47134FE8"/>
    <w:rsid w:val="471F2FD5"/>
    <w:rsid w:val="4734386E"/>
    <w:rsid w:val="474813CA"/>
    <w:rsid w:val="47500FF8"/>
    <w:rsid w:val="477521FE"/>
    <w:rsid w:val="477F442B"/>
    <w:rsid w:val="47926F36"/>
    <w:rsid w:val="47A03E67"/>
    <w:rsid w:val="47A56FB4"/>
    <w:rsid w:val="47A6035B"/>
    <w:rsid w:val="47AD7CF1"/>
    <w:rsid w:val="47C67911"/>
    <w:rsid w:val="47D67F88"/>
    <w:rsid w:val="47DA6BF2"/>
    <w:rsid w:val="48033E39"/>
    <w:rsid w:val="482849BA"/>
    <w:rsid w:val="482C5D5E"/>
    <w:rsid w:val="4838104D"/>
    <w:rsid w:val="48604561"/>
    <w:rsid w:val="487772B8"/>
    <w:rsid w:val="487E020A"/>
    <w:rsid w:val="488B0DB0"/>
    <w:rsid w:val="488E086C"/>
    <w:rsid w:val="48BA15B1"/>
    <w:rsid w:val="48C02EC1"/>
    <w:rsid w:val="48DE01A9"/>
    <w:rsid w:val="48E97759"/>
    <w:rsid w:val="490838E9"/>
    <w:rsid w:val="49172904"/>
    <w:rsid w:val="492C4A84"/>
    <w:rsid w:val="49600707"/>
    <w:rsid w:val="496536F3"/>
    <w:rsid w:val="49664B3B"/>
    <w:rsid w:val="49683382"/>
    <w:rsid w:val="498C6B3C"/>
    <w:rsid w:val="49963050"/>
    <w:rsid w:val="49BC09CA"/>
    <w:rsid w:val="49BF0AC5"/>
    <w:rsid w:val="49E204D8"/>
    <w:rsid w:val="49F24A22"/>
    <w:rsid w:val="4A103FF4"/>
    <w:rsid w:val="4A1E5BF6"/>
    <w:rsid w:val="4A3A7B90"/>
    <w:rsid w:val="4A512F34"/>
    <w:rsid w:val="4A5D1BFF"/>
    <w:rsid w:val="4A666565"/>
    <w:rsid w:val="4A7B66E4"/>
    <w:rsid w:val="4A7F4FCB"/>
    <w:rsid w:val="4A822984"/>
    <w:rsid w:val="4A8B0BA4"/>
    <w:rsid w:val="4A946440"/>
    <w:rsid w:val="4A965D14"/>
    <w:rsid w:val="4AAF4DBE"/>
    <w:rsid w:val="4AD5154D"/>
    <w:rsid w:val="4AF32C3D"/>
    <w:rsid w:val="4AF51525"/>
    <w:rsid w:val="4B1715A3"/>
    <w:rsid w:val="4B2741DE"/>
    <w:rsid w:val="4B344B67"/>
    <w:rsid w:val="4B353132"/>
    <w:rsid w:val="4B3F45FD"/>
    <w:rsid w:val="4B72639C"/>
    <w:rsid w:val="4B895B7B"/>
    <w:rsid w:val="4BB93C31"/>
    <w:rsid w:val="4BBB61BE"/>
    <w:rsid w:val="4BCC283D"/>
    <w:rsid w:val="4BD35E6D"/>
    <w:rsid w:val="4BE514D4"/>
    <w:rsid w:val="4BF247B7"/>
    <w:rsid w:val="4C1D3F64"/>
    <w:rsid w:val="4C1F6B00"/>
    <w:rsid w:val="4C254B13"/>
    <w:rsid w:val="4C29793A"/>
    <w:rsid w:val="4C341C88"/>
    <w:rsid w:val="4C5125DD"/>
    <w:rsid w:val="4C5B5DF1"/>
    <w:rsid w:val="4C711446"/>
    <w:rsid w:val="4C752052"/>
    <w:rsid w:val="4C7770FE"/>
    <w:rsid w:val="4C7D3694"/>
    <w:rsid w:val="4C9B6C4B"/>
    <w:rsid w:val="4C9F3774"/>
    <w:rsid w:val="4CC236B3"/>
    <w:rsid w:val="4CD642A4"/>
    <w:rsid w:val="4CE76CFB"/>
    <w:rsid w:val="4CEB4FDF"/>
    <w:rsid w:val="4CF22468"/>
    <w:rsid w:val="4CF61899"/>
    <w:rsid w:val="4D016E59"/>
    <w:rsid w:val="4D393332"/>
    <w:rsid w:val="4D3B01A7"/>
    <w:rsid w:val="4D4746C5"/>
    <w:rsid w:val="4D897403"/>
    <w:rsid w:val="4D9C4A7C"/>
    <w:rsid w:val="4DDC7E87"/>
    <w:rsid w:val="4DFD50C1"/>
    <w:rsid w:val="4E031162"/>
    <w:rsid w:val="4E0C6A0F"/>
    <w:rsid w:val="4E157897"/>
    <w:rsid w:val="4E345F70"/>
    <w:rsid w:val="4E3917D8"/>
    <w:rsid w:val="4E496865"/>
    <w:rsid w:val="4E58321E"/>
    <w:rsid w:val="4E9A5BAB"/>
    <w:rsid w:val="4EB35F05"/>
    <w:rsid w:val="4EC53945"/>
    <w:rsid w:val="4ED43ED0"/>
    <w:rsid w:val="4EDB09FE"/>
    <w:rsid w:val="4EE621CF"/>
    <w:rsid w:val="4EF14AF7"/>
    <w:rsid w:val="4EFE48D3"/>
    <w:rsid w:val="4F0819F7"/>
    <w:rsid w:val="4F0E00E7"/>
    <w:rsid w:val="4F2775D7"/>
    <w:rsid w:val="4F2A1121"/>
    <w:rsid w:val="4F3A56BF"/>
    <w:rsid w:val="4F3A75B6"/>
    <w:rsid w:val="4F3E738F"/>
    <w:rsid w:val="4F48019A"/>
    <w:rsid w:val="4F4A54DE"/>
    <w:rsid w:val="4F6264CF"/>
    <w:rsid w:val="4F732AC8"/>
    <w:rsid w:val="4F7D0950"/>
    <w:rsid w:val="4F8771F8"/>
    <w:rsid w:val="4F893BB7"/>
    <w:rsid w:val="4F926200"/>
    <w:rsid w:val="4F9A0295"/>
    <w:rsid w:val="4FA1745C"/>
    <w:rsid w:val="4FB548B3"/>
    <w:rsid w:val="4FDE6186"/>
    <w:rsid w:val="4FE20FB2"/>
    <w:rsid w:val="4FE85CF6"/>
    <w:rsid w:val="4FEA0AE8"/>
    <w:rsid w:val="4FFD05E3"/>
    <w:rsid w:val="50101016"/>
    <w:rsid w:val="50111744"/>
    <w:rsid w:val="50251E86"/>
    <w:rsid w:val="50285FE4"/>
    <w:rsid w:val="502A4E6B"/>
    <w:rsid w:val="50351AA9"/>
    <w:rsid w:val="5038679F"/>
    <w:rsid w:val="504A3B30"/>
    <w:rsid w:val="50505637"/>
    <w:rsid w:val="50670571"/>
    <w:rsid w:val="508C33BB"/>
    <w:rsid w:val="50A85520"/>
    <w:rsid w:val="50AB1E36"/>
    <w:rsid w:val="50B95E75"/>
    <w:rsid w:val="50C14D0D"/>
    <w:rsid w:val="50C22F59"/>
    <w:rsid w:val="50CA6916"/>
    <w:rsid w:val="50DC58CA"/>
    <w:rsid w:val="50DD363D"/>
    <w:rsid w:val="50FC089B"/>
    <w:rsid w:val="51165363"/>
    <w:rsid w:val="51294D1F"/>
    <w:rsid w:val="51421E3D"/>
    <w:rsid w:val="51491076"/>
    <w:rsid w:val="514A088E"/>
    <w:rsid w:val="51586822"/>
    <w:rsid w:val="515A67D2"/>
    <w:rsid w:val="516614CA"/>
    <w:rsid w:val="5166159A"/>
    <w:rsid w:val="518014CC"/>
    <w:rsid w:val="51801D58"/>
    <w:rsid w:val="51987514"/>
    <w:rsid w:val="519D752B"/>
    <w:rsid w:val="51AE5E07"/>
    <w:rsid w:val="51AF1AF9"/>
    <w:rsid w:val="51B51922"/>
    <w:rsid w:val="51C407B0"/>
    <w:rsid w:val="51CB299B"/>
    <w:rsid w:val="51CD69E1"/>
    <w:rsid w:val="51F87B88"/>
    <w:rsid w:val="523B4A3B"/>
    <w:rsid w:val="52425503"/>
    <w:rsid w:val="524C0249"/>
    <w:rsid w:val="52531448"/>
    <w:rsid w:val="52542D46"/>
    <w:rsid w:val="52556FE2"/>
    <w:rsid w:val="5257714F"/>
    <w:rsid w:val="525941F7"/>
    <w:rsid w:val="525B7192"/>
    <w:rsid w:val="5277013C"/>
    <w:rsid w:val="528B264F"/>
    <w:rsid w:val="52907A9F"/>
    <w:rsid w:val="529A7360"/>
    <w:rsid w:val="52A9746C"/>
    <w:rsid w:val="52B20FB3"/>
    <w:rsid w:val="52CD201A"/>
    <w:rsid w:val="52E51306"/>
    <w:rsid w:val="52E8557B"/>
    <w:rsid w:val="52F537F4"/>
    <w:rsid w:val="5302038E"/>
    <w:rsid w:val="53085AE4"/>
    <w:rsid w:val="53130F14"/>
    <w:rsid w:val="535F6F9D"/>
    <w:rsid w:val="5373169B"/>
    <w:rsid w:val="537E4C97"/>
    <w:rsid w:val="538062A3"/>
    <w:rsid w:val="53887382"/>
    <w:rsid w:val="53CD085D"/>
    <w:rsid w:val="53CD7179"/>
    <w:rsid w:val="53CF1031"/>
    <w:rsid w:val="53E544DB"/>
    <w:rsid w:val="53F51C3D"/>
    <w:rsid w:val="540F6C7E"/>
    <w:rsid w:val="54361BC9"/>
    <w:rsid w:val="54370583"/>
    <w:rsid w:val="54444F3B"/>
    <w:rsid w:val="544766C3"/>
    <w:rsid w:val="545275BC"/>
    <w:rsid w:val="5453765D"/>
    <w:rsid w:val="545C38FE"/>
    <w:rsid w:val="5480653E"/>
    <w:rsid w:val="548C1FAB"/>
    <w:rsid w:val="54A3511D"/>
    <w:rsid w:val="54E63064"/>
    <w:rsid w:val="54E722DA"/>
    <w:rsid w:val="55086E03"/>
    <w:rsid w:val="5519176B"/>
    <w:rsid w:val="552623C2"/>
    <w:rsid w:val="55533D66"/>
    <w:rsid w:val="555909EB"/>
    <w:rsid w:val="556200BC"/>
    <w:rsid w:val="556E620B"/>
    <w:rsid w:val="558B0806"/>
    <w:rsid w:val="55944949"/>
    <w:rsid w:val="559C154A"/>
    <w:rsid w:val="55AB3B4D"/>
    <w:rsid w:val="55B24181"/>
    <w:rsid w:val="55B96238"/>
    <w:rsid w:val="55DB7CE2"/>
    <w:rsid w:val="55FC2A91"/>
    <w:rsid w:val="55FF727D"/>
    <w:rsid w:val="56185752"/>
    <w:rsid w:val="56411BE9"/>
    <w:rsid w:val="565467A5"/>
    <w:rsid w:val="565D7417"/>
    <w:rsid w:val="565E1DEE"/>
    <w:rsid w:val="566E5D97"/>
    <w:rsid w:val="5681585D"/>
    <w:rsid w:val="56915D22"/>
    <w:rsid w:val="56AB7DFF"/>
    <w:rsid w:val="56B97829"/>
    <w:rsid w:val="56C05DD9"/>
    <w:rsid w:val="56C82482"/>
    <w:rsid w:val="56C84253"/>
    <w:rsid w:val="56D4209E"/>
    <w:rsid w:val="56DF2927"/>
    <w:rsid w:val="56EA73AE"/>
    <w:rsid w:val="56EB3D8A"/>
    <w:rsid w:val="56F0657B"/>
    <w:rsid w:val="56F20621"/>
    <w:rsid w:val="57016C0B"/>
    <w:rsid w:val="570D1716"/>
    <w:rsid w:val="57101E61"/>
    <w:rsid w:val="571164AF"/>
    <w:rsid w:val="5712098C"/>
    <w:rsid w:val="57364C46"/>
    <w:rsid w:val="575227F6"/>
    <w:rsid w:val="575A47E7"/>
    <w:rsid w:val="575E2030"/>
    <w:rsid w:val="577426B3"/>
    <w:rsid w:val="57793E6A"/>
    <w:rsid w:val="579039BA"/>
    <w:rsid w:val="57911484"/>
    <w:rsid w:val="579E0CA5"/>
    <w:rsid w:val="579E445A"/>
    <w:rsid w:val="579F6741"/>
    <w:rsid w:val="57A44166"/>
    <w:rsid w:val="57BF78D1"/>
    <w:rsid w:val="57CF104F"/>
    <w:rsid w:val="57CF47C9"/>
    <w:rsid w:val="57D2322F"/>
    <w:rsid w:val="57DB67D8"/>
    <w:rsid w:val="57F205D3"/>
    <w:rsid w:val="57FF0946"/>
    <w:rsid w:val="58166107"/>
    <w:rsid w:val="581F039C"/>
    <w:rsid w:val="58406187"/>
    <w:rsid w:val="584B4D97"/>
    <w:rsid w:val="584F540F"/>
    <w:rsid w:val="58505C03"/>
    <w:rsid w:val="58537A63"/>
    <w:rsid w:val="587A503E"/>
    <w:rsid w:val="587E4D3D"/>
    <w:rsid w:val="588000B8"/>
    <w:rsid w:val="588C2AEC"/>
    <w:rsid w:val="58AE1D27"/>
    <w:rsid w:val="58B14FAB"/>
    <w:rsid w:val="58D8399B"/>
    <w:rsid w:val="58ED0A84"/>
    <w:rsid w:val="58F00CE5"/>
    <w:rsid w:val="58F90DE0"/>
    <w:rsid w:val="58FB580E"/>
    <w:rsid w:val="59097FF9"/>
    <w:rsid w:val="591B3080"/>
    <w:rsid w:val="591C7BC0"/>
    <w:rsid w:val="5929252D"/>
    <w:rsid w:val="59402E47"/>
    <w:rsid w:val="59493F76"/>
    <w:rsid w:val="595650B7"/>
    <w:rsid w:val="5960230F"/>
    <w:rsid w:val="59622FBF"/>
    <w:rsid w:val="59651728"/>
    <w:rsid w:val="596C6E7F"/>
    <w:rsid w:val="597852F9"/>
    <w:rsid w:val="597E4D5E"/>
    <w:rsid w:val="597F1341"/>
    <w:rsid w:val="598A1654"/>
    <w:rsid w:val="599057E7"/>
    <w:rsid w:val="599B3138"/>
    <w:rsid w:val="599F22E7"/>
    <w:rsid w:val="59A10231"/>
    <w:rsid w:val="59A27420"/>
    <w:rsid w:val="59B075EB"/>
    <w:rsid w:val="59C234D9"/>
    <w:rsid w:val="59C92530"/>
    <w:rsid w:val="59CB47D0"/>
    <w:rsid w:val="59CE199E"/>
    <w:rsid w:val="59D80CBB"/>
    <w:rsid w:val="59D85E1E"/>
    <w:rsid w:val="59EC3CE4"/>
    <w:rsid w:val="59F9006D"/>
    <w:rsid w:val="5A0A1EE7"/>
    <w:rsid w:val="5A132B0D"/>
    <w:rsid w:val="5A1A56DF"/>
    <w:rsid w:val="5A3612C1"/>
    <w:rsid w:val="5A3948DE"/>
    <w:rsid w:val="5A3A6F61"/>
    <w:rsid w:val="5A465D6E"/>
    <w:rsid w:val="5A58212A"/>
    <w:rsid w:val="5A643739"/>
    <w:rsid w:val="5A730A85"/>
    <w:rsid w:val="5A742AA6"/>
    <w:rsid w:val="5A8156DE"/>
    <w:rsid w:val="5AC238A4"/>
    <w:rsid w:val="5AC83D7C"/>
    <w:rsid w:val="5ADF578C"/>
    <w:rsid w:val="5AE56545"/>
    <w:rsid w:val="5AE71032"/>
    <w:rsid w:val="5AEC45AB"/>
    <w:rsid w:val="5B0311A3"/>
    <w:rsid w:val="5B082DC4"/>
    <w:rsid w:val="5B085D3E"/>
    <w:rsid w:val="5B150663"/>
    <w:rsid w:val="5B163201"/>
    <w:rsid w:val="5B2678EA"/>
    <w:rsid w:val="5B383FF1"/>
    <w:rsid w:val="5B3D2F79"/>
    <w:rsid w:val="5B4151E5"/>
    <w:rsid w:val="5B4A7906"/>
    <w:rsid w:val="5B4D3A8C"/>
    <w:rsid w:val="5B636D7E"/>
    <w:rsid w:val="5B745BFD"/>
    <w:rsid w:val="5B7A6DEA"/>
    <w:rsid w:val="5BC92583"/>
    <w:rsid w:val="5BC9460F"/>
    <w:rsid w:val="5BCB3BE5"/>
    <w:rsid w:val="5BDA601D"/>
    <w:rsid w:val="5BDD34DD"/>
    <w:rsid w:val="5BE01D42"/>
    <w:rsid w:val="5BF54320"/>
    <w:rsid w:val="5C0819F9"/>
    <w:rsid w:val="5C0C58DA"/>
    <w:rsid w:val="5C1747A4"/>
    <w:rsid w:val="5C30604A"/>
    <w:rsid w:val="5C3D4C5F"/>
    <w:rsid w:val="5C3E764D"/>
    <w:rsid w:val="5C4D397B"/>
    <w:rsid w:val="5C527FA1"/>
    <w:rsid w:val="5C6D6DD1"/>
    <w:rsid w:val="5C77401F"/>
    <w:rsid w:val="5C80686F"/>
    <w:rsid w:val="5C87496A"/>
    <w:rsid w:val="5C8C0FC1"/>
    <w:rsid w:val="5C9E7970"/>
    <w:rsid w:val="5CA83245"/>
    <w:rsid w:val="5CAE67DB"/>
    <w:rsid w:val="5CB863CA"/>
    <w:rsid w:val="5CC37F37"/>
    <w:rsid w:val="5CCB3D5C"/>
    <w:rsid w:val="5CE12DA0"/>
    <w:rsid w:val="5CF81AFB"/>
    <w:rsid w:val="5D044DFB"/>
    <w:rsid w:val="5D0D268E"/>
    <w:rsid w:val="5D2B2094"/>
    <w:rsid w:val="5D2E4206"/>
    <w:rsid w:val="5D5D6BE8"/>
    <w:rsid w:val="5D65157C"/>
    <w:rsid w:val="5D66664A"/>
    <w:rsid w:val="5D872546"/>
    <w:rsid w:val="5D8E2CB9"/>
    <w:rsid w:val="5D92680F"/>
    <w:rsid w:val="5DA21809"/>
    <w:rsid w:val="5DBB7016"/>
    <w:rsid w:val="5DC8768B"/>
    <w:rsid w:val="5DDA30BD"/>
    <w:rsid w:val="5DFC012C"/>
    <w:rsid w:val="5E37388C"/>
    <w:rsid w:val="5E5A5889"/>
    <w:rsid w:val="5EA7128D"/>
    <w:rsid w:val="5EA86F41"/>
    <w:rsid w:val="5EA91FF6"/>
    <w:rsid w:val="5EAE0F71"/>
    <w:rsid w:val="5ED35BB4"/>
    <w:rsid w:val="5EE9406D"/>
    <w:rsid w:val="5EEB0812"/>
    <w:rsid w:val="5F081ADF"/>
    <w:rsid w:val="5F145271"/>
    <w:rsid w:val="5F1C7023"/>
    <w:rsid w:val="5F2B64C3"/>
    <w:rsid w:val="5F2B764A"/>
    <w:rsid w:val="5F2D0AE0"/>
    <w:rsid w:val="5F41229A"/>
    <w:rsid w:val="5F432C05"/>
    <w:rsid w:val="5F5837E1"/>
    <w:rsid w:val="5F622406"/>
    <w:rsid w:val="5F671ADA"/>
    <w:rsid w:val="5F6C6E04"/>
    <w:rsid w:val="5F777CD7"/>
    <w:rsid w:val="5F9C5723"/>
    <w:rsid w:val="5FA3061B"/>
    <w:rsid w:val="5FA80110"/>
    <w:rsid w:val="5FF60FCB"/>
    <w:rsid w:val="602121DF"/>
    <w:rsid w:val="602676E1"/>
    <w:rsid w:val="602E4F74"/>
    <w:rsid w:val="60366D51"/>
    <w:rsid w:val="603D4913"/>
    <w:rsid w:val="60455DBA"/>
    <w:rsid w:val="609663C3"/>
    <w:rsid w:val="609B3C2C"/>
    <w:rsid w:val="60A74497"/>
    <w:rsid w:val="60AD2A29"/>
    <w:rsid w:val="60B21A80"/>
    <w:rsid w:val="60C34AD8"/>
    <w:rsid w:val="60D814B5"/>
    <w:rsid w:val="60DB04CD"/>
    <w:rsid w:val="60E56345"/>
    <w:rsid w:val="60E72A67"/>
    <w:rsid w:val="60EB4E17"/>
    <w:rsid w:val="61020C7F"/>
    <w:rsid w:val="614B0585"/>
    <w:rsid w:val="614D2E3E"/>
    <w:rsid w:val="61543299"/>
    <w:rsid w:val="615A5A4D"/>
    <w:rsid w:val="618E62A4"/>
    <w:rsid w:val="61907509"/>
    <w:rsid w:val="619B2387"/>
    <w:rsid w:val="619D1442"/>
    <w:rsid w:val="61D70DF9"/>
    <w:rsid w:val="61DE0274"/>
    <w:rsid w:val="61EB125E"/>
    <w:rsid w:val="62011165"/>
    <w:rsid w:val="620A1771"/>
    <w:rsid w:val="62195750"/>
    <w:rsid w:val="621C2A9C"/>
    <w:rsid w:val="622C555D"/>
    <w:rsid w:val="623E344E"/>
    <w:rsid w:val="62615EDC"/>
    <w:rsid w:val="626838CE"/>
    <w:rsid w:val="62AC28DD"/>
    <w:rsid w:val="62B64D4D"/>
    <w:rsid w:val="62B75D9E"/>
    <w:rsid w:val="62E82828"/>
    <w:rsid w:val="62FF03D9"/>
    <w:rsid w:val="631F2B72"/>
    <w:rsid w:val="633C769A"/>
    <w:rsid w:val="634438FE"/>
    <w:rsid w:val="63546CE0"/>
    <w:rsid w:val="63563E89"/>
    <w:rsid w:val="63583BAC"/>
    <w:rsid w:val="635B653B"/>
    <w:rsid w:val="63680A37"/>
    <w:rsid w:val="63684583"/>
    <w:rsid w:val="63930E2D"/>
    <w:rsid w:val="63966FB4"/>
    <w:rsid w:val="63A105E6"/>
    <w:rsid w:val="63A31F4B"/>
    <w:rsid w:val="63A96EB3"/>
    <w:rsid w:val="63BD2586"/>
    <w:rsid w:val="63E61F5F"/>
    <w:rsid w:val="63F657AA"/>
    <w:rsid w:val="6400652A"/>
    <w:rsid w:val="641264F5"/>
    <w:rsid w:val="643764F3"/>
    <w:rsid w:val="6444315F"/>
    <w:rsid w:val="6446695C"/>
    <w:rsid w:val="64487C27"/>
    <w:rsid w:val="646410A9"/>
    <w:rsid w:val="64800394"/>
    <w:rsid w:val="648814BB"/>
    <w:rsid w:val="648F1E63"/>
    <w:rsid w:val="649311CC"/>
    <w:rsid w:val="64B032BC"/>
    <w:rsid w:val="64C549E2"/>
    <w:rsid w:val="64DE74A0"/>
    <w:rsid w:val="64E115FC"/>
    <w:rsid w:val="64F4119A"/>
    <w:rsid w:val="65007276"/>
    <w:rsid w:val="6503198E"/>
    <w:rsid w:val="65042932"/>
    <w:rsid w:val="653E1675"/>
    <w:rsid w:val="654C734F"/>
    <w:rsid w:val="657753A5"/>
    <w:rsid w:val="6586415A"/>
    <w:rsid w:val="65C53CD6"/>
    <w:rsid w:val="65D541A6"/>
    <w:rsid w:val="65F13DE6"/>
    <w:rsid w:val="65F46B11"/>
    <w:rsid w:val="65FD2B8D"/>
    <w:rsid w:val="660A5F17"/>
    <w:rsid w:val="661B2174"/>
    <w:rsid w:val="66560D21"/>
    <w:rsid w:val="665A061C"/>
    <w:rsid w:val="665F1A04"/>
    <w:rsid w:val="667B2536"/>
    <w:rsid w:val="667C3CA5"/>
    <w:rsid w:val="668D3AA7"/>
    <w:rsid w:val="668D6304"/>
    <w:rsid w:val="669F0689"/>
    <w:rsid w:val="66A87A0F"/>
    <w:rsid w:val="671706D3"/>
    <w:rsid w:val="67324B41"/>
    <w:rsid w:val="674A5345"/>
    <w:rsid w:val="674D2353"/>
    <w:rsid w:val="676231E1"/>
    <w:rsid w:val="677106CC"/>
    <w:rsid w:val="67801EB9"/>
    <w:rsid w:val="679172CE"/>
    <w:rsid w:val="6793479B"/>
    <w:rsid w:val="67B7062C"/>
    <w:rsid w:val="67BB4BB4"/>
    <w:rsid w:val="68132DF0"/>
    <w:rsid w:val="681E328E"/>
    <w:rsid w:val="683E5252"/>
    <w:rsid w:val="684A6664"/>
    <w:rsid w:val="685118DE"/>
    <w:rsid w:val="6861614B"/>
    <w:rsid w:val="686911E8"/>
    <w:rsid w:val="686A66D1"/>
    <w:rsid w:val="687F3E33"/>
    <w:rsid w:val="688233FF"/>
    <w:rsid w:val="68923687"/>
    <w:rsid w:val="68937A33"/>
    <w:rsid w:val="68986CD8"/>
    <w:rsid w:val="68D1618D"/>
    <w:rsid w:val="68D56A00"/>
    <w:rsid w:val="68DA3F2C"/>
    <w:rsid w:val="68EC5021"/>
    <w:rsid w:val="69280C5E"/>
    <w:rsid w:val="692D2927"/>
    <w:rsid w:val="69422345"/>
    <w:rsid w:val="69515A1D"/>
    <w:rsid w:val="69604924"/>
    <w:rsid w:val="697441FF"/>
    <w:rsid w:val="697E5858"/>
    <w:rsid w:val="697F30CF"/>
    <w:rsid w:val="6980155C"/>
    <w:rsid w:val="699847F7"/>
    <w:rsid w:val="699B17BA"/>
    <w:rsid w:val="69A200BE"/>
    <w:rsid w:val="69B201D2"/>
    <w:rsid w:val="69D071E7"/>
    <w:rsid w:val="6A240036"/>
    <w:rsid w:val="6A366774"/>
    <w:rsid w:val="6A472303"/>
    <w:rsid w:val="6A4B5F33"/>
    <w:rsid w:val="6A4E4C20"/>
    <w:rsid w:val="6A583B9F"/>
    <w:rsid w:val="6A880A74"/>
    <w:rsid w:val="6A9D1960"/>
    <w:rsid w:val="6AB733A2"/>
    <w:rsid w:val="6AC525D9"/>
    <w:rsid w:val="6ACC1D2E"/>
    <w:rsid w:val="6ACC7244"/>
    <w:rsid w:val="6AD656F7"/>
    <w:rsid w:val="6ADB40DC"/>
    <w:rsid w:val="6AF26B3F"/>
    <w:rsid w:val="6AF307F2"/>
    <w:rsid w:val="6AFE194E"/>
    <w:rsid w:val="6AFE28BF"/>
    <w:rsid w:val="6B106ADF"/>
    <w:rsid w:val="6B311795"/>
    <w:rsid w:val="6B3270FB"/>
    <w:rsid w:val="6B3453A9"/>
    <w:rsid w:val="6B566EAC"/>
    <w:rsid w:val="6B6A2E67"/>
    <w:rsid w:val="6B6E6482"/>
    <w:rsid w:val="6B735EAE"/>
    <w:rsid w:val="6B7871EB"/>
    <w:rsid w:val="6B916859"/>
    <w:rsid w:val="6BA936A1"/>
    <w:rsid w:val="6BAF5AA2"/>
    <w:rsid w:val="6BB141CE"/>
    <w:rsid w:val="6BC010E0"/>
    <w:rsid w:val="6BDA58F5"/>
    <w:rsid w:val="6BDF5315"/>
    <w:rsid w:val="6BF562C3"/>
    <w:rsid w:val="6C021003"/>
    <w:rsid w:val="6C1F7F6D"/>
    <w:rsid w:val="6C301D89"/>
    <w:rsid w:val="6C3664AD"/>
    <w:rsid w:val="6C607D1D"/>
    <w:rsid w:val="6C6404BA"/>
    <w:rsid w:val="6C653731"/>
    <w:rsid w:val="6C6A7EF5"/>
    <w:rsid w:val="6C7C0FBC"/>
    <w:rsid w:val="6C830396"/>
    <w:rsid w:val="6C87794F"/>
    <w:rsid w:val="6C9355CA"/>
    <w:rsid w:val="6C941F4E"/>
    <w:rsid w:val="6C964F18"/>
    <w:rsid w:val="6CBD0545"/>
    <w:rsid w:val="6CC37BAF"/>
    <w:rsid w:val="6CC73DF6"/>
    <w:rsid w:val="6CC87714"/>
    <w:rsid w:val="6CD35F26"/>
    <w:rsid w:val="6CD443E3"/>
    <w:rsid w:val="6CE13277"/>
    <w:rsid w:val="6CE77E77"/>
    <w:rsid w:val="6CF92FDB"/>
    <w:rsid w:val="6D163A17"/>
    <w:rsid w:val="6D2366FA"/>
    <w:rsid w:val="6D2F7BD6"/>
    <w:rsid w:val="6D3173EA"/>
    <w:rsid w:val="6D385E21"/>
    <w:rsid w:val="6D512BC9"/>
    <w:rsid w:val="6D737889"/>
    <w:rsid w:val="6D7C1E3E"/>
    <w:rsid w:val="6D832E39"/>
    <w:rsid w:val="6D891586"/>
    <w:rsid w:val="6DAF77FF"/>
    <w:rsid w:val="6DCA4E37"/>
    <w:rsid w:val="6DD05190"/>
    <w:rsid w:val="6DE269F9"/>
    <w:rsid w:val="6DEF4626"/>
    <w:rsid w:val="6DF20D6A"/>
    <w:rsid w:val="6E117A8D"/>
    <w:rsid w:val="6E366F5F"/>
    <w:rsid w:val="6E39224D"/>
    <w:rsid w:val="6E4D4168"/>
    <w:rsid w:val="6E557B10"/>
    <w:rsid w:val="6E6235C5"/>
    <w:rsid w:val="6E645714"/>
    <w:rsid w:val="6E714EF9"/>
    <w:rsid w:val="6E74078F"/>
    <w:rsid w:val="6E931475"/>
    <w:rsid w:val="6E953CF6"/>
    <w:rsid w:val="6E9B661D"/>
    <w:rsid w:val="6EA84CF4"/>
    <w:rsid w:val="6EAE7221"/>
    <w:rsid w:val="6EC366F4"/>
    <w:rsid w:val="6ED27FF4"/>
    <w:rsid w:val="6ED55F4D"/>
    <w:rsid w:val="6EDC2915"/>
    <w:rsid w:val="6EFB28A4"/>
    <w:rsid w:val="6F123BBB"/>
    <w:rsid w:val="6F153111"/>
    <w:rsid w:val="6F157D71"/>
    <w:rsid w:val="6F1B1FD5"/>
    <w:rsid w:val="6F2614AD"/>
    <w:rsid w:val="6F5F1E73"/>
    <w:rsid w:val="6F6A48C9"/>
    <w:rsid w:val="6F917423"/>
    <w:rsid w:val="6F927913"/>
    <w:rsid w:val="6FA13625"/>
    <w:rsid w:val="6FA77FDB"/>
    <w:rsid w:val="6FBB5193"/>
    <w:rsid w:val="6FC23DC6"/>
    <w:rsid w:val="6FF6159B"/>
    <w:rsid w:val="6FF8081F"/>
    <w:rsid w:val="70032313"/>
    <w:rsid w:val="70195AED"/>
    <w:rsid w:val="70196331"/>
    <w:rsid w:val="701C3FD4"/>
    <w:rsid w:val="70306CDC"/>
    <w:rsid w:val="703C54E1"/>
    <w:rsid w:val="704C1556"/>
    <w:rsid w:val="70551669"/>
    <w:rsid w:val="705F68AD"/>
    <w:rsid w:val="70616411"/>
    <w:rsid w:val="70623111"/>
    <w:rsid w:val="707E0FD5"/>
    <w:rsid w:val="70867402"/>
    <w:rsid w:val="708A2ABE"/>
    <w:rsid w:val="7097262D"/>
    <w:rsid w:val="70AB42BD"/>
    <w:rsid w:val="70C27318"/>
    <w:rsid w:val="70F42794"/>
    <w:rsid w:val="710845A5"/>
    <w:rsid w:val="712048CF"/>
    <w:rsid w:val="71241D10"/>
    <w:rsid w:val="712A2B61"/>
    <w:rsid w:val="71352802"/>
    <w:rsid w:val="714A51B0"/>
    <w:rsid w:val="71750403"/>
    <w:rsid w:val="717812F3"/>
    <w:rsid w:val="71840E1A"/>
    <w:rsid w:val="7186449D"/>
    <w:rsid w:val="71903279"/>
    <w:rsid w:val="71910D2E"/>
    <w:rsid w:val="71923F91"/>
    <w:rsid w:val="71C53D9F"/>
    <w:rsid w:val="71D06C4B"/>
    <w:rsid w:val="71DA38CD"/>
    <w:rsid w:val="72013FC5"/>
    <w:rsid w:val="721324E4"/>
    <w:rsid w:val="721A6A65"/>
    <w:rsid w:val="7227620F"/>
    <w:rsid w:val="722E4900"/>
    <w:rsid w:val="723115A3"/>
    <w:rsid w:val="72397C79"/>
    <w:rsid w:val="7241379C"/>
    <w:rsid w:val="724578B7"/>
    <w:rsid w:val="72625517"/>
    <w:rsid w:val="72983176"/>
    <w:rsid w:val="72A72905"/>
    <w:rsid w:val="72A8055C"/>
    <w:rsid w:val="72A859F5"/>
    <w:rsid w:val="72A90F79"/>
    <w:rsid w:val="72B83A98"/>
    <w:rsid w:val="72BE2D27"/>
    <w:rsid w:val="72C01159"/>
    <w:rsid w:val="72D84D41"/>
    <w:rsid w:val="72F53552"/>
    <w:rsid w:val="72F739A7"/>
    <w:rsid w:val="734B13DD"/>
    <w:rsid w:val="73685CA6"/>
    <w:rsid w:val="736F0626"/>
    <w:rsid w:val="73C92407"/>
    <w:rsid w:val="73D24B6B"/>
    <w:rsid w:val="73D614FC"/>
    <w:rsid w:val="73F52103"/>
    <w:rsid w:val="7404382B"/>
    <w:rsid w:val="740A7DB8"/>
    <w:rsid w:val="741F5DD8"/>
    <w:rsid w:val="742073DF"/>
    <w:rsid w:val="7428785A"/>
    <w:rsid w:val="74394F72"/>
    <w:rsid w:val="746F1452"/>
    <w:rsid w:val="74725104"/>
    <w:rsid w:val="74915F2B"/>
    <w:rsid w:val="74934EEE"/>
    <w:rsid w:val="74964723"/>
    <w:rsid w:val="74966719"/>
    <w:rsid w:val="74BB72C5"/>
    <w:rsid w:val="74CA3328"/>
    <w:rsid w:val="74DF4EF4"/>
    <w:rsid w:val="74E76365"/>
    <w:rsid w:val="74E94FE5"/>
    <w:rsid w:val="74F00DB3"/>
    <w:rsid w:val="7518727D"/>
    <w:rsid w:val="751C30E7"/>
    <w:rsid w:val="753039C5"/>
    <w:rsid w:val="753C7334"/>
    <w:rsid w:val="753D4E5A"/>
    <w:rsid w:val="75520C7F"/>
    <w:rsid w:val="756B33AD"/>
    <w:rsid w:val="75AA24FD"/>
    <w:rsid w:val="75AA5C52"/>
    <w:rsid w:val="75AB2DF3"/>
    <w:rsid w:val="75C25EA4"/>
    <w:rsid w:val="75CD5D9F"/>
    <w:rsid w:val="75D15EA5"/>
    <w:rsid w:val="75D90F93"/>
    <w:rsid w:val="75EF01BB"/>
    <w:rsid w:val="75FF0362"/>
    <w:rsid w:val="76111C7A"/>
    <w:rsid w:val="7631116A"/>
    <w:rsid w:val="76345B3A"/>
    <w:rsid w:val="76391AC6"/>
    <w:rsid w:val="7645320A"/>
    <w:rsid w:val="764D7178"/>
    <w:rsid w:val="767B1466"/>
    <w:rsid w:val="7686064F"/>
    <w:rsid w:val="769618D7"/>
    <w:rsid w:val="769B3CD6"/>
    <w:rsid w:val="76A37262"/>
    <w:rsid w:val="76B858B5"/>
    <w:rsid w:val="76DA53CF"/>
    <w:rsid w:val="76FB1D17"/>
    <w:rsid w:val="76FC52B5"/>
    <w:rsid w:val="7707676E"/>
    <w:rsid w:val="773D3F97"/>
    <w:rsid w:val="77400C32"/>
    <w:rsid w:val="774950AA"/>
    <w:rsid w:val="774F6D8F"/>
    <w:rsid w:val="775A481C"/>
    <w:rsid w:val="77717567"/>
    <w:rsid w:val="77807A28"/>
    <w:rsid w:val="7793678C"/>
    <w:rsid w:val="77951A25"/>
    <w:rsid w:val="779837BA"/>
    <w:rsid w:val="77A9365D"/>
    <w:rsid w:val="77B207B6"/>
    <w:rsid w:val="77BF59E5"/>
    <w:rsid w:val="77C01EEA"/>
    <w:rsid w:val="77CC2A1C"/>
    <w:rsid w:val="77CC7088"/>
    <w:rsid w:val="77E5249C"/>
    <w:rsid w:val="7804312A"/>
    <w:rsid w:val="78221894"/>
    <w:rsid w:val="78284251"/>
    <w:rsid w:val="78446530"/>
    <w:rsid w:val="784941D4"/>
    <w:rsid w:val="78702ED3"/>
    <w:rsid w:val="788B719C"/>
    <w:rsid w:val="78A61E8F"/>
    <w:rsid w:val="78A771BA"/>
    <w:rsid w:val="78C17967"/>
    <w:rsid w:val="78DB08E3"/>
    <w:rsid w:val="78E72828"/>
    <w:rsid w:val="78EC00C8"/>
    <w:rsid w:val="793A7966"/>
    <w:rsid w:val="79587F90"/>
    <w:rsid w:val="79766995"/>
    <w:rsid w:val="79900F7A"/>
    <w:rsid w:val="799E0B9C"/>
    <w:rsid w:val="79A42FA3"/>
    <w:rsid w:val="79BB215E"/>
    <w:rsid w:val="79BD1F33"/>
    <w:rsid w:val="79D87646"/>
    <w:rsid w:val="79D94A5A"/>
    <w:rsid w:val="79E73257"/>
    <w:rsid w:val="7A126AAC"/>
    <w:rsid w:val="7A1715BD"/>
    <w:rsid w:val="7A1D2A60"/>
    <w:rsid w:val="7A244D00"/>
    <w:rsid w:val="7A297B38"/>
    <w:rsid w:val="7A2D2141"/>
    <w:rsid w:val="7A3007C8"/>
    <w:rsid w:val="7A3231AD"/>
    <w:rsid w:val="7A586EEC"/>
    <w:rsid w:val="7A5A72EE"/>
    <w:rsid w:val="7A5C2227"/>
    <w:rsid w:val="7A8940FD"/>
    <w:rsid w:val="7A9630D6"/>
    <w:rsid w:val="7AC03019"/>
    <w:rsid w:val="7AD00BC3"/>
    <w:rsid w:val="7AD43BC2"/>
    <w:rsid w:val="7AD60B07"/>
    <w:rsid w:val="7ADC02AF"/>
    <w:rsid w:val="7AE23E69"/>
    <w:rsid w:val="7AEC337C"/>
    <w:rsid w:val="7B0008CA"/>
    <w:rsid w:val="7B2A33C5"/>
    <w:rsid w:val="7B2F5349"/>
    <w:rsid w:val="7B401602"/>
    <w:rsid w:val="7B4F0E0B"/>
    <w:rsid w:val="7B5666FB"/>
    <w:rsid w:val="7B5C232E"/>
    <w:rsid w:val="7B637C47"/>
    <w:rsid w:val="7B762E74"/>
    <w:rsid w:val="7B881DBA"/>
    <w:rsid w:val="7B966ABD"/>
    <w:rsid w:val="7B9F3AB3"/>
    <w:rsid w:val="7BAF7ACC"/>
    <w:rsid w:val="7BB6576D"/>
    <w:rsid w:val="7BBF481B"/>
    <w:rsid w:val="7BC44ADF"/>
    <w:rsid w:val="7BD21D4F"/>
    <w:rsid w:val="7BD56105"/>
    <w:rsid w:val="7C0E2673"/>
    <w:rsid w:val="7C0E2B1C"/>
    <w:rsid w:val="7C100B4A"/>
    <w:rsid w:val="7C1F5055"/>
    <w:rsid w:val="7C22137E"/>
    <w:rsid w:val="7C3A4C06"/>
    <w:rsid w:val="7C4371FA"/>
    <w:rsid w:val="7C4523D3"/>
    <w:rsid w:val="7C496FDC"/>
    <w:rsid w:val="7C4D5028"/>
    <w:rsid w:val="7C582C3F"/>
    <w:rsid w:val="7C6B3512"/>
    <w:rsid w:val="7C803444"/>
    <w:rsid w:val="7C8F3989"/>
    <w:rsid w:val="7C9B7FF0"/>
    <w:rsid w:val="7C9E2E56"/>
    <w:rsid w:val="7CB044A2"/>
    <w:rsid w:val="7CD152A9"/>
    <w:rsid w:val="7CF55A75"/>
    <w:rsid w:val="7D332F96"/>
    <w:rsid w:val="7D3B028C"/>
    <w:rsid w:val="7D46197E"/>
    <w:rsid w:val="7D4B0A69"/>
    <w:rsid w:val="7D513548"/>
    <w:rsid w:val="7D592A4D"/>
    <w:rsid w:val="7D6B7727"/>
    <w:rsid w:val="7D6C0AD9"/>
    <w:rsid w:val="7D6C0D82"/>
    <w:rsid w:val="7D747156"/>
    <w:rsid w:val="7D787377"/>
    <w:rsid w:val="7D9200D7"/>
    <w:rsid w:val="7DA441A5"/>
    <w:rsid w:val="7DC37FCA"/>
    <w:rsid w:val="7DD61C2D"/>
    <w:rsid w:val="7DDA7FB5"/>
    <w:rsid w:val="7DE3425A"/>
    <w:rsid w:val="7E1D2CB4"/>
    <w:rsid w:val="7E2968C4"/>
    <w:rsid w:val="7E421959"/>
    <w:rsid w:val="7E5F279E"/>
    <w:rsid w:val="7E794FBB"/>
    <w:rsid w:val="7E7D709C"/>
    <w:rsid w:val="7E806AA4"/>
    <w:rsid w:val="7E86561F"/>
    <w:rsid w:val="7E866DAA"/>
    <w:rsid w:val="7EBC1116"/>
    <w:rsid w:val="7ED450C6"/>
    <w:rsid w:val="7EDA2AB5"/>
    <w:rsid w:val="7F126400"/>
    <w:rsid w:val="7F140471"/>
    <w:rsid w:val="7F186EC2"/>
    <w:rsid w:val="7F1F1A3D"/>
    <w:rsid w:val="7F3F6E19"/>
    <w:rsid w:val="7F603A66"/>
    <w:rsid w:val="7F6E7EE3"/>
    <w:rsid w:val="7F7F76FC"/>
    <w:rsid w:val="7F9550E2"/>
    <w:rsid w:val="7F9A7674"/>
    <w:rsid w:val="7FA76140"/>
    <w:rsid w:val="7FCC2522"/>
    <w:rsid w:val="7FE04B16"/>
    <w:rsid w:val="7FE23310"/>
    <w:rsid w:val="7FE46758"/>
    <w:rsid w:val="7FF9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envelope return" w:qFormat="1"/>
    <w:lsdException w:name="List" w:qFormat="1"/>
    <w:lsdException w:name="Title" w:qFormat="1"/>
    <w:lsdException w:name="Default Paragraph Font" w:semiHidden="1"/>
    <w:lsdException w:name="Body Text" w:semiHidden="1"/>
    <w:lsdException w:name="Subtitle" w:qFormat="1"/>
    <w:lsdException w:name="Body Text First Indent 2" w:qFormat="1"/>
    <w:lsdException w:name="Body Text 3" w:qFormat="1"/>
    <w:lsdException w:name="Block Text" w:qFormat="1"/>
    <w:lsdException w:name="Hyperlink" w:uiPriority="99"/>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1"/>
    <w:qFormat/>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basedOn w:val="a"/>
    <w:next w:val="a"/>
    <w:link w:val="3Char"/>
    <w:qFormat/>
    <w:pPr>
      <w:keepNext/>
      <w:keepLines/>
      <w:spacing w:before="260" w:after="260" w:line="416" w:lineRule="atLeast"/>
      <w:textAlignment w:val="baseline"/>
      <w:outlineLvl w:val="2"/>
    </w:pPr>
    <w:rPr>
      <w:b/>
      <w:bCs/>
      <w:color w:val="000000"/>
      <w:sz w:val="32"/>
      <w:szCs w:val="32"/>
      <w:u w:color="000000"/>
    </w:rPr>
  </w:style>
  <w:style w:type="paragraph" w:styleId="4">
    <w:name w:val="heading 4"/>
    <w:basedOn w:val="a"/>
    <w:next w:val="a"/>
    <w:link w:val="4Char"/>
    <w:qFormat/>
    <w:pPr>
      <w:keepNext/>
      <w:keepLines/>
      <w:widowControl/>
      <w:spacing w:before="280" w:after="290" w:line="376" w:lineRule="atLeast"/>
      <w:textAlignment w:val="baseline"/>
      <w:outlineLvl w:val="3"/>
    </w:pPr>
    <w:rPr>
      <w:rFonts w:ascii="Arial" w:eastAsia="黑体" w:hAnsi="Arial"/>
      <w:b/>
      <w:bCs/>
      <w:color w:val="000000"/>
      <w:kern w:val="0"/>
      <w:sz w:val="28"/>
      <w:szCs w:val="28"/>
      <w:u w:color="000000"/>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20" w:lineRule="auto"/>
      <w:outlineLvl w:val="5"/>
    </w:pPr>
    <w:rPr>
      <w:rFonts w:ascii="Cambria" w:hAnsi="Cambria"/>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spacing w:line="360" w:lineRule="auto"/>
      <w:ind w:firstLineChars="200" w:firstLine="200"/>
    </w:pPr>
    <w:rPr>
      <w:rFonts w:ascii="宋体"/>
      <w:szCs w:val="20"/>
    </w:rPr>
  </w:style>
  <w:style w:type="paragraph" w:styleId="a3">
    <w:name w:val="Body Text Indent"/>
    <w:basedOn w:val="a"/>
    <w:next w:val="a5"/>
    <w:pPr>
      <w:spacing w:after="120"/>
      <w:ind w:leftChars="200" w:left="200"/>
    </w:pPr>
  </w:style>
  <w:style w:type="paragraph" w:styleId="a5">
    <w:name w:val="envelope return"/>
    <w:basedOn w:val="a"/>
    <w:qFormat/>
    <w:pPr>
      <w:snapToGrid w:val="0"/>
    </w:pPr>
    <w:rPr>
      <w:rFonts w:ascii="Arial" w:hAnsi="Arial"/>
    </w:rPr>
  </w:style>
  <w:style w:type="paragraph" w:styleId="a4">
    <w:name w:val="Body Text First Indent"/>
    <w:basedOn w:val="a6"/>
    <w:link w:val="Char"/>
    <w:pPr>
      <w:spacing w:after="0" w:line="360" w:lineRule="auto"/>
      <w:ind w:firstLineChars="200" w:firstLine="200"/>
    </w:pPr>
    <w:rPr>
      <w:rFonts w:eastAsia="仿宋_GB2312"/>
      <w:sz w:val="24"/>
    </w:rPr>
  </w:style>
  <w:style w:type="paragraph" w:styleId="a6">
    <w:name w:val="Body Text"/>
    <w:basedOn w:val="a"/>
    <w:next w:val="a"/>
    <w:link w:val="Char0"/>
    <w:semiHidden/>
    <w:pPr>
      <w:spacing w:after="120"/>
    </w:pPr>
  </w:style>
  <w:style w:type="character" w:customStyle="1" w:styleId="Char0">
    <w:name w:val="正文文本 Char"/>
    <w:link w:val="a6"/>
    <w:semiHidden/>
    <w:locked/>
    <w:rPr>
      <w:rFonts w:eastAsia="宋体"/>
      <w:kern w:val="2"/>
      <w:sz w:val="21"/>
      <w:szCs w:val="24"/>
      <w:lang w:val="en-US" w:eastAsia="zh-CN" w:bidi="ar-SA"/>
    </w:rPr>
  </w:style>
  <w:style w:type="character" w:customStyle="1" w:styleId="Char">
    <w:name w:val="正文首行缩进 Char"/>
    <w:link w:val="a4"/>
    <w:locked/>
    <w:rPr>
      <w:rFonts w:eastAsia="仿宋_GB2312"/>
      <w:kern w:val="2"/>
      <w:sz w:val="24"/>
      <w:szCs w:val="24"/>
      <w:lang w:val="en-US" w:eastAsia="zh-CN" w:bidi="ar-SA"/>
    </w:rPr>
  </w:style>
  <w:style w:type="character" w:customStyle="1" w:styleId="1Char">
    <w:name w:val="标题 1 Char"/>
    <w:link w:val="1"/>
    <w:rPr>
      <w:b/>
      <w:bCs/>
      <w:kern w:val="44"/>
      <w:sz w:val="44"/>
      <w:szCs w:val="44"/>
    </w:rPr>
  </w:style>
  <w:style w:type="character" w:customStyle="1" w:styleId="2Char1">
    <w:name w:val="标题 2 Char1"/>
    <w:link w:val="20"/>
    <w:locked/>
    <w:rPr>
      <w:rFonts w:eastAsia="宋体"/>
      <w:sz w:val="24"/>
      <w:lang w:val="en-US" w:eastAsia="zh-CN" w:bidi="ar-SA"/>
    </w:rPr>
  </w:style>
  <w:style w:type="character" w:customStyle="1" w:styleId="3Char">
    <w:name w:val="标题 3 Char"/>
    <w:link w:val="3"/>
    <w:locked/>
    <w:rPr>
      <w:rFonts w:eastAsia="宋体"/>
      <w:b/>
      <w:bCs/>
      <w:color w:val="000000"/>
      <w:kern w:val="2"/>
      <w:sz w:val="32"/>
      <w:szCs w:val="32"/>
      <w:u w:color="000000"/>
      <w:lang w:val="en-US" w:eastAsia="zh-CN" w:bidi="ar-SA"/>
    </w:rPr>
  </w:style>
  <w:style w:type="character" w:customStyle="1" w:styleId="4Char">
    <w:name w:val="标题 4 Char"/>
    <w:link w:val="4"/>
    <w:locked/>
    <w:rPr>
      <w:rFonts w:ascii="Arial" w:eastAsia="黑体" w:hAnsi="Arial"/>
      <w:b/>
      <w:bCs/>
      <w:color w:val="000000"/>
      <w:sz w:val="28"/>
      <w:szCs w:val="28"/>
      <w:u w:color="000000"/>
      <w:lang w:val="en-US" w:eastAsia="zh-CN" w:bidi="ar-SA"/>
    </w:rPr>
  </w:style>
  <w:style w:type="character" w:customStyle="1" w:styleId="5Char">
    <w:name w:val="标题 5 Char"/>
    <w:link w:val="5"/>
    <w:semiHidden/>
    <w:rPr>
      <w:b/>
      <w:bCs/>
      <w:kern w:val="2"/>
      <w:sz w:val="28"/>
      <w:szCs w:val="28"/>
    </w:rPr>
  </w:style>
  <w:style w:type="character" w:customStyle="1" w:styleId="6Char">
    <w:name w:val="标题 6 Char"/>
    <w:link w:val="6"/>
    <w:semiHidden/>
    <w:rPr>
      <w:rFonts w:ascii="Cambria" w:eastAsia="宋体" w:hAnsi="Cambria" w:cs="Times New Roman"/>
      <w:b/>
      <w:bCs/>
      <w:kern w:val="2"/>
      <w:sz w:val="24"/>
      <w:szCs w:val="24"/>
    </w:rPr>
  </w:style>
  <w:style w:type="character" w:customStyle="1" w:styleId="7Char">
    <w:name w:val="标题 7 Char"/>
    <w:link w:val="7"/>
    <w:semiHidden/>
    <w:rPr>
      <w:b/>
      <w:bCs/>
      <w:kern w:val="2"/>
      <w:sz w:val="24"/>
      <w:szCs w:val="24"/>
    </w:rPr>
  </w:style>
  <w:style w:type="paragraph" w:styleId="21">
    <w:name w:val="List Number 2"/>
    <w:basedOn w:val="a"/>
    <w:pPr>
      <w:numPr>
        <w:numId w:val="2"/>
      </w:numPr>
      <w:tabs>
        <w:tab w:val="left" w:pos="425"/>
        <w:tab w:val="left" w:pos="567"/>
      </w:tabs>
      <w:adjustRightInd w:val="0"/>
      <w:spacing w:line="300" w:lineRule="auto"/>
      <w:textAlignment w:val="baseline"/>
    </w:pPr>
    <w:rPr>
      <w:kern w:val="0"/>
      <w:sz w:val="28"/>
      <w:szCs w:val="20"/>
    </w:rPr>
  </w:style>
  <w:style w:type="paragraph" w:styleId="a7">
    <w:name w:val="Normal Indent"/>
    <w:basedOn w:val="a"/>
    <w:link w:val="Char1"/>
    <w:pPr>
      <w:adjustRightInd w:val="0"/>
      <w:spacing w:line="360" w:lineRule="atLeast"/>
      <w:ind w:firstLine="482"/>
      <w:textAlignment w:val="baseline"/>
    </w:pPr>
    <w:rPr>
      <w:kern w:val="0"/>
      <w:sz w:val="24"/>
      <w:szCs w:val="20"/>
    </w:rPr>
  </w:style>
  <w:style w:type="character" w:customStyle="1" w:styleId="Char1">
    <w:name w:val="正文缩进 Char"/>
    <w:link w:val="a7"/>
    <w:rPr>
      <w:rFonts w:eastAsia="宋体"/>
      <w:sz w:val="24"/>
      <w:lang w:val="en-US" w:eastAsia="zh-CN" w:bidi="ar-SA"/>
    </w:rPr>
  </w:style>
  <w:style w:type="paragraph" w:styleId="a8">
    <w:name w:val="Document Map"/>
    <w:basedOn w:val="a"/>
    <w:semiHidden/>
    <w:pPr>
      <w:shd w:val="clear" w:color="auto" w:fill="000080"/>
    </w:pPr>
  </w:style>
  <w:style w:type="paragraph" w:styleId="a9">
    <w:name w:val="annotation text"/>
    <w:basedOn w:val="a"/>
    <w:link w:val="Char2"/>
    <w:pPr>
      <w:jc w:val="left"/>
    </w:pPr>
  </w:style>
  <w:style w:type="character" w:customStyle="1" w:styleId="Char2">
    <w:name w:val="批注文字 Char"/>
    <w:link w:val="a9"/>
    <w:rPr>
      <w:kern w:val="2"/>
      <w:sz w:val="21"/>
      <w:szCs w:val="24"/>
    </w:rPr>
  </w:style>
  <w:style w:type="paragraph" w:styleId="30">
    <w:name w:val="Body Text 3"/>
    <w:basedOn w:val="a"/>
    <w:qFormat/>
    <w:rPr>
      <w:rFonts w:ascii="宋体"/>
      <w:sz w:val="24"/>
      <w:szCs w:val="20"/>
    </w:rPr>
  </w:style>
  <w:style w:type="paragraph" w:styleId="aa">
    <w:name w:val="Block Text"/>
    <w:basedOn w:val="a"/>
    <w:qFormat/>
    <w:pPr>
      <w:spacing w:after="120"/>
      <w:ind w:leftChars="700" w:left="1440" w:rightChars="700" w:right="1440"/>
    </w:pPr>
  </w:style>
  <w:style w:type="paragraph" w:styleId="31">
    <w:name w:val="toc 3"/>
    <w:basedOn w:val="a"/>
    <w:next w:val="a"/>
    <w:uiPriority w:val="39"/>
    <w:pPr>
      <w:tabs>
        <w:tab w:val="right" w:leader="dot" w:pos="9288"/>
      </w:tabs>
      <w:ind w:leftChars="400" w:left="400"/>
    </w:pPr>
    <w:rPr>
      <w:rFonts w:ascii="宋体"/>
      <w:lang w:val="en-US" w:eastAsia="zh-CN"/>
    </w:rPr>
  </w:style>
  <w:style w:type="paragraph" w:styleId="ab">
    <w:name w:val="Plain Text"/>
    <w:basedOn w:val="a"/>
    <w:next w:val="a"/>
    <w:link w:val="Char3"/>
    <w:rPr>
      <w:rFonts w:ascii="宋体"/>
      <w:color w:val="000000"/>
      <w:szCs w:val="20"/>
      <w:u w:color="000000"/>
    </w:rPr>
  </w:style>
  <w:style w:type="character" w:customStyle="1" w:styleId="Char3">
    <w:name w:val="纯文本 Char"/>
    <w:link w:val="ab"/>
    <w:rPr>
      <w:rFonts w:ascii="宋体" w:eastAsia="宋体"/>
      <w:color w:val="000000"/>
      <w:kern w:val="2"/>
      <w:sz w:val="21"/>
      <w:u w:color="000000"/>
      <w:lang w:val="en-US" w:eastAsia="zh-CN" w:bidi="ar-SA"/>
    </w:rPr>
  </w:style>
  <w:style w:type="paragraph" w:styleId="ac">
    <w:name w:val="Date"/>
    <w:basedOn w:val="a"/>
    <w:next w:val="a"/>
    <w:link w:val="Char10"/>
    <w:rPr>
      <w:rFonts w:ascii="Arial" w:eastAsia="仿宋_GB2312" w:hAnsi="Arial"/>
      <w:color w:val="000000"/>
      <w:sz w:val="32"/>
      <w:szCs w:val="20"/>
      <w:u w:color="000000"/>
    </w:rPr>
  </w:style>
  <w:style w:type="character" w:customStyle="1" w:styleId="Char10">
    <w:name w:val="日期 Char1"/>
    <w:link w:val="ac"/>
    <w:rPr>
      <w:rFonts w:ascii="Arial" w:eastAsia="仿宋_GB2312" w:hAnsi="Arial"/>
      <w:color w:val="000000"/>
      <w:kern w:val="2"/>
      <w:sz w:val="32"/>
      <w:u w:color="000000"/>
    </w:rPr>
  </w:style>
  <w:style w:type="paragraph" w:styleId="22">
    <w:name w:val="Body Text Indent 2"/>
    <w:basedOn w:val="a"/>
    <w:link w:val="2Char"/>
    <w:pPr>
      <w:spacing w:after="120" w:line="480" w:lineRule="auto"/>
      <w:ind w:leftChars="200" w:left="420"/>
    </w:pPr>
  </w:style>
  <w:style w:type="character" w:customStyle="1" w:styleId="2Char">
    <w:name w:val="正文文本缩进 2 Char"/>
    <w:link w:val="22"/>
    <w:rPr>
      <w:kern w:val="2"/>
      <w:sz w:val="21"/>
      <w:szCs w:val="24"/>
    </w:rPr>
  </w:style>
  <w:style w:type="paragraph" w:styleId="ad">
    <w:name w:val="Balloon Text"/>
    <w:basedOn w:val="a"/>
    <w:link w:val="Char4"/>
    <w:rPr>
      <w:sz w:val="18"/>
      <w:szCs w:val="18"/>
    </w:rPr>
  </w:style>
  <w:style w:type="character" w:customStyle="1" w:styleId="Char4">
    <w:name w:val="批注框文本 Char"/>
    <w:link w:val="ad"/>
    <w:rPr>
      <w:kern w:val="2"/>
      <w:sz w:val="18"/>
      <w:szCs w:val="18"/>
    </w:rPr>
  </w:style>
  <w:style w:type="paragraph" w:styleId="ae">
    <w:name w:val="footer"/>
    <w:basedOn w:val="a"/>
    <w:link w:val="Char11"/>
    <w:uiPriority w:val="99"/>
    <w:pPr>
      <w:tabs>
        <w:tab w:val="center" w:pos="4153"/>
        <w:tab w:val="right" w:pos="8306"/>
      </w:tabs>
      <w:snapToGrid w:val="0"/>
      <w:jc w:val="left"/>
    </w:pPr>
    <w:rPr>
      <w:sz w:val="18"/>
      <w:szCs w:val="18"/>
    </w:rPr>
  </w:style>
  <w:style w:type="character" w:customStyle="1" w:styleId="Char11">
    <w:name w:val="页脚 Char1"/>
    <w:link w:val="ae"/>
    <w:uiPriority w:val="99"/>
    <w:locked/>
    <w:rPr>
      <w:rFonts w:eastAsia="宋体"/>
      <w:kern w:val="2"/>
      <w:sz w:val="18"/>
      <w:szCs w:val="18"/>
      <w:lang w:val="en-US" w:eastAsia="zh-CN" w:bidi="ar-SA"/>
    </w:rPr>
  </w:style>
  <w:style w:type="paragraph" w:styleId="af">
    <w:name w:val="header"/>
    <w:basedOn w:val="a"/>
    <w:link w:val="Char5"/>
    <w:uiPriority w:val="99"/>
    <w:pPr>
      <w:pBdr>
        <w:bottom w:val="single" w:sz="6" w:space="1" w:color="auto"/>
      </w:pBdr>
      <w:tabs>
        <w:tab w:val="center" w:pos="4153"/>
        <w:tab w:val="right" w:pos="8306"/>
      </w:tabs>
      <w:snapToGrid w:val="0"/>
      <w:jc w:val="center"/>
    </w:pPr>
    <w:rPr>
      <w:sz w:val="18"/>
      <w:szCs w:val="18"/>
    </w:rPr>
  </w:style>
  <w:style w:type="character" w:customStyle="1" w:styleId="Char5">
    <w:name w:val="页眉 Char"/>
    <w:link w:val="af"/>
    <w:uiPriority w:val="99"/>
    <w:locked/>
    <w:rPr>
      <w:rFonts w:eastAsia="宋体"/>
      <w:kern w:val="2"/>
      <w:sz w:val="18"/>
      <w:szCs w:val="18"/>
      <w:lang w:val="en-US" w:eastAsia="zh-CN" w:bidi="ar-SA"/>
    </w:rPr>
  </w:style>
  <w:style w:type="paragraph" w:styleId="10">
    <w:name w:val="toc 1"/>
    <w:basedOn w:val="a"/>
    <w:next w:val="a"/>
    <w:uiPriority w:val="39"/>
  </w:style>
  <w:style w:type="paragraph" w:styleId="af0">
    <w:name w:val="Subtitle"/>
    <w:basedOn w:val="a"/>
    <w:next w:val="a"/>
    <w:qFormat/>
    <w:pPr>
      <w:numPr>
        <w:numId w:val="3"/>
      </w:numPr>
      <w:spacing w:line="360" w:lineRule="auto"/>
      <w:jc w:val="left"/>
      <w:outlineLvl w:val="1"/>
    </w:pPr>
    <w:rPr>
      <w:rFonts w:ascii="Calibri Light" w:hAnsi="Calibri Light"/>
      <w:bCs/>
      <w:kern w:val="28"/>
      <w:szCs w:val="32"/>
    </w:rPr>
  </w:style>
  <w:style w:type="paragraph" w:styleId="af1">
    <w:name w:val="List"/>
    <w:basedOn w:val="a"/>
    <w:qFormat/>
    <w:pPr>
      <w:ind w:left="420" w:hanging="420"/>
    </w:pPr>
    <w:rPr>
      <w:rFonts w:ascii="Arial" w:eastAsia="楷体_GB2312" w:hAnsi="Arial"/>
      <w:sz w:val="28"/>
    </w:rPr>
  </w:style>
  <w:style w:type="paragraph" w:styleId="23">
    <w:name w:val="toc 2"/>
    <w:basedOn w:val="a"/>
    <w:next w:val="a"/>
    <w:uiPriority w:val="39"/>
    <w:pPr>
      <w:ind w:leftChars="200" w:left="200"/>
    </w:pPr>
  </w:style>
  <w:style w:type="paragraph" w:styleId="af2">
    <w:name w:val="Normal (Web)"/>
    <w:basedOn w:val="a"/>
    <w:next w:val="a3"/>
    <w:pPr>
      <w:widowControl/>
      <w:spacing w:before="100" w:beforeAutospacing="1" w:after="100" w:afterAutospacing="1"/>
      <w:jc w:val="left"/>
    </w:pPr>
    <w:rPr>
      <w:rFonts w:ascii="宋体" w:hAnsi="宋体" w:cs="宋体"/>
      <w:kern w:val="0"/>
      <w:sz w:val="24"/>
    </w:rPr>
  </w:style>
  <w:style w:type="paragraph" w:styleId="af3">
    <w:name w:val="Title"/>
    <w:basedOn w:val="a"/>
    <w:next w:val="a"/>
    <w:qFormat/>
    <w:pPr>
      <w:numPr>
        <w:numId w:val="4"/>
      </w:numPr>
      <w:spacing w:line="360" w:lineRule="auto"/>
      <w:jc w:val="left"/>
      <w:outlineLvl w:val="0"/>
    </w:pPr>
    <w:rPr>
      <w:rFonts w:ascii="Cambria" w:hAnsi="Cambria"/>
      <w:b/>
      <w:bCs/>
      <w:sz w:val="28"/>
      <w:szCs w:val="32"/>
    </w:rPr>
  </w:style>
  <w:style w:type="paragraph" w:styleId="af4">
    <w:name w:val="annotation subject"/>
    <w:basedOn w:val="a9"/>
    <w:next w:val="a9"/>
    <w:link w:val="Char6"/>
    <w:rPr>
      <w:b/>
      <w:bCs/>
    </w:rPr>
  </w:style>
  <w:style w:type="character" w:customStyle="1" w:styleId="Char6">
    <w:name w:val="批注主题 Char"/>
    <w:link w:val="af4"/>
    <w:rPr>
      <w:b/>
      <w:bCs/>
      <w:kern w:val="2"/>
      <w:sz w:val="21"/>
      <w:szCs w:val="24"/>
    </w:rPr>
  </w:style>
  <w:style w:type="table" w:styleId="af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rPr>
  </w:style>
  <w:style w:type="character" w:styleId="af7">
    <w:name w:val="page number"/>
    <w:basedOn w:val="a0"/>
  </w:style>
  <w:style w:type="character" w:styleId="af8">
    <w:name w:val="FollowedHyperlink"/>
    <w:rPr>
      <w:color w:val="333333"/>
      <w:u w:val="none"/>
    </w:rPr>
  </w:style>
  <w:style w:type="character" w:styleId="af9">
    <w:name w:val="Emphasis"/>
    <w:uiPriority w:val="20"/>
    <w:qFormat/>
    <w:rPr>
      <w:i/>
      <w:iCs/>
    </w:rPr>
  </w:style>
  <w:style w:type="character" w:styleId="afa">
    <w:name w:val="Hyperlink"/>
    <w:basedOn w:val="a0"/>
    <w:uiPriority w:val="99"/>
    <w:rPr>
      <w:color w:val="333333"/>
      <w:u w:val="none"/>
    </w:rPr>
  </w:style>
  <w:style w:type="character" w:styleId="afb">
    <w:name w:val="annotation reference"/>
    <w:rPr>
      <w:sz w:val="21"/>
      <w:szCs w:val="21"/>
    </w:rPr>
  </w:style>
  <w:style w:type="character" w:customStyle="1" w:styleId="Char7">
    <w:name w:val="【正文】 Char"/>
    <w:link w:val="afc"/>
    <w:rPr>
      <w:rFonts w:cs="DokChampa"/>
      <w:kern w:val="2"/>
      <w:sz w:val="24"/>
      <w:szCs w:val="22"/>
    </w:rPr>
  </w:style>
  <w:style w:type="paragraph" w:customStyle="1" w:styleId="afc">
    <w:name w:val="【正文】"/>
    <w:basedOn w:val="a"/>
    <w:link w:val="Char7"/>
    <w:qFormat/>
    <w:pPr>
      <w:spacing w:line="360" w:lineRule="auto"/>
      <w:ind w:firstLineChars="200" w:firstLine="480"/>
    </w:pPr>
    <w:rPr>
      <w:sz w:val="24"/>
      <w:szCs w:val="22"/>
    </w:rPr>
  </w:style>
  <w:style w:type="character" w:customStyle="1" w:styleId="Char8">
    <w:name w:val="列出段落 Char"/>
    <w:aliases w:val="符号列表 Char,正文段落1 Char"/>
    <w:link w:val="ListParagraph1"/>
    <w:locked/>
    <w:rPr>
      <w:rFonts w:ascii="Calibri" w:eastAsia="宋体" w:hAnsi="Calibri"/>
      <w:kern w:val="2"/>
      <w:sz w:val="21"/>
      <w:szCs w:val="22"/>
      <w:lang w:val="en-US" w:eastAsia="zh-CN" w:bidi="ar-SA"/>
    </w:rPr>
  </w:style>
  <w:style w:type="paragraph" w:customStyle="1" w:styleId="ListParagraph1">
    <w:name w:val="List Paragraph1"/>
    <w:basedOn w:val="a"/>
    <w:link w:val="Char8"/>
    <w:pPr>
      <w:spacing w:line="312" w:lineRule="auto"/>
      <w:ind w:firstLineChars="200" w:firstLine="420"/>
    </w:pPr>
    <w:rPr>
      <w:szCs w:val="22"/>
    </w:rPr>
  </w:style>
  <w:style w:type="character" w:customStyle="1" w:styleId="Char9">
    <w:name w:val="页脚 Char"/>
    <w:locked/>
    <w:rPr>
      <w:rFonts w:eastAsia="宋体"/>
      <w:kern w:val="2"/>
      <w:sz w:val="18"/>
      <w:szCs w:val="18"/>
      <w:lang w:val="en-US" w:eastAsia="zh-CN" w:bidi="ar-SA"/>
    </w:rPr>
  </w:style>
  <w:style w:type="character" w:customStyle="1" w:styleId="gpa">
    <w:name w:val="gpa"/>
    <w:rPr>
      <w:rFonts w:ascii="Arial" w:hAnsi="Arial" w:cs="Arial"/>
      <w:sz w:val="15"/>
      <w:szCs w:val="15"/>
    </w:rPr>
  </w:style>
  <w:style w:type="character" w:customStyle="1" w:styleId="selected">
    <w:name w:val="selected"/>
    <w:rPr>
      <w:shd w:val="clear" w:color="auto" w:fill="B00006"/>
    </w:rPr>
  </w:style>
  <w:style w:type="character" w:customStyle="1" w:styleId="apple-converted-space">
    <w:name w:val="apple-converted-space"/>
    <w:basedOn w:val="a0"/>
  </w:style>
  <w:style w:type="character" w:customStyle="1" w:styleId="Chara">
    <w:name w:val="图表 Char"/>
    <w:link w:val="afd"/>
    <w:rPr>
      <w:kern w:val="2"/>
      <w:sz w:val="21"/>
      <w:szCs w:val="21"/>
      <w:lang w:val="en-US" w:eastAsia="zh-CN"/>
    </w:rPr>
  </w:style>
  <w:style w:type="paragraph" w:customStyle="1" w:styleId="afd">
    <w:name w:val="图表"/>
    <w:basedOn w:val="a"/>
    <w:next w:val="a"/>
    <w:link w:val="Chara"/>
    <w:qFormat/>
    <w:pPr>
      <w:jc w:val="center"/>
    </w:pPr>
    <w:rPr>
      <w:szCs w:val="21"/>
      <w:lang w:val="en-US" w:eastAsia="zh-CN"/>
    </w:rPr>
  </w:style>
  <w:style w:type="character" w:customStyle="1" w:styleId="2Char0">
    <w:name w:val="标题 2 Char"/>
    <w:rPr>
      <w:rFonts w:ascii="Cambria" w:eastAsia="宋体" w:hAnsi="Cambria"/>
      <w:b/>
      <w:bCs/>
      <w:kern w:val="2"/>
      <w:sz w:val="32"/>
      <w:szCs w:val="32"/>
      <w:lang w:val="en-US" w:eastAsia="zh-CN" w:bidi="ar-SA"/>
    </w:rPr>
  </w:style>
  <w:style w:type="character" w:customStyle="1" w:styleId="displayarti">
    <w:name w:val="displayarti"/>
    <w:rPr>
      <w:color w:val="FFFFFF"/>
      <w:shd w:val="clear" w:color="auto" w:fill="A00000"/>
    </w:rPr>
  </w:style>
  <w:style w:type="character" w:customStyle="1" w:styleId="CharChar4">
    <w:name w:val=" Char Char4"/>
    <w:rPr>
      <w:rFonts w:eastAsia="宋体"/>
      <w:kern w:val="2"/>
      <w:sz w:val="21"/>
      <w:lang w:val="en-US" w:eastAsia="zh-CN" w:bidi="ar-SA"/>
    </w:rPr>
  </w:style>
  <w:style w:type="character" w:customStyle="1" w:styleId="Charb">
    <w:name w:val="日期 Char"/>
    <w:rPr>
      <w:rFonts w:ascii="宋体" w:eastAsia="宋体"/>
      <w:sz w:val="24"/>
      <w:lang w:val="en-US" w:eastAsia="zh-CN" w:bidi="ar-SA"/>
    </w:rPr>
  </w:style>
  <w:style w:type="character" w:customStyle="1" w:styleId="font21">
    <w:name w:val="font21"/>
    <w:rPr>
      <w:rFonts w:ascii="宋体" w:eastAsia="宋体" w:hAnsi="宋体" w:cs="宋体" w:hint="eastAsia"/>
      <w:color w:val="000000"/>
      <w:sz w:val="24"/>
      <w:szCs w:val="24"/>
      <w:u w:val="none"/>
    </w:rPr>
  </w:style>
  <w:style w:type="character" w:customStyle="1" w:styleId="2CharChar">
    <w:name w:val="标题 2 Char Char"/>
    <w:rPr>
      <w:rFonts w:ascii="Arial" w:eastAsia="黑体" w:hAnsi="Arial" w:cs="Times New Roman"/>
      <w:b/>
      <w:bCs/>
      <w:kern w:val="2"/>
      <w:sz w:val="32"/>
      <w:szCs w:val="32"/>
      <w:lang w:val="en-US" w:eastAsia="zh-CN" w:bidi="ar-SA"/>
    </w:rPr>
  </w:style>
  <w:style w:type="character" w:customStyle="1" w:styleId="NormalCharacter">
    <w:name w:val="NormalCharacter"/>
  </w:style>
  <w:style w:type="paragraph" w:customStyle="1" w:styleId="New">
    <w:name w:val="正文 New"/>
    <w:uiPriority w:val="99"/>
    <w:qFormat/>
    <w:pPr>
      <w:widowControl w:val="0"/>
      <w:spacing w:line="440" w:lineRule="exact"/>
      <w:ind w:left="357" w:hanging="357"/>
      <w:jc w:val="both"/>
    </w:pPr>
    <w:rPr>
      <w:kern w:val="2"/>
      <w:sz w:val="21"/>
      <w:szCs w:val="22"/>
    </w:rPr>
  </w:style>
  <w:style w:type="paragraph" w:customStyle="1" w:styleId="11">
    <w:name w:val="样式1"/>
    <w:basedOn w:val="a"/>
    <w:qFormat/>
    <w:pPr>
      <w:spacing w:line="360" w:lineRule="auto"/>
      <w:jc w:val="center"/>
    </w:pPr>
    <w:rPr>
      <w:b/>
      <w:sz w:val="30"/>
      <w:szCs w:val="30"/>
    </w:rPr>
  </w:style>
  <w:style w:type="paragraph" w:customStyle="1" w:styleId="3-">
    <w:name w:val="标题3-副本"/>
    <w:basedOn w:val="af0"/>
    <w:qFormat/>
    <w:pPr>
      <w:numPr>
        <w:numId w:val="0"/>
      </w:numPr>
      <w:ind w:left="840"/>
    </w:pPr>
  </w:style>
  <w:style w:type="paragraph" w:customStyle="1" w:styleId="CoverPageParties">
    <w:name w:val="CoverPageParties"/>
    <w:basedOn w:val="a6"/>
    <w:qFormat/>
    <w:pPr>
      <w:jc w:val="center"/>
    </w:pPr>
    <w:rPr>
      <w:rFonts w:cs="Arial"/>
      <w:b/>
      <w:sz w:val="32"/>
    </w:rPr>
  </w:style>
  <w:style w:type="paragraph" w:customStyle="1" w:styleId="Charc">
    <w:name w:val="Char"/>
    <w:basedOn w:val="a"/>
    <w:next w:val="a"/>
    <w:pPr>
      <w:widowControl/>
      <w:spacing w:line="360" w:lineRule="auto"/>
      <w:jc w:val="left"/>
    </w:pPr>
    <w:rPr>
      <w:kern w:val="0"/>
      <w:szCs w:val="20"/>
      <w:lang w:eastAsia="en-US"/>
    </w:rPr>
  </w:style>
  <w:style w:type="paragraph" w:customStyle="1" w:styleId="afe">
    <w:name w:val="（无样式）"/>
    <w:basedOn w:val="a"/>
    <w:qFormat/>
    <w:pPr>
      <w:widowControl/>
      <w:numPr>
        <w:numId w:val="5"/>
      </w:numPr>
      <w:spacing w:line="360" w:lineRule="auto"/>
      <w:ind w:firstLine="0"/>
    </w:pPr>
    <w:rPr>
      <w:sz w:val="24"/>
      <w:szCs w:val="20"/>
    </w:rPr>
  </w:style>
  <w:style w:type="paragraph" w:customStyle="1" w:styleId="ListParagraph">
    <w:name w:val="List Paragraph"/>
    <w:basedOn w:val="a"/>
    <w:qFormat/>
    <w:pPr>
      <w:spacing w:line="360" w:lineRule="auto"/>
      <w:ind w:firstLine="420"/>
    </w:pPr>
    <w:rPr>
      <w:color w:val="000000"/>
      <w:sz w:val="24"/>
      <w:szCs w:val="21"/>
    </w:rPr>
  </w:style>
  <w:style w:type="paragraph" w:customStyle="1" w:styleId="Style4">
    <w:name w:val="_Style 4"/>
    <w:basedOn w:val="a"/>
    <w:uiPriority w:val="34"/>
    <w:qFormat/>
    <w:pPr>
      <w:adjustRightInd w:val="0"/>
      <w:ind w:firstLineChars="200" w:firstLine="420"/>
      <w:jc w:val="left"/>
      <w:textAlignment w:val="baseline"/>
    </w:pPr>
    <w:rPr>
      <w:kern w:val="0"/>
      <w:szCs w:val="20"/>
    </w:rPr>
  </w:style>
  <w:style w:type="paragraph" w:customStyle="1" w:styleId="PlainText">
    <w:name w:val="PlainText"/>
    <w:next w:val="a"/>
    <w:qFormat/>
    <w:pPr>
      <w:spacing w:line="357" w:lineRule="atLeast"/>
      <w:jc w:val="both"/>
      <w:textAlignment w:val="baseline"/>
    </w:pPr>
    <w:rPr>
      <w:rFonts w:ascii="宋体"/>
      <w:color w:val="000000"/>
      <w:kern w:val="2"/>
      <w:sz w:val="21"/>
      <w:u w:color="000000"/>
    </w:rPr>
  </w:style>
  <w:style w:type="paragraph" w:customStyle="1" w:styleId="CharCharCharCharCharCharChar1Char">
    <w:name w:val="Char Char Char Char Char Char Char1 Char"/>
    <w:basedOn w:val="a"/>
    <w:rPr>
      <w:rFonts w:ascii="Tahoma" w:hAnsi="Tahoma"/>
      <w:sz w:val="24"/>
      <w:szCs w:val="20"/>
    </w:rPr>
  </w:style>
  <w:style w:type="paragraph" w:customStyle="1" w:styleId="24">
    <w:name w:val="列表2"/>
    <w:basedOn w:val="a"/>
    <w:next w:val="a"/>
    <w:pPr>
      <w:numPr>
        <w:numId w:val="6"/>
      </w:numPr>
      <w:tabs>
        <w:tab w:val="left" w:pos="425"/>
      </w:tabs>
      <w:spacing w:line="200" w:lineRule="atLeast"/>
    </w:pPr>
    <w:rPr>
      <w:rFonts w:eastAsia="仿宋"/>
      <w:sz w:val="28"/>
    </w:rPr>
  </w:style>
  <w:style w:type="paragraph" w:customStyle="1" w:styleId="aff">
    <w:name w:val="首行缩进"/>
    <w:basedOn w:val="a"/>
    <w:qFormat/>
    <w:pPr>
      <w:spacing w:line="360" w:lineRule="auto"/>
      <w:ind w:firstLineChars="200" w:firstLine="480"/>
    </w:pPr>
    <w:rPr>
      <w:rFonts w:ascii="宋体" w:hAnsi="宋体" w:cs="宋体"/>
      <w:kern w:val="0"/>
      <w:sz w:val="24"/>
    </w:rPr>
  </w:style>
  <w:style w:type="paragraph" w:customStyle="1" w:styleId="TableParagraph">
    <w:name w:val="Table Paragraph"/>
    <w:basedOn w:val="a"/>
    <w:uiPriority w:val="1"/>
    <w:qFormat/>
    <w:pPr>
      <w:spacing w:before="16" w:line="305" w:lineRule="exact"/>
    </w:pPr>
    <w:rPr>
      <w:rFonts w:ascii="楷体" w:eastAsia="楷体" w:hAnsi="楷体" w:cs="楷体"/>
      <w:lang w:eastAsia="en-US" w:bidi="en-US"/>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Style3">
    <w:name w:val="_Style 3"/>
    <w:qFormat/>
    <w:pPr>
      <w:widowControl w:val="0"/>
      <w:ind w:firstLineChars="200" w:firstLine="420"/>
      <w:jc w:val="both"/>
    </w:pPr>
    <w:rPr>
      <w:kern w:val="2"/>
      <w:szCs w:val="24"/>
    </w:rPr>
  </w:style>
  <w:style w:type="paragraph" w:customStyle="1" w:styleId="Style2">
    <w:name w:val="_Style 2"/>
    <w:basedOn w:val="a"/>
  </w:style>
  <w:style w:type="paragraph" w:customStyle="1" w:styleId="p0">
    <w:name w:val="p0"/>
    <w:basedOn w:val="a"/>
    <w:pPr>
      <w:widowControl/>
      <w:spacing w:line="365" w:lineRule="atLeast"/>
      <w:ind w:left="1"/>
      <w:textAlignment w:val="bottom"/>
    </w:pPr>
    <w:rPr>
      <w:rFonts w:ascii="Calibri" w:hAnsi="Calibri"/>
      <w:kern w:val="0"/>
      <w:sz w:val="20"/>
      <w:szCs w:val="22"/>
    </w:rPr>
  </w:style>
  <w:style w:type="paragraph" w:customStyle="1" w:styleId="aff0">
    <w:name w:val="样式"/>
    <w:pPr>
      <w:widowControl w:val="0"/>
      <w:autoSpaceDE w:val="0"/>
      <w:autoSpaceDN w:val="0"/>
      <w:adjustRightInd w:val="0"/>
    </w:pPr>
    <w:rPr>
      <w:rFonts w:ascii="宋体" w:hAnsi="宋体"/>
      <w:sz w:val="24"/>
    </w:rPr>
  </w:style>
  <w:style w:type="paragraph" w:customStyle="1" w:styleId="110">
    <w:name w:val="列出段落11"/>
    <w:basedOn w:val="a"/>
    <w:qFormat/>
    <w:pPr>
      <w:spacing w:after="120" w:line="360" w:lineRule="auto"/>
      <w:ind w:firstLineChars="200" w:firstLine="420"/>
    </w:pPr>
    <w:rPr>
      <w:rFonts w:ascii="Calibri" w:hAnsi="Calibri"/>
      <w:szCs w:val="22"/>
    </w:rPr>
  </w:style>
  <w:style w:type="paragraph" w:customStyle="1" w:styleId="25">
    <w:name w:val="列出段落2"/>
    <w:basedOn w:val="a"/>
    <w:qFormat/>
    <w:pPr>
      <w:ind w:firstLineChars="200" w:firstLine="420"/>
    </w:pPr>
    <w:rPr>
      <w:rFonts w:ascii="Calibri" w:hAnsi="Calibri"/>
      <w:szCs w:val="22"/>
    </w:rPr>
  </w:style>
  <w:style w:type="paragraph" w:styleId="aff1">
    <w:name w:val="List Paragraph"/>
    <w:basedOn w:val="a"/>
    <w:qFormat/>
    <w:pPr>
      <w:spacing w:line="360" w:lineRule="auto"/>
      <w:ind w:firstLineChars="200" w:firstLine="420"/>
    </w:pPr>
    <w:rPr>
      <w:rFonts w:ascii="宋体" w:hAnsi="宋体" w:cs="宋体"/>
      <w:sz w:val="24"/>
    </w:rPr>
  </w:style>
  <w:style w:type="paragraph" w:customStyle="1" w:styleId="CharCharCharChar">
    <w:name w:val=" Char Char Char Char"/>
    <w:basedOn w:val="a"/>
    <w:rPr>
      <w:rFonts w:ascii="Tahoma" w:hAnsi="Tahoma"/>
      <w:sz w:val="24"/>
      <w:szCs w:val="20"/>
    </w:rPr>
  </w:style>
  <w:style w:type="paragraph" w:customStyle="1" w:styleId="40">
    <w:name w:val="标题4"/>
    <w:basedOn w:val="a"/>
    <w:qFormat/>
    <w:pPr>
      <w:numPr>
        <w:numId w:val="7"/>
      </w:numPr>
      <w:spacing w:line="360" w:lineRule="auto"/>
      <w:ind w:leftChars="300" w:left="720"/>
      <w:jc w:val="left"/>
    </w:pPr>
    <w:rPr>
      <w:rFonts w:ascii="宋体" w:hAnsi="宋体"/>
      <w:sz w:val="18"/>
      <w:szCs w:val="18"/>
    </w:rPr>
  </w:style>
  <w:style w:type="paragraph" w:customStyle="1" w:styleId="12">
    <w:name w:val="列出段落1"/>
    <w:basedOn w:val="a"/>
    <w:uiPriority w:val="34"/>
    <w:qFormat/>
    <w:pPr>
      <w:ind w:firstLineChars="200" w:firstLine="420"/>
    </w:pPr>
  </w:style>
  <w:style w:type="paragraph" w:customStyle="1" w:styleId="Chard">
    <w:name w:val=" Char"/>
    <w:basedOn w:val="a"/>
    <w:qFormat/>
  </w:style>
  <w:style w:type="paragraph" w:customStyle="1" w:styleId="aff2">
    <w:name w:val="节标题"/>
    <w:basedOn w:val="a"/>
    <w:next w:val="a"/>
    <w:pPr>
      <w:widowControl/>
      <w:spacing w:line="289" w:lineRule="atLeast"/>
      <w:jc w:val="center"/>
      <w:textAlignment w:val="baseline"/>
    </w:pPr>
    <w:rPr>
      <w:color w:val="000000"/>
      <w:kern w:val="0"/>
      <w:sz w:val="28"/>
      <w:szCs w:val="20"/>
      <w:u w:color="000000"/>
    </w:rPr>
  </w:style>
  <w:style w:type="paragraph" w:customStyle="1" w:styleId="aff3">
    <w:name w:val="正文四号"/>
    <w:basedOn w:val="a"/>
    <w:qFormat/>
    <w:rPr>
      <w:rFonts w:eastAsia="仿宋_GB2312" w:cs="宋体"/>
      <w:sz w:val="28"/>
    </w:rPr>
  </w:style>
  <w:style w:type="paragraph" w:customStyle="1" w:styleId="p">
    <w:name w:val="p"/>
    <w:basedOn w:val="a"/>
    <w:pPr>
      <w:widowControl/>
      <w:spacing w:before="100" w:beforeAutospacing="1" w:after="100" w:afterAutospacing="1"/>
      <w:jc w:val="left"/>
    </w:pPr>
    <w:rPr>
      <w:rFonts w:ascii="宋体" w:hAnsi="宋体" w:cs="宋体"/>
      <w:kern w:val="0"/>
      <w:sz w:val="24"/>
    </w:rPr>
  </w:style>
  <w:style w:type="character" w:customStyle="1" w:styleId="font11">
    <w:name w:val="font11"/>
    <w:basedOn w:val="a0"/>
    <w:qFormat/>
    <w:rPr>
      <w:rFonts w:ascii="宋体" w:eastAsia="宋体" w:hAnsi="宋体" w:cs="宋体" w:hint="eastAsia"/>
      <w:color w:val="000000"/>
      <w:sz w:val="22"/>
      <w:szCs w:val="22"/>
      <w:u w:val="single"/>
    </w:rPr>
  </w:style>
  <w:style w:type="character" w:customStyle="1" w:styleId="font01">
    <w:name w:val="font01"/>
    <w:basedOn w:val="a0"/>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envelope return" w:qFormat="1"/>
    <w:lsdException w:name="List" w:qFormat="1"/>
    <w:lsdException w:name="Title" w:qFormat="1"/>
    <w:lsdException w:name="Default Paragraph Font" w:semiHidden="1"/>
    <w:lsdException w:name="Body Text" w:semiHidden="1"/>
    <w:lsdException w:name="Subtitle" w:qFormat="1"/>
    <w:lsdException w:name="Body Text First Indent 2" w:qFormat="1"/>
    <w:lsdException w:name="Body Text 3" w:qFormat="1"/>
    <w:lsdException w:name="Block Text" w:qFormat="1"/>
    <w:lsdException w:name="Hyperlink" w:uiPriority="99"/>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1"/>
    <w:qFormat/>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basedOn w:val="a"/>
    <w:next w:val="a"/>
    <w:link w:val="3Char"/>
    <w:qFormat/>
    <w:pPr>
      <w:keepNext/>
      <w:keepLines/>
      <w:spacing w:before="260" w:after="260" w:line="416" w:lineRule="atLeast"/>
      <w:textAlignment w:val="baseline"/>
      <w:outlineLvl w:val="2"/>
    </w:pPr>
    <w:rPr>
      <w:b/>
      <w:bCs/>
      <w:color w:val="000000"/>
      <w:sz w:val="32"/>
      <w:szCs w:val="32"/>
      <w:u w:color="000000"/>
    </w:rPr>
  </w:style>
  <w:style w:type="paragraph" w:styleId="4">
    <w:name w:val="heading 4"/>
    <w:basedOn w:val="a"/>
    <w:next w:val="a"/>
    <w:link w:val="4Char"/>
    <w:qFormat/>
    <w:pPr>
      <w:keepNext/>
      <w:keepLines/>
      <w:widowControl/>
      <w:spacing w:before="280" w:after="290" w:line="376" w:lineRule="atLeast"/>
      <w:textAlignment w:val="baseline"/>
      <w:outlineLvl w:val="3"/>
    </w:pPr>
    <w:rPr>
      <w:rFonts w:ascii="Arial" w:eastAsia="黑体" w:hAnsi="Arial"/>
      <w:b/>
      <w:bCs/>
      <w:color w:val="000000"/>
      <w:kern w:val="0"/>
      <w:sz w:val="28"/>
      <w:szCs w:val="28"/>
      <w:u w:color="000000"/>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20" w:lineRule="auto"/>
      <w:outlineLvl w:val="5"/>
    </w:pPr>
    <w:rPr>
      <w:rFonts w:ascii="Cambria" w:hAnsi="Cambria"/>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spacing w:line="360" w:lineRule="auto"/>
      <w:ind w:firstLineChars="200" w:firstLine="200"/>
    </w:pPr>
    <w:rPr>
      <w:rFonts w:ascii="宋体"/>
      <w:szCs w:val="20"/>
    </w:rPr>
  </w:style>
  <w:style w:type="paragraph" w:styleId="a3">
    <w:name w:val="Body Text Indent"/>
    <w:basedOn w:val="a"/>
    <w:next w:val="a5"/>
    <w:pPr>
      <w:spacing w:after="120"/>
      <w:ind w:leftChars="200" w:left="200"/>
    </w:pPr>
  </w:style>
  <w:style w:type="paragraph" w:styleId="a5">
    <w:name w:val="envelope return"/>
    <w:basedOn w:val="a"/>
    <w:qFormat/>
    <w:pPr>
      <w:snapToGrid w:val="0"/>
    </w:pPr>
    <w:rPr>
      <w:rFonts w:ascii="Arial" w:hAnsi="Arial"/>
    </w:rPr>
  </w:style>
  <w:style w:type="paragraph" w:styleId="a4">
    <w:name w:val="Body Text First Indent"/>
    <w:basedOn w:val="a6"/>
    <w:link w:val="Char"/>
    <w:pPr>
      <w:spacing w:after="0" w:line="360" w:lineRule="auto"/>
      <w:ind w:firstLineChars="200" w:firstLine="200"/>
    </w:pPr>
    <w:rPr>
      <w:rFonts w:eastAsia="仿宋_GB2312"/>
      <w:sz w:val="24"/>
    </w:rPr>
  </w:style>
  <w:style w:type="paragraph" w:styleId="a6">
    <w:name w:val="Body Text"/>
    <w:basedOn w:val="a"/>
    <w:next w:val="a"/>
    <w:link w:val="Char0"/>
    <w:semiHidden/>
    <w:pPr>
      <w:spacing w:after="120"/>
    </w:pPr>
  </w:style>
  <w:style w:type="character" w:customStyle="1" w:styleId="Char0">
    <w:name w:val="正文文本 Char"/>
    <w:link w:val="a6"/>
    <w:semiHidden/>
    <w:locked/>
    <w:rPr>
      <w:rFonts w:eastAsia="宋体"/>
      <w:kern w:val="2"/>
      <w:sz w:val="21"/>
      <w:szCs w:val="24"/>
      <w:lang w:val="en-US" w:eastAsia="zh-CN" w:bidi="ar-SA"/>
    </w:rPr>
  </w:style>
  <w:style w:type="character" w:customStyle="1" w:styleId="Char">
    <w:name w:val="正文首行缩进 Char"/>
    <w:link w:val="a4"/>
    <w:locked/>
    <w:rPr>
      <w:rFonts w:eastAsia="仿宋_GB2312"/>
      <w:kern w:val="2"/>
      <w:sz w:val="24"/>
      <w:szCs w:val="24"/>
      <w:lang w:val="en-US" w:eastAsia="zh-CN" w:bidi="ar-SA"/>
    </w:rPr>
  </w:style>
  <w:style w:type="character" w:customStyle="1" w:styleId="1Char">
    <w:name w:val="标题 1 Char"/>
    <w:link w:val="1"/>
    <w:rPr>
      <w:b/>
      <w:bCs/>
      <w:kern w:val="44"/>
      <w:sz w:val="44"/>
      <w:szCs w:val="44"/>
    </w:rPr>
  </w:style>
  <w:style w:type="character" w:customStyle="1" w:styleId="2Char1">
    <w:name w:val="标题 2 Char1"/>
    <w:link w:val="20"/>
    <w:locked/>
    <w:rPr>
      <w:rFonts w:eastAsia="宋体"/>
      <w:sz w:val="24"/>
      <w:lang w:val="en-US" w:eastAsia="zh-CN" w:bidi="ar-SA"/>
    </w:rPr>
  </w:style>
  <w:style w:type="character" w:customStyle="1" w:styleId="3Char">
    <w:name w:val="标题 3 Char"/>
    <w:link w:val="3"/>
    <w:locked/>
    <w:rPr>
      <w:rFonts w:eastAsia="宋体"/>
      <w:b/>
      <w:bCs/>
      <w:color w:val="000000"/>
      <w:kern w:val="2"/>
      <w:sz w:val="32"/>
      <w:szCs w:val="32"/>
      <w:u w:color="000000"/>
      <w:lang w:val="en-US" w:eastAsia="zh-CN" w:bidi="ar-SA"/>
    </w:rPr>
  </w:style>
  <w:style w:type="character" w:customStyle="1" w:styleId="4Char">
    <w:name w:val="标题 4 Char"/>
    <w:link w:val="4"/>
    <w:locked/>
    <w:rPr>
      <w:rFonts w:ascii="Arial" w:eastAsia="黑体" w:hAnsi="Arial"/>
      <w:b/>
      <w:bCs/>
      <w:color w:val="000000"/>
      <w:sz w:val="28"/>
      <w:szCs w:val="28"/>
      <w:u w:color="000000"/>
      <w:lang w:val="en-US" w:eastAsia="zh-CN" w:bidi="ar-SA"/>
    </w:rPr>
  </w:style>
  <w:style w:type="character" w:customStyle="1" w:styleId="5Char">
    <w:name w:val="标题 5 Char"/>
    <w:link w:val="5"/>
    <w:semiHidden/>
    <w:rPr>
      <w:b/>
      <w:bCs/>
      <w:kern w:val="2"/>
      <w:sz w:val="28"/>
      <w:szCs w:val="28"/>
    </w:rPr>
  </w:style>
  <w:style w:type="character" w:customStyle="1" w:styleId="6Char">
    <w:name w:val="标题 6 Char"/>
    <w:link w:val="6"/>
    <w:semiHidden/>
    <w:rPr>
      <w:rFonts w:ascii="Cambria" w:eastAsia="宋体" w:hAnsi="Cambria" w:cs="Times New Roman"/>
      <w:b/>
      <w:bCs/>
      <w:kern w:val="2"/>
      <w:sz w:val="24"/>
      <w:szCs w:val="24"/>
    </w:rPr>
  </w:style>
  <w:style w:type="character" w:customStyle="1" w:styleId="7Char">
    <w:name w:val="标题 7 Char"/>
    <w:link w:val="7"/>
    <w:semiHidden/>
    <w:rPr>
      <w:b/>
      <w:bCs/>
      <w:kern w:val="2"/>
      <w:sz w:val="24"/>
      <w:szCs w:val="24"/>
    </w:rPr>
  </w:style>
  <w:style w:type="paragraph" w:styleId="21">
    <w:name w:val="List Number 2"/>
    <w:basedOn w:val="a"/>
    <w:pPr>
      <w:numPr>
        <w:numId w:val="2"/>
      </w:numPr>
      <w:tabs>
        <w:tab w:val="left" w:pos="425"/>
        <w:tab w:val="left" w:pos="567"/>
      </w:tabs>
      <w:adjustRightInd w:val="0"/>
      <w:spacing w:line="300" w:lineRule="auto"/>
      <w:textAlignment w:val="baseline"/>
    </w:pPr>
    <w:rPr>
      <w:kern w:val="0"/>
      <w:sz w:val="28"/>
      <w:szCs w:val="20"/>
    </w:rPr>
  </w:style>
  <w:style w:type="paragraph" w:styleId="a7">
    <w:name w:val="Normal Indent"/>
    <w:basedOn w:val="a"/>
    <w:link w:val="Char1"/>
    <w:pPr>
      <w:adjustRightInd w:val="0"/>
      <w:spacing w:line="360" w:lineRule="atLeast"/>
      <w:ind w:firstLine="482"/>
      <w:textAlignment w:val="baseline"/>
    </w:pPr>
    <w:rPr>
      <w:kern w:val="0"/>
      <w:sz w:val="24"/>
      <w:szCs w:val="20"/>
    </w:rPr>
  </w:style>
  <w:style w:type="character" w:customStyle="1" w:styleId="Char1">
    <w:name w:val="正文缩进 Char"/>
    <w:link w:val="a7"/>
    <w:rPr>
      <w:rFonts w:eastAsia="宋体"/>
      <w:sz w:val="24"/>
      <w:lang w:val="en-US" w:eastAsia="zh-CN" w:bidi="ar-SA"/>
    </w:rPr>
  </w:style>
  <w:style w:type="paragraph" w:styleId="a8">
    <w:name w:val="Document Map"/>
    <w:basedOn w:val="a"/>
    <w:semiHidden/>
    <w:pPr>
      <w:shd w:val="clear" w:color="auto" w:fill="000080"/>
    </w:pPr>
  </w:style>
  <w:style w:type="paragraph" w:styleId="a9">
    <w:name w:val="annotation text"/>
    <w:basedOn w:val="a"/>
    <w:link w:val="Char2"/>
    <w:pPr>
      <w:jc w:val="left"/>
    </w:pPr>
  </w:style>
  <w:style w:type="character" w:customStyle="1" w:styleId="Char2">
    <w:name w:val="批注文字 Char"/>
    <w:link w:val="a9"/>
    <w:rPr>
      <w:kern w:val="2"/>
      <w:sz w:val="21"/>
      <w:szCs w:val="24"/>
    </w:rPr>
  </w:style>
  <w:style w:type="paragraph" w:styleId="30">
    <w:name w:val="Body Text 3"/>
    <w:basedOn w:val="a"/>
    <w:qFormat/>
    <w:rPr>
      <w:rFonts w:ascii="宋体"/>
      <w:sz w:val="24"/>
      <w:szCs w:val="20"/>
    </w:rPr>
  </w:style>
  <w:style w:type="paragraph" w:styleId="aa">
    <w:name w:val="Block Text"/>
    <w:basedOn w:val="a"/>
    <w:qFormat/>
    <w:pPr>
      <w:spacing w:after="120"/>
      <w:ind w:leftChars="700" w:left="1440" w:rightChars="700" w:right="1440"/>
    </w:pPr>
  </w:style>
  <w:style w:type="paragraph" w:styleId="31">
    <w:name w:val="toc 3"/>
    <w:basedOn w:val="a"/>
    <w:next w:val="a"/>
    <w:uiPriority w:val="39"/>
    <w:pPr>
      <w:tabs>
        <w:tab w:val="right" w:leader="dot" w:pos="9288"/>
      </w:tabs>
      <w:ind w:leftChars="400" w:left="400"/>
    </w:pPr>
    <w:rPr>
      <w:rFonts w:ascii="宋体"/>
      <w:lang w:val="en-US" w:eastAsia="zh-CN"/>
    </w:rPr>
  </w:style>
  <w:style w:type="paragraph" w:styleId="ab">
    <w:name w:val="Plain Text"/>
    <w:basedOn w:val="a"/>
    <w:next w:val="a"/>
    <w:link w:val="Char3"/>
    <w:rPr>
      <w:rFonts w:ascii="宋体"/>
      <w:color w:val="000000"/>
      <w:szCs w:val="20"/>
      <w:u w:color="000000"/>
    </w:rPr>
  </w:style>
  <w:style w:type="character" w:customStyle="1" w:styleId="Char3">
    <w:name w:val="纯文本 Char"/>
    <w:link w:val="ab"/>
    <w:rPr>
      <w:rFonts w:ascii="宋体" w:eastAsia="宋体"/>
      <w:color w:val="000000"/>
      <w:kern w:val="2"/>
      <w:sz w:val="21"/>
      <w:u w:color="000000"/>
      <w:lang w:val="en-US" w:eastAsia="zh-CN" w:bidi="ar-SA"/>
    </w:rPr>
  </w:style>
  <w:style w:type="paragraph" w:styleId="ac">
    <w:name w:val="Date"/>
    <w:basedOn w:val="a"/>
    <w:next w:val="a"/>
    <w:link w:val="Char10"/>
    <w:rPr>
      <w:rFonts w:ascii="Arial" w:eastAsia="仿宋_GB2312" w:hAnsi="Arial"/>
      <w:color w:val="000000"/>
      <w:sz w:val="32"/>
      <w:szCs w:val="20"/>
      <w:u w:color="000000"/>
    </w:rPr>
  </w:style>
  <w:style w:type="character" w:customStyle="1" w:styleId="Char10">
    <w:name w:val="日期 Char1"/>
    <w:link w:val="ac"/>
    <w:rPr>
      <w:rFonts w:ascii="Arial" w:eastAsia="仿宋_GB2312" w:hAnsi="Arial"/>
      <w:color w:val="000000"/>
      <w:kern w:val="2"/>
      <w:sz w:val="32"/>
      <w:u w:color="000000"/>
    </w:rPr>
  </w:style>
  <w:style w:type="paragraph" w:styleId="22">
    <w:name w:val="Body Text Indent 2"/>
    <w:basedOn w:val="a"/>
    <w:link w:val="2Char"/>
    <w:pPr>
      <w:spacing w:after="120" w:line="480" w:lineRule="auto"/>
      <w:ind w:leftChars="200" w:left="420"/>
    </w:pPr>
  </w:style>
  <w:style w:type="character" w:customStyle="1" w:styleId="2Char">
    <w:name w:val="正文文本缩进 2 Char"/>
    <w:link w:val="22"/>
    <w:rPr>
      <w:kern w:val="2"/>
      <w:sz w:val="21"/>
      <w:szCs w:val="24"/>
    </w:rPr>
  </w:style>
  <w:style w:type="paragraph" w:styleId="ad">
    <w:name w:val="Balloon Text"/>
    <w:basedOn w:val="a"/>
    <w:link w:val="Char4"/>
    <w:rPr>
      <w:sz w:val="18"/>
      <w:szCs w:val="18"/>
    </w:rPr>
  </w:style>
  <w:style w:type="character" w:customStyle="1" w:styleId="Char4">
    <w:name w:val="批注框文本 Char"/>
    <w:link w:val="ad"/>
    <w:rPr>
      <w:kern w:val="2"/>
      <w:sz w:val="18"/>
      <w:szCs w:val="18"/>
    </w:rPr>
  </w:style>
  <w:style w:type="paragraph" w:styleId="ae">
    <w:name w:val="footer"/>
    <w:basedOn w:val="a"/>
    <w:link w:val="Char11"/>
    <w:uiPriority w:val="99"/>
    <w:pPr>
      <w:tabs>
        <w:tab w:val="center" w:pos="4153"/>
        <w:tab w:val="right" w:pos="8306"/>
      </w:tabs>
      <w:snapToGrid w:val="0"/>
      <w:jc w:val="left"/>
    </w:pPr>
    <w:rPr>
      <w:sz w:val="18"/>
      <w:szCs w:val="18"/>
    </w:rPr>
  </w:style>
  <w:style w:type="character" w:customStyle="1" w:styleId="Char11">
    <w:name w:val="页脚 Char1"/>
    <w:link w:val="ae"/>
    <w:uiPriority w:val="99"/>
    <w:locked/>
    <w:rPr>
      <w:rFonts w:eastAsia="宋体"/>
      <w:kern w:val="2"/>
      <w:sz w:val="18"/>
      <w:szCs w:val="18"/>
      <w:lang w:val="en-US" w:eastAsia="zh-CN" w:bidi="ar-SA"/>
    </w:rPr>
  </w:style>
  <w:style w:type="paragraph" w:styleId="af">
    <w:name w:val="header"/>
    <w:basedOn w:val="a"/>
    <w:link w:val="Char5"/>
    <w:uiPriority w:val="99"/>
    <w:pPr>
      <w:pBdr>
        <w:bottom w:val="single" w:sz="6" w:space="1" w:color="auto"/>
      </w:pBdr>
      <w:tabs>
        <w:tab w:val="center" w:pos="4153"/>
        <w:tab w:val="right" w:pos="8306"/>
      </w:tabs>
      <w:snapToGrid w:val="0"/>
      <w:jc w:val="center"/>
    </w:pPr>
    <w:rPr>
      <w:sz w:val="18"/>
      <w:szCs w:val="18"/>
    </w:rPr>
  </w:style>
  <w:style w:type="character" w:customStyle="1" w:styleId="Char5">
    <w:name w:val="页眉 Char"/>
    <w:link w:val="af"/>
    <w:uiPriority w:val="99"/>
    <w:locked/>
    <w:rPr>
      <w:rFonts w:eastAsia="宋体"/>
      <w:kern w:val="2"/>
      <w:sz w:val="18"/>
      <w:szCs w:val="18"/>
      <w:lang w:val="en-US" w:eastAsia="zh-CN" w:bidi="ar-SA"/>
    </w:rPr>
  </w:style>
  <w:style w:type="paragraph" w:styleId="10">
    <w:name w:val="toc 1"/>
    <w:basedOn w:val="a"/>
    <w:next w:val="a"/>
    <w:uiPriority w:val="39"/>
  </w:style>
  <w:style w:type="paragraph" w:styleId="af0">
    <w:name w:val="Subtitle"/>
    <w:basedOn w:val="a"/>
    <w:next w:val="a"/>
    <w:qFormat/>
    <w:pPr>
      <w:numPr>
        <w:numId w:val="3"/>
      </w:numPr>
      <w:spacing w:line="360" w:lineRule="auto"/>
      <w:jc w:val="left"/>
      <w:outlineLvl w:val="1"/>
    </w:pPr>
    <w:rPr>
      <w:rFonts w:ascii="Calibri Light" w:hAnsi="Calibri Light"/>
      <w:bCs/>
      <w:kern w:val="28"/>
      <w:szCs w:val="32"/>
    </w:rPr>
  </w:style>
  <w:style w:type="paragraph" w:styleId="af1">
    <w:name w:val="List"/>
    <w:basedOn w:val="a"/>
    <w:qFormat/>
    <w:pPr>
      <w:ind w:left="420" w:hanging="420"/>
    </w:pPr>
    <w:rPr>
      <w:rFonts w:ascii="Arial" w:eastAsia="楷体_GB2312" w:hAnsi="Arial"/>
      <w:sz w:val="28"/>
    </w:rPr>
  </w:style>
  <w:style w:type="paragraph" w:styleId="23">
    <w:name w:val="toc 2"/>
    <w:basedOn w:val="a"/>
    <w:next w:val="a"/>
    <w:uiPriority w:val="39"/>
    <w:pPr>
      <w:ind w:leftChars="200" w:left="200"/>
    </w:pPr>
  </w:style>
  <w:style w:type="paragraph" w:styleId="af2">
    <w:name w:val="Normal (Web)"/>
    <w:basedOn w:val="a"/>
    <w:next w:val="a3"/>
    <w:pPr>
      <w:widowControl/>
      <w:spacing w:before="100" w:beforeAutospacing="1" w:after="100" w:afterAutospacing="1"/>
      <w:jc w:val="left"/>
    </w:pPr>
    <w:rPr>
      <w:rFonts w:ascii="宋体" w:hAnsi="宋体" w:cs="宋体"/>
      <w:kern w:val="0"/>
      <w:sz w:val="24"/>
    </w:rPr>
  </w:style>
  <w:style w:type="paragraph" w:styleId="af3">
    <w:name w:val="Title"/>
    <w:basedOn w:val="a"/>
    <w:next w:val="a"/>
    <w:qFormat/>
    <w:pPr>
      <w:numPr>
        <w:numId w:val="4"/>
      </w:numPr>
      <w:spacing w:line="360" w:lineRule="auto"/>
      <w:jc w:val="left"/>
      <w:outlineLvl w:val="0"/>
    </w:pPr>
    <w:rPr>
      <w:rFonts w:ascii="Cambria" w:hAnsi="Cambria"/>
      <w:b/>
      <w:bCs/>
      <w:sz w:val="28"/>
      <w:szCs w:val="32"/>
    </w:rPr>
  </w:style>
  <w:style w:type="paragraph" w:styleId="af4">
    <w:name w:val="annotation subject"/>
    <w:basedOn w:val="a9"/>
    <w:next w:val="a9"/>
    <w:link w:val="Char6"/>
    <w:rPr>
      <w:b/>
      <w:bCs/>
    </w:rPr>
  </w:style>
  <w:style w:type="character" w:customStyle="1" w:styleId="Char6">
    <w:name w:val="批注主题 Char"/>
    <w:link w:val="af4"/>
    <w:rPr>
      <w:b/>
      <w:bCs/>
      <w:kern w:val="2"/>
      <w:sz w:val="21"/>
      <w:szCs w:val="24"/>
    </w:rPr>
  </w:style>
  <w:style w:type="table" w:styleId="af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rPr>
  </w:style>
  <w:style w:type="character" w:styleId="af7">
    <w:name w:val="page number"/>
    <w:basedOn w:val="a0"/>
  </w:style>
  <w:style w:type="character" w:styleId="af8">
    <w:name w:val="FollowedHyperlink"/>
    <w:rPr>
      <w:color w:val="333333"/>
      <w:u w:val="none"/>
    </w:rPr>
  </w:style>
  <w:style w:type="character" w:styleId="af9">
    <w:name w:val="Emphasis"/>
    <w:uiPriority w:val="20"/>
    <w:qFormat/>
    <w:rPr>
      <w:i/>
      <w:iCs/>
    </w:rPr>
  </w:style>
  <w:style w:type="character" w:styleId="afa">
    <w:name w:val="Hyperlink"/>
    <w:basedOn w:val="a0"/>
    <w:uiPriority w:val="99"/>
    <w:rPr>
      <w:color w:val="333333"/>
      <w:u w:val="none"/>
    </w:rPr>
  </w:style>
  <w:style w:type="character" w:styleId="afb">
    <w:name w:val="annotation reference"/>
    <w:rPr>
      <w:sz w:val="21"/>
      <w:szCs w:val="21"/>
    </w:rPr>
  </w:style>
  <w:style w:type="character" w:customStyle="1" w:styleId="Char7">
    <w:name w:val="【正文】 Char"/>
    <w:link w:val="afc"/>
    <w:rPr>
      <w:rFonts w:cs="DokChampa"/>
      <w:kern w:val="2"/>
      <w:sz w:val="24"/>
      <w:szCs w:val="22"/>
    </w:rPr>
  </w:style>
  <w:style w:type="paragraph" w:customStyle="1" w:styleId="afc">
    <w:name w:val="【正文】"/>
    <w:basedOn w:val="a"/>
    <w:link w:val="Char7"/>
    <w:qFormat/>
    <w:pPr>
      <w:spacing w:line="360" w:lineRule="auto"/>
      <w:ind w:firstLineChars="200" w:firstLine="480"/>
    </w:pPr>
    <w:rPr>
      <w:sz w:val="24"/>
      <w:szCs w:val="22"/>
    </w:rPr>
  </w:style>
  <w:style w:type="character" w:customStyle="1" w:styleId="Char8">
    <w:name w:val="列出段落 Char"/>
    <w:aliases w:val="符号列表 Char,正文段落1 Char"/>
    <w:link w:val="ListParagraph1"/>
    <w:locked/>
    <w:rPr>
      <w:rFonts w:ascii="Calibri" w:eastAsia="宋体" w:hAnsi="Calibri"/>
      <w:kern w:val="2"/>
      <w:sz w:val="21"/>
      <w:szCs w:val="22"/>
      <w:lang w:val="en-US" w:eastAsia="zh-CN" w:bidi="ar-SA"/>
    </w:rPr>
  </w:style>
  <w:style w:type="paragraph" w:customStyle="1" w:styleId="ListParagraph1">
    <w:name w:val="List Paragraph1"/>
    <w:basedOn w:val="a"/>
    <w:link w:val="Char8"/>
    <w:pPr>
      <w:spacing w:line="312" w:lineRule="auto"/>
      <w:ind w:firstLineChars="200" w:firstLine="420"/>
    </w:pPr>
    <w:rPr>
      <w:szCs w:val="22"/>
    </w:rPr>
  </w:style>
  <w:style w:type="character" w:customStyle="1" w:styleId="Char9">
    <w:name w:val="页脚 Char"/>
    <w:locked/>
    <w:rPr>
      <w:rFonts w:eastAsia="宋体"/>
      <w:kern w:val="2"/>
      <w:sz w:val="18"/>
      <w:szCs w:val="18"/>
      <w:lang w:val="en-US" w:eastAsia="zh-CN" w:bidi="ar-SA"/>
    </w:rPr>
  </w:style>
  <w:style w:type="character" w:customStyle="1" w:styleId="gpa">
    <w:name w:val="gpa"/>
    <w:rPr>
      <w:rFonts w:ascii="Arial" w:hAnsi="Arial" w:cs="Arial"/>
      <w:sz w:val="15"/>
      <w:szCs w:val="15"/>
    </w:rPr>
  </w:style>
  <w:style w:type="character" w:customStyle="1" w:styleId="selected">
    <w:name w:val="selected"/>
    <w:rPr>
      <w:shd w:val="clear" w:color="auto" w:fill="B00006"/>
    </w:rPr>
  </w:style>
  <w:style w:type="character" w:customStyle="1" w:styleId="apple-converted-space">
    <w:name w:val="apple-converted-space"/>
    <w:basedOn w:val="a0"/>
  </w:style>
  <w:style w:type="character" w:customStyle="1" w:styleId="Chara">
    <w:name w:val="图表 Char"/>
    <w:link w:val="afd"/>
    <w:rPr>
      <w:kern w:val="2"/>
      <w:sz w:val="21"/>
      <w:szCs w:val="21"/>
      <w:lang w:val="en-US" w:eastAsia="zh-CN"/>
    </w:rPr>
  </w:style>
  <w:style w:type="paragraph" w:customStyle="1" w:styleId="afd">
    <w:name w:val="图表"/>
    <w:basedOn w:val="a"/>
    <w:next w:val="a"/>
    <w:link w:val="Chara"/>
    <w:qFormat/>
    <w:pPr>
      <w:jc w:val="center"/>
    </w:pPr>
    <w:rPr>
      <w:szCs w:val="21"/>
      <w:lang w:val="en-US" w:eastAsia="zh-CN"/>
    </w:rPr>
  </w:style>
  <w:style w:type="character" w:customStyle="1" w:styleId="2Char0">
    <w:name w:val="标题 2 Char"/>
    <w:rPr>
      <w:rFonts w:ascii="Cambria" w:eastAsia="宋体" w:hAnsi="Cambria"/>
      <w:b/>
      <w:bCs/>
      <w:kern w:val="2"/>
      <w:sz w:val="32"/>
      <w:szCs w:val="32"/>
      <w:lang w:val="en-US" w:eastAsia="zh-CN" w:bidi="ar-SA"/>
    </w:rPr>
  </w:style>
  <w:style w:type="character" w:customStyle="1" w:styleId="displayarti">
    <w:name w:val="displayarti"/>
    <w:rPr>
      <w:color w:val="FFFFFF"/>
      <w:shd w:val="clear" w:color="auto" w:fill="A00000"/>
    </w:rPr>
  </w:style>
  <w:style w:type="character" w:customStyle="1" w:styleId="CharChar4">
    <w:name w:val=" Char Char4"/>
    <w:rPr>
      <w:rFonts w:eastAsia="宋体"/>
      <w:kern w:val="2"/>
      <w:sz w:val="21"/>
      <w:lang w:val="en-US" w:eastAsia="zh-CN" w:bidi="ar-SA"/>
    </w:rPr>
  </w:style>
  <w:style w:type="character" w:customStyle="1" w:styleId="Charb">
    <w:name w:val="日期 Char"/>
    <w:rPr>
      <w:rFonts w:ascii="宋体" w:eastAsia="宋体"/>
      <w:sz w:val="24"/>
      <w:lang w:val="en-US" w:eastAsia="zh-CN" w:bidi="ar-SA"/>
    </w:rPr>
  </w:style>
  <w:style w:type="character" w:customStyle="1" w:styleId="font21">
    <w:name w:val="font21"/>
    <w:rPr>
      <w:rFonts w:ascii="宋体" w:eastAsia="宋体" w:hAnsi="宋体" w:cs="宋体" w:hint="eastAsia"/>
      <w:color w:val="000000"/>
      <w:sz w:val="24"/>
      <w:szCs w:val="24"/>
      <w:u w:val="none"/>
    </w:rPr>
  </w:style>
  <w:style w:type="character" w:customStyle="1" w:styleId="2CharChar">
    <w:name w:val="标题 2 Char Char"/>
    <w:rPr>
      <w:rFonts w:ascii="Arial" w:eastAsia="黑体" w:hAnsi="Arial" w:cs="Times New Roman"/>
      <w:b/>
      <w:bCs/>
      <w:kern w:val="2"/>
      <w:sz w:val="32"/>
      <w:szCs w:val="32"/>
      <w:lang w:val="en-US" w:eastAsia="zh-CN" w:bidi="ar-SA"/>
    </w:rPr>
  </w:style>
  <w:style w:type="character" w:customStyle="1" w:styleId="NormalCharacter">
    <w:name w:val="NormalCharacter"/>
  </w:style>
  <w:style w:type="paragraph" w:customStyle="1" w:styleId="New">
    <w:name w:val="正文 New"/>
    <w:uiPriority w:val="99"/>
    <w:qFormat/>
    <w:pPr>
      <w:widowControl w:val="0"/>
      <w:spacing w:line="440" w:lineRule="exact"/>
      <w:ind w:left="357" w:hanging="357"/>
      <w:jc w:val="both"/>
    </w:pPr>
    <w:rPr>
      <w:kern w:val="2"/>
      <w:sz w:val="21"/>
      <w:szCs w:val="22"/>
    </w:rPr>
  </w:style>
  <w:style w:type="paragraph" w:customStyle="1" w:styleId="11">
    <w:name w:val="样式1"/>
    <w:basedOn w:val="a"/>
    <w:qFormat/>
    <w:pPr>
      <w:spacing w:line="360" w:lineRule="auto"/>
      <w:jc w:val="center"/>
    </w:pPr>
    <w:rPr>
      <w:b/>
      <w:sz w:val="30"/>
      <w:szCs w:val="30"/>
    </w:rPr>
  </w:style>
  <w:style w:type="paragraph" w:customStyle="1" w:styleId="3-">
    <w:name w:val="标题3-副本"/>
    <w:basedOn w:val="af0"/>
    <w:qFormat/>
    <w:pPr>
      <w:numPr>
        <w:numId w:val="0"/>
      </w:numPr>
      <w:ind w:left="840"/>
    </w:pPr>
  </w:style>
  <w:style w:type="paragraph" w:customStyle="1" w:styleId="CoverPageParties">
    <w:name w:val="CoverPageParties"/>
    <w:basedOn w:val="a6"/>
    <w:qFormat/>
    <w:pPr>
      <w:jc w:val="center"/>
    </w:pPr>
    <w:rPr>
      <w:rFonts w:cs="Arial"/>
      <w:b/>
      <w:sz w:val="32"/>
    </w:rPr>
  </w:style>
  <w:style w:type="paragraph" w:customStyle="1" w:styleId="Charc">
    <w:name w:val="Char"/>
    <w:basedOn w:val="a"/>
    <w:next w:val="a"/>
    <w:pPr>
      <w:widowControl/>
      <w:spacing w:line="360" w:lineRule="auto"/>
      <w:jc w:val="left"/>
    </w:pPr>
    <w:rPr>
      <w:kern w:val="0"/>
      <w:szCs w:val="20"/>
      <w:lang w:eastAsia="en-US"/>
    </w:rPr>
  </w:style>
  <w:style w:type="paragraph" w:customStyle="1" w:styleId="afe">
    <w:name w:val="（无样式）"/>
    <w:basedOn w:val="a"/>
    <w:qFormat/>
    <w:pPr>
      <w:widowControl/>
      <w:numPr>
        <w:numId w:val="5"/>
      </w:numPr>
      <w:spacing w:line="360" w:lineRule="auto"/>
      <w:ind w:firstLine="0"/>
    </w:pPr>
    <w:rPr>
      <w:sz w:val="24"/>
      <w:szCs w:val="20"/>
    </w:rPr>
  </w:style>
  <w:style w:type="paragraph" w:customStyle="1" w:styleId="ListParagraph">
    <w:name w:val="List Paragraph"/>
    <w:basedOn w:val="a"/>
    <w:qFormat/>
    <w:pPr>
      <w:spacing w:line="360" w:lineRule="auto"/>
      <w:ind w:firstLine="420"/>
    </w:pPr>
    <w:rPr>
      <w:color w:val="000000"/>
      <w:sz w:val="24"/>
      <w:szCs w:val="21"/>
    </w:rPr>
  </w:style>
  <w:style w:type="paragraph" w:customStyle="1" w:styleId="Style4">
    <w:name w:val="_Style 4"/>
    <w:basedOn w:val="a"/>
    <w:uiPriority w:val="34"/>
    <w:qFormat/>
    <w:pPr>
      <w:adjustRightInd w:val="0"/>
      <w:ind w:firstLineChars="200" w:firstLine="420"/>
      <w:jc w:val="left"/>
      <w:textAlignment w:val="baseline"/>
    </w:pPr>
    <w:rPr>
      <w:kern w:val="0"/>
      <w:szCs w:val="20"/>
    </w:rPr>
  </w:style>
  <w:style w:type="paragraph" w:customStyle="1" w:styleId="PlainText">
    <w:name w:val="PlainText"/>
    <w:next w:val="a"/>
    <w:qFormat/>
    <w:pPr>
      <w:spacing w:line="357" w:lineRule="atLeast"/>
      <w:jc w:val="both"/>
      <w:textAlignment w:val="baseline"/>
    </w:pPr>
    <w:rPr>
      <w:rFonts w:ascii="宋体"/>
      <w:color w:val="000000"/>
      <w:kern w:val="2"/>
      <w:sz w:val="21"/>
      <w:u w:color="000000"/>
    </w:rPr>
  </w:style>
  <w:style w:type="paragraph" w:customStyle="1" w:styleId="CharCharCharCharCharCharChar1Char">
    <w:name w:val="Char Char Char Char Char Char Char1 Char"/>
    <w:basedOn w:val="a"/>
    <w:rPr>
      <w:rFonts w:ascii="Tahoma" w:hAnsi="Tahoma"/>
      <w:sz w:val="24"/>
      <w:szCs w:val="20"/>
    </w:rPr>
  </w:style>
  <w:style w:type="paragraph" w:customStyle="1" w:styleId="24">
    <w:name w:val="列表2"/>
    <w:basedOn w:val="a"/>
    <w:next w:val="a"/>
    <w:pPr>
      <w:numPr>
        <w:numId w:val="6"/>
      </w:numPr>
      <w:tabs>
        <w:tab w:val="left" w:pos="425"/>
      </w:tabs>
      <w:spacing w:line="200" w:lineRule="atLeast"/>
    </w:pPr>
    <w:rPr>
      <w:rFonts w:eastAsia="仿宋"/>
      <w:sz w:val="28"/>
    </w:rPr>
  </w:style>
  <w:style w:type="paragraph" w:customStyle="1" w:styleId="aff">
    <w:name w:val="首行缩进"/>
    <w:basedOn w:val="a"/>
    <w:qFormat/>
    <w:pPr>
      <w:spacing w:line="360" w:lineRule="auto"/>
      <w:ind w:firstLineChars="200" w:firstLine="480"/>
    </w:pPr>
    <w:rPr>
      <w:rFonts w:ascii="宋体" w:hAnsi="宋体" w:cs="宋体"/>
      <w:kern w:val="0"/>
      <w:sz w:val="24"/>
    </w:rPr>
  </w:style>
  <w:style w:type="paragraph" w:customStyle="1" w:styleId="TableParagraph">
    <w:name w:val="Table Paragraph"/>
    <w:basedOn w:val="a"/>
    <w:uiPriority w:val="1"/>
    <w:qFormat/>
    <w:pPr>
      <w:spacing w:before="16" w:line="305" w:lineRule="exact"/>
    </w:pPr>
    <w:rPr>
      <w:rFonts w:ascii="楷体" w:eastAsia="楷体" w:hAnsi="楷体" w:cs="楷体"/>
      <w:lang w:eastAsia="en-US" w:bidi="en-US"/>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Style3">
    <w:name w:val="_Style 3"/>
    <w:qFormat/>
    <w:pPr>
      <w:widowControl w:val="0"/>
      <w:ind w:firstLineChars="200" w:firstLine="420"/>
      <w:jc w:val="both"/>
    </w:pPr>
    <w:rPr>
      <w:kern w:val="2"/>
      <w:szCs w:val="24"/>
    </w:rPr>
  </w:style>
  <w:style w:type="paragraph" w:customStyle="1" w:styleId="Style2">
    <w:name w:val="_Style 2"/>
    <w:basedOn w:val="a"/>
  </w:style>
  <w:style w:type="paragraph" w:customStyle="1" w:styleId="p0">
    <w:name w:val="p0"/>
    <w:basedOn w:val="a"/>
    <w:pPr>
      <w:widowControl/>
      <w:spacing w:line="365" w:lineRule="atLeast"/>
      <w:ind w:left="1"/>
      <w:textAlignment w:val="bottom"/>
    </w:pPr>
    <w:rPr>
      <w:rFonts w:ascii="Calibri" w:hAnsi="Calibri"/>
      <w:kern w:val="0"/>
      <w:sz w:val="20"/>
      <w:szCs w:val="22"/>
    </w:rPr>
  </w:style>
  <w:style w:type="paragraph" w:customStyle="1" w:styleId="aff0">
    <w:name w:val="样式"/>
    <w:pPr>
      <w:widowControl w:val="0"/>
      <w:autoSpaceDE w:val="0"/>
      <w:autoSpaceDN w:val="0"/>
      <w:adjustRightInd w:val="0"/>
    </w:pPr>
    <w:rPr>
      <w:rFonts w:ascii="宋体" w:hAnsi="宋体"/>
      <w:sz w:val="24"/>
    </w:rPr>
  </w:style>
  <w:style w:type="paragraph" w:customStyle="1" w:styleId="110">
    <w:name w:val="列出段落11"/>
    <w:basedOn w:val="a"/>
    <w:qFormat/>
    <w:pPr>
      <w:spacing w:after="120" w:line="360" w:lineRule="auto"/>
      <w:ind w:firstLineChars="200" w:firstLine="420"/>
    </w:pPr>
    <w:rPr>
      <w:rFonts w:ascii="Calibri" w:hAnsi="Calibri"/>
      <w:szCs w:val="22"/>
    </w:rPr>
  </w:style>
  <w:style w:type="paragraph" w:customStyle="1" w:styleId="25">
    <w:name w:val="列出段落2"/>
    <w:basedOn w:val="a"/>
    <w:qFormat/>
    <w:pPr>
      <w:ind w:firstLineChars="200" w:firstLine="420"/>
    </w:pPr>
    <w:rPr>
      <w:rFonts w:ascii="Calibri" w:hAnsi="Calibri"/>
      <w:szCs w:val="22"/>
    </w:rPr>
  </w:style>
  <w:style w:type="paragraph" w:styleId="aff1">
    <w:name w:val="List Paragraph"/>
    <w:basedOn w:val="a"/>
    <w:qFormat/>
    <w:pPr>
      <w:spacing w:line="360" w:lineRule="auto"/>
      <w:ind w:firstLineChars="200" w:firstLine="420"/>
    </w:pPr>
    <w:rPr>
      <w:rFonts w:ascii="宋体" w:hAnsi="宋体" w:cs="宋体"/>
      <w:sz w:val="24"/>
    </w:rPr>
  </w:style>
  <w:style w:type="paragraph" w:customStyle="1" w:styleId="CharCharCharChar">
    <w:name w:val=" Char Char Char Char"/>
    <w:basedOn w:val="a"/>
    <w:rPr>
      <w:rFonts w:ascii="Tahoma" w:hAnsi="Tahoma"/>
      <w:sz w:val="24"/>
      <w:szCs w:val="20"/>
    </w:rPr>
  </w:style>
  <w:style w:type="paragraph" w:customStyle="1" w:styleId="40">
    <w:name w:val="标题4"/>
    <w:basedOn w:val="a"/>
    <w:qFormat/>
    <w:pPr>
      <w:numPr>
        <w:numId w:val="7"/>
      </w:numPr>
      <w:spacing w:line="360" w:lineRule="auto"/>
      <w:ind w:leftChars="300" w:left="720"/>
      <w:jc w:val="left"/>
    </w:pPr>
    <w:rPr>
      <w:rFonts w:ascii="宋体" w:hAnsi="宋体"/>
      <w:sz w:val="18"/>
      <w:szCs w:val="18"/>
    </w:rPr>
  </w:style>
  <w:style w:type="paragraph" w:customStyle="1" w:styleId="12">
    <w:name w:val="列出段落1"/>
    <w:basedOn w:val="a"/>
    <w:uiPriority w:val="34"/>
    <w:qFormat/>
    <w:pPr>
      <w:ind w:firstLineChars="200" w:firstLine="420"/>
    </w:pPr>
  </w:style>
  <w:style w:type="paragraph" w:customStyle="1" w:styleId="Chard">
    <w:name w:val=" Char"/>
    <w:basedOn w:val="a"/>
    <w:qFormat/>
  </w:style>
  <w:style w:type="paragraph" w:customStyle="1" w:styleId="aff2">
    <w:name w:val="节标题"/>
    <w:basedOn w:val="a"/>
    <w:next w:val="a"/>
    <w:pPr>
      <w:widowControl/>
      <w:spacing w:line="289" w:lineRule="atLeast"/>
      <w:jc w:val="center"/>
      <w:textAlignment w:val="baseline"/>
    </w:pPr>
    <w:rPr>
      <w:color w:val="000000"/>
      <w:kern w:val="0"/>
      <w:sz w:val="28"/>
      <w:szCs w:val="20"/>
      <w:u w:color="000000"/>
    </w:rPr>
  </w:style>
  <w:style w:type="paragraph" w:customStyle="1" w:styleId="aff3">
    <w:name w:val="正文四号"/>
    <w:basedOn w:val="a"/>
    <w:qFormat/>
    <w:rPr>
      <w:rFonts w:eastAsia="仿宋_GB2312" w:cs="宋体"/>
      <w:sz w:val="28"/>
    </w:rPr>
  </w:style>
  <w:style w:type="paragraph" w:customStyle="1" w:styleId="p">
    <w:name w:val="p"/>
    <w:basedOn w:val="a"/>
    <w:pPr>
      <w:widowControl/>
      <w:spacing w:before="100" w:beforeAutospacing="1" w:after="100" w:afterAutospacing="1"/>
      <w:jc w:val="left"/>
    </w:pPr>
    <w:rPr>
      <w:rFonts w:ascii="宋体" w:hAnsi="宋体" w:cs="宋体"/>
      <w:kern w:val="0"/>
      <w:sz w:val="24"/>
    </w:rPr>
  </w:style>
  <w:style w:type="character" w:customStyle="1" w:styleId="font11">
    <w:name w:val="font11"/>
    <w:basedOn w:val="a0"/>
    <w:qFormat/>
    <w:rPr>
      <w:rFonts w:ascii="宋体" w:eastAsia="宋体" w:hAnsi="宋体" w:cs="宋体" w:hint="eastAsia"/>
      <w:color w:val="000000"/>
      <w:sz w:val="22"/>
      <w:szCs w:val="22"/>
      <w:u w:val="single"/>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3610</Words>
  <Characters>20581</Characters>
  <Application>Microsoft Office Word</Application>
  <DocSecurity>0</DocSecurity>
  <PresentationFormat/>
  <Lines>171</Lines>
  <Paragraphs>48</Paragraphs>
  <Slides>0</Slides>
  <Notes>0</Notes>
  <HiddenSlides>0</HiddenSlides>
  <MMClips>0</MMClips>
  <ScaleCrop>false</ScaleCrop>
  <Company>MSCD龙帝国技术社区 Htpp://Bbs.Mscode.Cc</Company>
  <LinksUpToDate>false</LinksUpToDate>
  <CharactersWithSpaces>24143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滁州市人力资源和社会保障信息中心信息网络设备采购及安装项目</dc:title>
  <dc:creator>陈倩倩</dc:creator>
  <cp:lastModifiedBy>cf</cp:lastModifiedBy>
  <cp:revision>2</cp:revision>
  <cp:lastPrinted>2020-08-28T07:06:00Z</cp:lastPrinted>
  <dcterms:created xsi:type="dcterms:W3CDTF">2022-07-25T03:22:00Z</dcterms:created>
  <dcterms:modified xsi:type="dcterms:W3CDTF">2022-07-25T03:22:00Z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4916A28496AC48FFA3CB0941A73BD529</vt:lpwstr>
  </property>
</Properties>
</file>