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cs="宋体"/>
          <w:b/>
          <w:bCs/>
          <w:sz w:val="28"/>
          <w:szCs w:val="28"/>
        </w:rPr>
      </w:pPr>
    </w:p>
    <w:p>
      <w:pPr>
        <w:rPr>
          <w:rFonts w:ascii="宋体" w:hAnsi="宋体" w:cs="宋体"/>
          <w:b/>
          <w:bCs/>
          <w:sz w:val="28"/>
          <w:szCs w:val="28"/>
        </w:rPr>
      </w:pPr>
      <w:bookmarkStart w:id="0" w:name="_GoBack"/>
      <w:bookmarkEnd w:id="0"/>
      <w:r>
        <w:rPr>
          <w:rFonts w:hint="eastAsia" w:ascii="宋体" w:hAnsi="宋体" w:cs="宋体"/>
          <w:b/>
          <w:bCs/>
          <w:sz w:val="28"/>
          <w:szCs w:val="28"/>
        </w:rPr>
        <w:t>营业执照：</w:t>
      </w:r>
    </w:p>
    <w:p>
      <w:pPr>
        <w:rPr>
          <w:rFonts w:ascii="宋体" w:hAnsi="宋体" w:cs="宋体"/>
          <w:sz w:val="28"/>
          <w:szCs w:val="28"/>
        </w:rPr>
      </w:pPr>
      <w:r>
        <w:rPr>
          <w:rFonts w:hint="eastAsia" w:ascii="宋体" w:hAnsi="宋体" w:cs="宋体"/>
          <w:sz w:val="28"/>
          <w:szCs w:val="28"/>
        </w:rPr>
        <w:drawing>
          <wp:inline distT="0" distB="0" distL="114300" distR="114300">
            <wp:extent cx="5269865" cy="7026910"/>
            <wp:effectExtent l="0" t="0" r="6985" b="2540"/>
            <wp:docPr id="38" name="图片 38" descr="IMG201902191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20190219115101"/>
                    <pic:cNvPicPr>
                      <a:picLocks noChangeAspect="1"/>
                    </pic:cNvPicPr>
                  </pic:nvPicPr>
                  <pic:blipFill>
                    <a:blip r:embed="rId4"/>
                    <a:stretch>
                      <a:fillRect/>
                    </a:stretch>
                  </pic:blipFill>
                  <pic:spPr>
                    <a:xfrm>
                      <a:off x="0" y="0"/>
                      <a:ext cx="5269865" cy="7026910"/>
                    </a:xfrm>
                    <a:prstGeom prst="rect">
                      <a:avLst/>
                    </a:prstGeom>
                  </pic:spPr>
                </pic:pic>
              </a:graphicData>
            </a:graphic>
          </wp:inline>
        </w:drawing>
      </w: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b/>
          <w:bCs/>
          <w:sz w:val="28"/>
          <w:szCs w:val="28"/>
        </w:rPr>
      </w:pPr>
      <w:r>
        <w:rPr>
          <w:rFonts w:hint="eastAsia" w:ascii="宋体" w:hAnsi="宋体" w:cs="宋体"/>
          <w:b/>
          <w:bCs/>
          <w:sz w:val="28"/>
          <w:szCs w:val="28"/>
        </w:rPr>
        <w:t>医疗机构许可证：</w:t>
      </w:r>
    </w:p>
    <w:p>
      <w:pPr>
        <w:rPr>
          <w:rFonts w:ascii="宋体" w:hAnsi="宋体" w:cs="宋体"/>
          <w:sz w:val="28"/>
          <w:szCs w:val="28"/>
        </w:rPr>
      </w:pPr>
      <w:r>
        <w:rPr>
          <w:rFonts w:hint="eastAsia" w:ascii="宋体" w:hAnsi="宋体" w:cs="宋体"/>
          <w:sz w:val="28"/>
          <w:szCs w:val="28"/>
        </w:rPr>
        <w:drawing>
          <wp:inline distT="0" distB="0" distL="114300" distR="114300">
            <wp:extent cx="5274310" cy="4026535"/>
            <wp:effectExtent l="0" t="0" r="2540" b="12065"/>
            <wp:docPr id="42" name="图片 42" descr="医疗机构许可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医疗机构许可证1"/>
                    <pic:cNvPicPr>
                      <a:picLocks noChangeAspect="1"/>
                    </pic:cNvPicPr>
                  </pic:nvPicPr>
                  <pic:blipFill>
                    <a:blip r:embed="rId5"/>
                    <a:stretch>
                      <a:fillRect/>
                    </a:stretch>
                  </pic:blipFill>
                  <pic:spPr>
                    <a:xfrm>
                      <a:off x="0" y="0"/>
                      <a:ext cx="5274310" cy="4026535"/>
                    </a:xfrm>
                    <a:prstGeom prst="rect">
                      <a:avLst/>
                    </a:prstGeom>
                  </pic:spPr>
                </pic:pic>
              </a:graphicData>
            </a:graphic>
          </wp:inline>
        </w:drawing>
      </w:r>
    </w:p>
    <w:p>
      <w:pPr>
        <w:jc w:val="left"/>
        <w:rPr>
          <w:rFonts w:ascii="宋体" w:hAnsi="宋体" w:cs="宋体"/>
          <w:kern w:val="0"/>
          <w:sz w:val="24"/>
          <w:szCs w:val="24"/>
        </w:rPr>
      </w:pPr>
    </w:p>
    <w:p>
      <w:pPr>
        <w:jc w:val="left"/>
        <w:rPr>
          <w:rFonts w:ascii="宋体" w:hAnsi="宋体" w:cs="宋体"/>
          <w:kern w:val="0"/>
          <w:sz w:val="24"/>
          <w:szCs w:val="24"/>
        </w:rPr>
      </w:pPr>
    </w:p>
    <w:p>
      <w:pPr>
        <w:jc w:val="left"/>
        <w:rPr>
          <w:rFonts w:ascii="宋体" w:hAnsi="宋体" w:cs="宋体"/>
          <w:kern w:val="0"/>
          <w:sz w:val="24"/>
          <w:szCs w:val="24"/>
        </w:rPr>
      </w:pPr>
    </w:p>
    <w:p>
      <w:pPr>
        <w:jc w:val="left"/>
        <w:rPr>
          <w:rFonts w:ascii="宋体" w:hAnsi="宋体" w:cs="宋体"/>
          <w:kern w:val="0"/>
          <w:sz w:val="24"/>
          <w:szCs w:val="24"/>
        </w:rPr>
      </w:pPr>
    </w:p>
    <w:p>
      <w:pPr>
        <w:jc w:val="left"/>
        <w:rPr>
          <w:rFonts w:ascii="宋体" w:hAnsi="宋体" w:cs="宋体"/>
          <w:kern w:val="0"/>
          <w:sz w:val="24"/>
          <w:szCs w:val="24"/>
        </w:rPr>
      </w:pPr>
    </w:p>
    <w:p>
      <w:pPr>
        <w:jc w:val="left"/>
        <w:rPr>
          <w:rFonts w:ascii="宋体" w:hAnsi="宋体" w:cs="宋体"/>
          <w:kern w:val="0"/>
          <w:sz w:val="24"/>
          <w:szCs w:val="24"/>
        </w:rPr>
      </w:pPr>
    </w:p>
    <w:p>
      <w:pPr>
        <w:jc w:val="left"/>
        <w:rPr>
          <w:rFonts w:ascii="宋体" w:hAnsi="宋体" w:cs="宋体"/>
          <w:kern w:val="0"/>
          <w:sz w:val="24"/>
          <w:szCs w:val="24"/>
        </w:rPr>
      </w:pPr>
    </w:p>
    <w:p>
      <w:pPr>
        <w:jc w:val="left"/>
        <w:rPr>
          <w:rFonts w:ascii="宋体" w:hAnsi="宋体" w:cs="宋体"/>
          <w:kern w:val="0"/>
          <w:sz w:val="24"/>
          <w:szCs w:val="24"/>
        </w:rPr>
      </w:pPr>
    </w:p>
    <w:p>
      <w:pPr>
        <w:jc w:val="left"/>
        <w:rPr>
          <w:rFonts w:ascii="宋体" w:hAnsi="宋体" w:cs="宋体"/>
          <w:kern w:val="0"/>
          <w:sz w:val="24"/>
          <w:szCs w:val="24"/>
        </w:rPr>
      </w:pPr>
    </w:p>
    <w:p>
      <w:pPr>
        <w:jc w:val="left"/>
        <w:rPr>
          <w:rFonts w:ascii="宋体" w:hAnsi="宋体" w:cs="宋体"/>
          <w:kern w:val="0"/>
          <w:sz w:val="24"/>
          <w:szCs w:val="24"/>
        </w:rPr>
      </w:pPr>
    </w:p>
    <w:p>
      <w:pPr>
        <w:jc w:val="left"/>
        <w:rPr>
          <w:rFonts w:ascii="宋体" w:hAnsi="宋体" w:cs="宋体"/>
          <w:kern w:val="0"/>
          <w:sz w:val="24"/>
          <w:szCs w:val="24"/>
        </w:rPr>
      </w:pPr>
    </w:p>
    <w:p>
      <w:pPr>
        <w:jc w:val="left"/>
        <w:rPr>
          <w:rFonts w:ascii="宋体" w:hAnsi="宋体" w:cs="宋体"/>
          <w:b/>
          <w:bCs/>
          <w:kern w:val="0"/>
          <w:sz w:val="24"/>
          <w:szCs w:val="24"/>
        </w:rPr>
      </w:pPr>
    </w:p>
    <w:p>
      <w:pPr>
        <w:jc w:val="left"/>
        <w:rPr>
          <w:rFonts w:ascii="宋体" w:hAnsi="宋体" w:cs="宋体"/>
          <w:b/>
          <w:bCs/>
          <w:kern w:val="0"/>
          <w:sz w:val="24"/>
          <w:szCs w:val="24"/>
        </w:rPr>
      </w:pPr>
      <w:r>
        <w:rPr>
          <w:rFonts w:hint="eastAsia" w:ascii="宋体" w:hAnsi="宋体" w:cs="宋体"/>
          <w:b/>
          <w:bCs/>
          <w:kern w:val="0"/>
          <w:sz w:val="24"/>
          <w:szCs w:val="24"/>
        </w:rPr>
        <w:t>医疗机构许可证副本及允许健康体检备份：</w:t>
      </w:r>
    </w:p>
    <w:p>
      <w:pPr>
        <w:jc w:val="left"/>
        <w:rPr>
          <w:rFonts w:ascii="宋体" w:hAnsi="宋体" w:cs="宋体"/>
          <w:kern w:val="0"/>
          <w:sz w:val="24"/>
          <w:szCs w:val="24"/>
        </w:rPr>
      </w:pPr>
      <w:r>
        <w:rPr>
          <w:rFonts w:hint="eastAsia"/>
          <w:i/>
        </w:rPr>
        <w:t xml:space="preserve">           </w:t>
      </w:r>
      <w:r>
        <w:rPr>
          <w:i/>
        </w:rPr>
        <w:drawing>
          <wp:inline distT="0" distB="0" distL="0" distR="0">
            <wp:extent cx="4203700" cy="6445885"/>
            <wp:effectExtent l="0" t="0" r="12065" b="6350"/>
            <wp:docPr id="3" name="图片 1" descr="C:\Users\Administrator\Documents\Tencent Files\905463719\FileRecv\MobileFile\Screenshot_2019-04-03-17-03-37-333_cn.wps.m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Documents\Tencent Files\905463719\FileRecv\MobileFile\Screenshot_2019-04-03-17-03-37-333_cn.wps.moffice.png"/>
                    <pic:cNvPicPr>
                      <a:picLocks noChangeAspect="1" noChangeArrowheads="1"/>
                    </pic:cNvPicPr>
                  </pic:nvPicPr>
                  <pic:blipFill>
                    <a:blip r:embed="rId6" cstate="print"/>
                    <a:srcRect l="1758" t="9648" r="4268" b="28945"/>
                    <a:stretch>
                      <a:fillRect/>
                    </a:stretch>
                  </pic:blipFill>
                  <pic:spPr>
                    <a:xfrm rot="16200000">
                      <a:off x="0" y="0"/>
                      <a:ext cx="4203700" cy="6445885"/>
                    </a:xfrm>
                    <a:prstGeom prst="rect">
                      <a:avLst/>
                    </a:prstGeom>
                    <a:noFill/>
                    <a:ln w="9525">
                      <a:noFill/>
                      <a:miter lim="800000"/>
                      <a:headEnd/>
                      <a:tailEnd/>
                    </a:ln>
                  </pic:spPr>
                </pic:pic>
              </a:graphicData>
            </a:graphic>
          </wp:inline>
        </w:drawing>
      </w:r>
    </w:p>
    <w:p>
      <w:pPr>
        <w:jc w:val="left"/>
        <w:rPr>
          <w:rFonts w:ascii="宋体" w:hAnsi="宋体" w:cs="宋体"/>
          <w:kern w:val="0"/>
          <w:sz w:val="24"/>
          <w:szCs w:val="24"/>
        </w:rPr>
      </w:pPr>
      <w:r>
        <w:rPr>
          <w:rFonts w:hint="eastAsia" w:ascii="宋体" w:hAnsi="宋体" w:cs="宋体"/>
          <w:kern w:val="0"/>
          <w:sz w:val="24"/>
          <w:szCs w:val="24"/>
        </w:rPr>
        <w:t xml:space="preserve">    </w:t>
      </w:r>
    </w:p>
    <w:p>
      <w:pPr>
        <w:jc w:val="left"/>
        <w:rPr>
          <w:rFonts w:ascii="宋体" w:hAnsi="宋体" w:cs="宋体"/>
          <w:kern w:val="0"/>
          <w:sz w:val="24"/>
          <w:szCs w:val="24"/>
        </w:rPr>
      </w:pPr>
    </w:p>
    <w:p>
      <w:pPr>
        <w:jc w:val="left"/>
        <w:rPr>
          <w:rFonts w:ascii="宋体" w:hAnsi="宋体" w:cs="宋体"/>
          <w:kern w:val="0"/>
          <w:sz w:val="24"/>
          <w:szCs w:val="24"/>
        </w:rPr>
      </w:pPr>
    </w:p>
    <w:p>
      <w:pPr>
        <w:jc w:val="left"/>
        <w:rPr>
          <w:rFonts w:ascii="宋体" w:hAnsi="宋体" w:cs="宋体"/>
          <w:kern w:val="0"/>
          <w:sz w:val="24"/>
          <w:szCs w:val="24"/>
        </w:rPr>
      </w:pPr>
    </w:p>
    <w:p>
      <w:pPr>
        <w:jc w:val="left"/>
        <w:rPr>
          <w:rFonts w:ascii="宋体" w:hAnsi="宋体" w:cs="宋体"/>
          <w:kern w:val="0"/>
          <w:sz w:val="24"/>
          <w:szCs w:val="24"/>
        </w:rPr>
      </w:pPr>
    </w:p>
    <w:p>
      <w:pPr>
        <w:jc w:val="left"/>
        <w:rPr>
          <w:rFonts w:ascii="宋体" w:hAnsi="宋体" w:cs="宋体"/>
          <w:kern w:val="0"/>
          <w:sz w:val="24"/>
          <w:szCs w:val="24"/>
        </w:rPr>
      </w:pPr>
    </w:p>
    <w:p>
      <w:pPr>
        <w:jc w:val="left"/>
        <w:rPr>
          <w:rFonts w:ascii="宋体" w:hAnsi="宋体" w:cs="宋体"/>
          <w:kern w:val="0"/>
          <w:sz w:val="24"/>
          <w:szCs w:val="24"/>
        </w:rPr>
      </w:pPr>
    </w:p>
    <w:p>
      <w:pPr>
        <w:jc w:val="left"/>
        <w:rPr>
          <w:rFonts w:ascii="宋体" w:hAnsi="宋体" w:cs="宋体"/>
          <w:kern w:val="0"/>
          <w:sz w:val="24"/>
          <w:szCs w:val="24"/>
        </w:rPr>
      </w:pPr>
    </w:p>
    <w:p>
      <w:pPr>
        <w:jc w:val="left"/>
        <w:rPr>
          <w:rFonts w:ascii="宋体" w:hAnsi="宋体" w:cs="宋体"/>
          <w:kern w:val="0"/>
          <w:sz w:val="24"/>
          <w:szCs w:val="24"/>
        </w:rPr>
      </w:pPr>
    </w:p>
    <w:p>
      <w:pPr>
        <w:jc w:val="left"/>
        <w:rPr>
          <w:rFonts w:ascii="宋体" w:hAnsi="宋体" w:cs="宋体"/>
          <w:kern w:val="0"/>
          <w:sz w:val="24"/>
          <w:szCs w:val="24"/>
        </w:rPr>
      </w:pPr>
    </w:p>
    <w:p>
      <w:pPr>
        <w:jc w:val="left"/>
        <w:rPr>
          <w:rFonts w:ascii="宋体" w:hAnsi="宋体" w:cs="宋体"/>
          <w:kern w:val="0"/>
          <w:sz w:val="24"/>
          <w:szCs w:val="24"/>
        </w:rPr>
      </w:pPr>
    </w:p>
    <w:p>
      <w:pPr>
        <w:jc w:val="left"/>
        <w:rPr>
          <w:rFonts w:ascii="宋体" w:hAnsi="宋体" w:cs="宋体"/>
          <w:kern w:val="0"/>
          <w:sz w:val="24"/>
          <w:szCs w:val="24"/>
        </w:rPr>
      </w:pPr>
    </w:p>
    <w:p>
      <w:pPr>
        <w:jc w:val="left"/>
        <w:rPr>
          <w:rFonts w:ascii="宋体" w:hAnsi="宋体" w:cs="宋体"/>
          <w:kern w:val="0"/>
          <w:sz w:val="24"/>
          <w:szCs w:val="24"/>
        </w:rPr>
      </w:pPr>
    </w:p>
    <w:p>
      <w:pPr>
        <w:jc w:val="left"/>
        <w:rPr>
          <w:rFonts w:ascii="宋体" w:hAnsi="宋体" w:cs="宋体"/>
          <w:kern w:val="0"/>
          <w:sz w:val="24"/>
          <w:szCs w:val="24"/>
        </w:rPr>
      </w:pPr>
    </w:p>
    <w:p>
      <w:pPr>
        <w:jc w:val="left"/>
        <w:rPr>
          <w:rFonts w:ascii="宋体" w:hAnsi="宋体" w:cs="宋体"/>
          <w:kern w:val="0"/>
          <w:sz w:val="24"/>
          <w:szCs w:val="24"/>
        </w:rPr>
      </w:pPr>
    </w:p>
    <w:p>
      <w:pPr>
        <w:jc w:val="left"/>
        <w:rPr>
          <w:rFonts w:ascii="宋体" w:hAnsi="宋体" w:cs="宋体"/>
          <w:kern w:val="0"/>
          <w:sz w:val="24"/>
          <w:szCs w:val="24"/>
        </w:rPr>
      </w:pPr>
    </w:p>
    <w:p>
      <w:pPr>
        <w:jc w:val="left"/>
        <w:rPr>
          <w:rFonts w:ascii="宋体" w:hAnsi="宋体" w:cs="宋体"/>
          <w:kern w:val="0"/>
          <w:sz w:val="24"/>
          <w:szCs w:val="24"/>
        </w:rPr>
      </w:pPr>
      <w:r>
        <w:rPr>
          <w:rFonts w:hint="eastAsia" w:ascii="宋体" w:hAnsi="宋体" w:cs="宋体"/>
          <w:kern w:val="0"/>
          <w:sz w:val="24"/>
          <w:szCs w:val="24"/>
        </w:rPr>
        <w:t xml:space="preserve"> </w:t>
      </w:r>
    </w:p>
    <w:p>
      <w:pPr>
        <w:jc w:val="left"/>
        <w:rPr>
          <w:rFonts w:ascii="宋体" w:hAnsi="宋体" w:cs="宋体"/>
          <w:sz w:val="28"/>
          <w:szCs w:val="28"/>
        </w:rPr>
      </w:pPr>
      <w:r>
        <w:rPr>
          <w:rFonts w:hint="eastAsia" w:ascii="宋体" w:hAnsi="宋体" w:cs="宋体"/>
          <w:kern w:val="0"/>
          <w:sz w:val="24"/>
          <w:szCs w:val="24"/>
        </w:rPr>
        <w:t xml:space="preserve">           </w:t>
      </w:r>
      <w:r>
        <w:rPr>
          <w:rFonts w:ascii="宋体" w:hAnsi="宋体" w:cs="宋体"/>
          <w:kern w:val="0"/>
          <w:sz w:val="24"/>
          <w:szCs w:val="24"/>
        </w:rPr>
        <w:drawing>
          <wp:inline distT="0" distB="0" distL="0" distR="0">
            <wp:extent cx="3527425" cy="4704080"/>
            <wp:effectExtent l="0" t="0" r="15875" b="1270"/>
            <wp:docPr id="39" name="图片 7" descr="C:\Users\Administrator\Documents\Tencent Files\905463719\Image\C2C\4AE84E4CA9AB681E1D1B6734F09D7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C:\Users\Administrator\Documents\Tencent Files\905463719\Image\C2C\4AE84E4CA9AB681E1D1B6734F09D7794.jpg"/>
                    <pic:cNvPicPr>
                      <a:picLocks noChangeAspect="1" noChangeArrowheads="1"/>
                    </pic:cNvPicPr>
                  </pic:nvPicPr>
                  <pic:blipFill>
                    <a:blip r:embed="rId7" cstate="print"/>
                    <a:srcRect/>
                    <a:stretch>
                      <a:fillRect/>
                    </a:stretch>
                  </pic:blipFill>
                  <pic:spPr>
                    <a:xfrm>
                      <a:off x="0" y="0"/>
                      <a:ext cx="3527425" cy="4704080"/>
                    </a:xfrm>
                    <a:prstGeom prst="rect">
                      <a:avLst/>
                    </a:prstGeom>
                    <a:noFill/>
                    <a:ln w="9525">
                      <a:noFill/>
                      <a:miter lim="800000"/>
                      <a:headEnd/>
                      <a:tailEnd/>
                    </a:ln>
                  </pic:spPr>
                </pic:pic>
              </a:graphicData>
            </a:graphic>
          </wp:inline>
        </w:drawing>
      </w: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b/>
          <w:bCs/>
        </w:rPr>
      </w:pPr>
      <w:r>
        <w:rPr>
          <w:rFonts w:hint="eastAsia" w:ascii="宋体" w:hAnsi="宋体" w:cs="宋体"/>
          <w:b/>
          <w:bCs/>
          <w:sz w:val="28"/>
          <w:szCs w:val="28"/>
        </w:rPr>
        <w:t>放射诊疗许可证：</w:t>
      </w:r>
    </w:p>
    <w:p>
      <w:r>
        <w:t xml:space="preserve"> </w:t>
      </w:r>
      <w:r>
        <w:rPr>
          <w:rFonts w:hint="eastAsia"/>
        </w:rPr>
        <w:drawing>
          <wp:inline distT="0" distB="0" distL="114300" distR="114300">
            <wp:extent cx="5274310" cy="3898265"/>
            <wp:effectExtent l="0" t="0" r="2540" b="6985"/>
            <wp:docPr id="44" name="图片 44" descr="cc38212dca4bac745b401b42c4a1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c38212dca4bac745b401b42c4a11c0"/>
                    <pic:cNvPicPr>
                      <a:picLocks noChangeAspect="1"/>
                    </pic:cNvPicPr>
                  </pic:nvPicPr>
                  <pic:blipFill>
                    <a:blip r:embed="rId8"/>
                    <a:stretch>
                      <a:fillRect/>
                    </a:stretch>
                  </pic:blipFill>
                  <pic:spPr>
                    <a:xfrm>
                      <a:off x="0" y="0"/>
                      <a:ext cx="5274310" cy="3898265"/>
                    </a:xfrm>
                    <a:prstGeom prst="rect">
                      <a:avLst/>
                    </a:prstGeom>
                  </pic:spPr>
                </pic:pic>
              </a:graphicData>
            </a:graphic>
          </wp:inline>
        </w:drawing>
      </w:r>
    </w:p>
    <w:p/>
    <w:p/>
    <w:p/>
    <w:p/>
    <w:p/>
    <w:p/>
    <w:p/>
    <w:p/>
    <w:p/>
    <w:p/>
    <w:p/>
    <w:p/>
    <w:p>
      <w:pPr>
        <w:rPr>
          <w:rFonts w:ascii="宋体" w:hAnsi="宋体" w:cs="宋体"/>
          <w:sz w:val="28"/>
          <w:szCs w:val="28"/>
        </w:rPr>
      </w:pPr>
    </w:p>
    <w:p>
      <w:r>
        <w:rPr>
          <w:i/>
        </w:rPr>
        <w:t xml:space="preserve"> </w:t>
      </w:r>
    </w:p>
    <w:p>
      <w:pPr>
        <w:rPr>
          <w:rFonts w:ascii="宋体" w:hAnsi="宋体" w:cs="宋体"/>
          <w:b/>
          <w:bCs/>
          <w:sz w:val="28"/>
          <w:szCs w:val="28"/>
        </w:rPr>
      </w:pPr>
      <w:r>
        <w:rPr>
          <w:rFonts w:hint="eastAsia" w:ascii="宋体" w:hAnsi="宋体" w:cs="宋体"/>
          <w:b/>
          <w:bCs/>
          <w:sz w:val="28"/>
          <w:szCs w:val="28"/>
        </w:rPr>
        <w:t>辐射安全许可证：</w:t>
      </w:r>
    </w:p>
    <w:p>
      <w:r>
        <w:drawing>
          <wp:inline distT="0" distB="0" distL="0" distR="0">
            <wp:extent cx="2675890" cy="4032250"/>
            <wp:effectExtent l="0" t="0" r="10160"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noChangeArrowheads="1"/>
                    </pic:cNvPicPr>
                  </pic:nvPicPr>
                  <pic:blipFill>
                    <a:blip r:embed="rId9" cstate="print"/>
                    <a:srcRect/>
                    <a:stretch>
                      <a:fillRect/>
                    </a:stretch>
                  </pic:blipFill>
                  <pic:spPr>
                    <a:xfrm>
                      <a:off x="0" y="0"/>
                      <a:ext cx="2675890" cy="4032250"/>
                    </a:xfrm>
                    <a:prstGeom prst="rect">
                      <a:avLst/>
                    </a:prstGeom>
                    <a:noFill/>
                    <a:ln w="9525">
                      <a:noFill/>
                      <a:miter lim="800000"/>
                      <a:headEnd/>
                      <a:tailEnd/>
                    </a:ln>
                  </pic:spPr>
                </pic:pic>
              </a:graphicData>
            </a:graphic>
          </wp:inline>
        </w:drawing>
      </w:r>
      <w:r>
        <w:t xml:space="preserve"> </w:t>
      </w:r>
    </w:p>
    <w:p>
      <w:r>
        <w:rPr>
          <w:rFonts w:hint="eastAsia"/>
        </w:rPr>
        <w:drawing>
          <wp:inline distT="0" distB="0" distL="114300" distR="114300">
            <wp:extent cx="5511165" cy="3896995"/>
            <wp:effectExtent l="0" t="0" r="13335" b="8255"/>
            <wp:docPr id="45" name="图片 45" descr="f2d3919bde36bc6a535791a89727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f2d3919bde36bc6a535791a89727d17"/>
                    <pic:cNvPicPr>
                      <a:picLocks noChangeAspect="1"/>
                    </pic:cNvPicPr>
                  </pic:nvPicPr>
                  <pic:blipFill>
                    <a:blip r:embed="rId10"/>
                    <a:stretch>
                      <a:fillRect/>
                    </a:stretch>
                  </pic:blipFill>
                  <pic:spPr>
                    <a:xfrm>
                      <a:off x="0" y="0"/>
                      <a:ext cx="5511165" cy="3896995"/>
                    </a:xfrm>
                    <a:prstGeom prst="rect">
                      <a:avLst/>
                    </a:prstGeom>
                  </pic:spPr>
                </pic:pic>
              </a:graphicData>
            </a:graphic>
          </wp:inline>
        </w:drawing>
      </w: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b/>
          <w:bCs/>
          <w:sz w:val="28"/>
          <w:szCs w:val="28"/>
        </w:rPr>
      </w:pPr>
      <w:r>
        <w:rPr>
          <w:rFonts w:hint="eastAsia" w:ascii="宋体" w:hAnsi="宋体" w:cs="宋体"/>
          <w:b/>
          <w:bCs/>
          <w:sz w:val="28"/>
          <w:szCs w:val="28"/>
        </w:rPr>
        <w:t>食品经营许可证：</w:t>
      </w:r>
    </w:p>
    <w:p>
      <w:pPr>
        <w:rPr>
          <w:rFonts w:ascii="宋体" w:hAnsi="宋体" w:cs="宋体"/>
          <w:sz w:val="28"/>
          <w:szCs w:val="28"/>
        </w:rPr>
      </w:pPr>
      <w:r>
        <w:rPr>
          <w:rFonts w:hint="eastAsia" w:ascii="宋体" w:hAnsi="宋体" w:cs="宋体"/>
          <w:sz w:val="28"/>
          <w:szCs w:val="28"/>
        </w:rPr>
        <w:t xml:space="preserve">         </w:t>
      </w:r>
      <w:r>
        <w:rPr>
          <w:rFonts w:ascii="宋体" w:hAnsi="宋体" w:cs="宋体"/>
          <w:sz w:val="28"/>
          <w:szCs w:val="28"/>
        </w:rPr>
        <w:drawing>
          <wp:inline distT="0" distB="0" distL="0" distR="0">
            <wp:extent cx="3739515" cy="5500370"/>
            <wp:effectExtent l="0" t="0" r="5080" b="13335"/>
            <wp:docPr id="37" name="图片 5" descr="C:\Users\Administrator\Documents\Tencent Files\905463719\FileRecv\MobileFile\20190403_0848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C:\Users\Administrator\Documents\Tencent Files\905463719\FileRecv\MobileFile\20190403_084822.jpeg"/>
                    <pic:cNvPicPr>
                      <a:picLocks noChangeAspect="1" noChangeArrowheads="1"/>
                    </pic:cNvPicPr>
                  </pic:nvPicPr>
                  <pic:blipFill>
                    <a:blip r:embed="rId11" cstate="print"/>
                    <a:srcRect l="7832" t="4360" r="7803" b="12039"/>
                    <a:stretch>
                      <a:fillRect/>
                    </a:stretch>
                  </pic:blipFill>
                  <pic:spPr>
                    <a:xfrm rot="16200000">
                      <a:off x="0" y="0"/>
                      <a:ext cx="3739515" cy="5500370"/>
                    </a:xfrm>
                    <a:prstGeom prst="rect">
                      <a:avLst/>
                    </a:prstGeom>
                    <a:noFill/>
                    <a:ln w="9525">
                      <a:noFill/>
                      <a:miter lim="800000"/>
                      <a:headEnd/>
                      <a:tailEnd/>
                    </a:ln>
                  </pic:spPr>
                </pic:pic>
              </a:graphicData>
            </a:graphic>
          </wp:inline>
        </w:drawing>
      </w: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b/>
          <w:bCs/>
          <w:sz w:val="28"/>
          <w:szCs w:val="28"/>
        </w:rPr>
      </w:pPr>
      <w:r>
        <w:rPr>
          <w:rFonts w:hint="eastAsia" w:ascii="宋体" w:hAnsi="宋体" w:cs="宋体"/>
          <w:b/>
          <w:bCs/>
          <w:sz w:val="28"/>
          <w:szCs w:val="28"/>
        </w:rPr>
        <w:t>医生资质：</w:t>
      </w:r>
    </w:p>
    <w:p>
      <w:pPr>
        <w:rPr>
          <w:rFonts w:ascii="宋体" w:hAnsi="宋体" w:cs="宋体"/>
          <w:sz w:val="28"/>
          <w:szCs w:val="28"/>
        </w:rPr>
      </w:pPr>
      <w:r>
        <w:rPr>
          <w:rFonts w:hint="eastAsia" w:ascii="宋体" w:hAnsi="宋体" w:cs="宋体"/>
          <w:sz w:val="28"/>
          <w:szCs w:val="28"/>
        </w:rPr>
        <w:t>主检：外科（刘国胜/副主任医师）</w:t>
      </w:r>
    </w:p>
    <w:p>
      <w:pPr>
        <w:rPr>
          <w:rFonts w:ascii="宋体" w:hAnsi="宋体" w:cs="宋体"/>
          <w:sz w:val="28"/>
          <w:szCs w:val="28"/>
        </w:rPr>
      </w:pPr>
      <w:r>
        <w:rPr>
          <w:rFonts w:hint="eastAsia" w:ascii="宋体" w:hAnsi="宋体" w:cs="宋体"/>
          <w:sz w:val="28"/>
          <w:szCs w:val="28"/>
        </w:rPr>
        <w:drawing>
          <wp:inline distT="0" distB="0" distL="114300" distR="114300">
            <wp:extent cx="5485765" cy="4061460"/>
            <wp:effectExtent l="0" t="0" r="635" b="15240"/>
            <wp:docPr id="46" name="图片 46" descr="医师执业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医师执业证"/>
                    <pic:cNvPicPr>
                      <a:picLocks noChangeAspect="1"/>
                    </pic:cNvPicPr>
                  </pic:nvPicPr>
                  <pic:blipFill>
                    <a:blip r:embed="rId12"/>
                    <a:stretch>
                      <a:fillRect/>
                    </a:stretch>
                  </pic:blipFill>
                  <pic:spPr>
                    <a:xfrm>
                      <a:off x="0" y="0"/>
                      <a:ext cx="5485765" cy="4061460"/>
                    </a:xfrm>
                    <a:prstGeom prst="rect">
                      <a:avLst/>
                    </a:prstGeom>
                  </pic:spPr>
                </pic:pic>
              </a:graphicData>
            </a:graphic>
          </wp:inline>
        </w:drawing>
      </w:r>
    </w:p>
    <w:p>
      <w:pPr>
        <w:rPr>
          <w:rFonts w:ascii="宋体" w:hAnsi="宋体" w:cs="宋体"/>
          <w:sz w:val="28"/>
          <w:szCs w:val="28"/>
        </w:rPr>
      </w:pPr>
      <w:r>
        <w:rPr>
          <w:rFonts w:hint="eastAsia" w:ascii="宋体" w:hAnsi="宋体" w:cs="宋体"/>
          <w:sz w:val="28"/>
          <w:szCs w:val="28"/>
        </w:rPr>
        <w:drawing>
          <wp:inline distT="0" distB="0" distL="114300" distR="114300">
            <wp:extent cx="5258435" cy="3805555"/>
            <wp:effectExtent l="0" t="0" r="18415" b="4445"/>
            <wp:docPr id="47" name="图片 47" descr="医生执业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医生执业证2"/>
                    <pic:cNvPicPr>
                      <a:picLocks noChangeAspect="1"/>
                    </pic:cNvPicPr>
                  </pic:nvPicPr>
                  <pic:blipFill>
                    <a:blip r:embed="rId13"/>
                    <a:stretch>
                      <a:fillRect/>
                    </a:stretch>
                  </pic:blipFill>
                  <pic:spPr>
                    <a:xfrm>
                      <a:off x="0" y="0"/>
                      <a:ext cx="5258435" cy="3805555"/>
                    </a:xfrm>
                    <a:prstGeom prst="rect">
                      <a:avLst/>
                    </a:prstGeom>
                  </pic:spPr>
                </pic:pic>
              </a:graphicData>
            </a:graphic>
          </wp:inline>
        </w:drawing>
      </w:r>
    </w:p>
    <w:p>
      <w:pPr>
        <w:rPr>
          <w:rFonts w:ascii="宋体" w:hAnsi="宋体" w:cs="宋体"/>
          <w:sz w:val="28"/>
          <w:szCs w:val="28"/>
        </w:rPr>
      </w:pPr>
      <w:r>
        <w:rPr>
          <w:rFonts w:hint="eastAsia" w:ascii="宋体" w:hAnsi="宋体" w:cs="宋体"/>
          <w:sz w:val="28"/>
          <w:szCs w:val="28"/>
        </w:rPr>
        <w:drawing>
          <wp:inline distT="0" distB="0" distL="114300" distR="114300">
            <wp:extent cx="5248910" cy="3806825"/>
            <wp:effectExtent l="0" t="0" r="8890" b="3175"/>
            <wp:docPr id="48" name="图片 48" descr="资格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资格证3"/>
                    <pic:cNvPicPr>
                      <a:picLocks noChangeAspect="1"/>
                    </pic:cNvPicPr>
                  </pic:nvPicPr>
                  <pic:blipFill>
                    <a:blip r:embed="rId14"/>
                    <a:stretch>
                      <a:fillRect/>
                    </a:stretch>
                  </pic:blipFill>
                  <pic:spPr>
                    <a:xfrm>
                      <a:off x="0" y="0"/>
                      <a:ext cx="5248910" cy="3806825"/>
                    </a:xfrm>
                    <a:prstGeom prst="rect">
                      <a:avLst/>
                    </a:prstGeom>
                  </pic:spPr>
                </pic:pic>
              </a:graphicData>
            </a:graphic>
          </wp:inline>
        </w:drawing>
      </w:r>
    </w:p>
    <w:p>
      <w:pPr>
        <w:rPr>
          <w:rFonts w:ascii="宋体" w:hAnsi="宋体" w:cs="宋体"/>
          <w:sz w:val="28"/>
          <w:szCs w:val="28"/>
        </w:rPr>
      </w:pPr>
      <w:r>
        <w:rPr>
          <w:rFonts w:hint="eastAsia" w:ascii="宋体" w:hAnsi="宋体" w:cs="宋体"/>
          <w:sz w:val="28"/>
          <w:szCs w:val="28"/>
        </w:rPr>
        <w:t>内科（沈庆雷/副主任医师）：</w:t>
      </w:r>
    </w:p>
    <w:p>
      <w:pPr>
        <w:rPr>
          <w:rFonts w:ascii="宋体" w:hAnsi="宋体" w:cs="宋体"/>
          <w:sz w:val="28"/>
          <w:szCs w:val="28"/>
        </w:rPr>
      </w:pPr>
      <w:r>
        <w:rPr>
          <w:rFonts w:hint="eastAsia" w:ascii="宋体" w:hAnsi="宋体" w:cs="宋体"/>
          <w:sz w:val="28"/>
          <w:szCs w:val="28"/>
        </w:rPr>
        <w:drawing>
          <wp:inline distT="0" distB="0" distL="114300" distR="114300">
            <wp:extent cx="5253355" cy="3785870"/>
            <wp:effectExtent l="0" t="0" r="4445" b="5080"/>
            <wp:docPr id="49" name="图片 49" descr="执业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执业证1"/>
                    <pic:cNvPicPr>
                      <a:picLocks noChangeAspect="1"/>
                    </pic:cNvPicPr>
                  </pic:nvPicPr>
                  <pic:blipFill>
                    <a:blip r:embed="rId15"/>
                    <a:stretch>
                      <a:fillRect/>
                    </a:stretch>
                  </pic:blipFill>
                  <pic:spPr>
                    <a:xfrm>
                      <a:off x="0" y="0"/>
                      <a:ext cx="5253355" cy="3785870"/>
                    </a:xfrm>
                    <a:prstGeom prst="rect">
                      <a:avLst/>
                    </a:prstGeom>
                  </pic:spPr>
                </pic:pic>
              </a:graphicData>
            </a:graphic>
          </wp:inline>
        </w:drawing>
      </w:r>
    </w:p>
    <w:p>
      <w:pPr>
        <w:rPr>
          <w:rFonts w:ascii="宋体" w:hAnsi="宋体" w:cs="宋体"/>
          <w:sz w:val="28"/>
          <w:szCs w:val="28"/>
        </w:rPr>
      </w:pPr>
    </w:p>
    <w:p>
      <w:pPr>
        <w:rPr>
          <w:rFonts w:ascii="宋体" w:hAnsi="宋体" w:cs="宋体"/>
          <w:sz w:val="28"/>
          <w:szCs w:val="28"/>
        </w:rPr>
      </w:pPr>
      <w:r>
        <w:rPr>
          <w:rFonts w:hint="eastAsia" w:ascii="宋体" w:hAnsi="宋体" w:cs="宋体"/>
          <w:sz w:val="28"/>
          <w:szCs w:val="28"/>
        </w:rPr>
        <w:drawing>
          <wp:inline distT="0" distB="0" distL="114300" distR="114300">
            <wp:extent cx="5246370" cy="3769995"/>
            <wp:effectExtent l="0" t="0" r="11430" b="1905"/>
            <wp:docPr id="50" name="图片 50" descr="执业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执业证2"/>
                    <pic:cNvPicPr>
                      <a:picLocks noChangeAspect="1"/>
                    </pic:cNvPicPr>
                  </pic:nvPicPr>
                  <pic:blipFill>
                    <a:blip r:embed="rId16"/>
                    <a:stretch>
                      <a:fillRect/>
                    </a:stretch>
                  </pic:blipFill>
                  <pic:spPr>
                    <a:xfrm>
                      <a:off x="0" y="0"/>
                      <a:ext cx="5246370" cy="3769995"/>
                    </a:xfrm>
                    <a:prstGeom prst="rect">
                      <a:avLst/>
                    </a:prstGeom>
                  </pic:spPr>
                </pic:pic>
              </a:graphicData>
            </a:graphic>
          </wp:inline>
        </w:drawing>
      </w:r>
    </w:p>
    <w:p>
      <w:pPr>
        <w:rPr>
          <w:rFonts w:ascii="宋体" w:hAnsi="宋体" w:cs="宋体"/>
          <w:sz w:val="28"/>
          <w:szCs w:val="28"/>
        </w:rPr>
      </w:pPr>
      <w:r>
        <w:rPr>
          <w:rFonts w:hint="eastAsia" w:ascii="宋体" w:hAnsi="宋体" w:cs="宋体"/>
          <w:sz w:val="28"/>
          <w:szCs w:val="28"/>
        </w:rPr>
        <w:drawing>
          <wp:inline distT="0" distB="0" distL="114300" distR="114300">
            <wp:extent cx="5262880" cy="3723005"/>
            <wp:effectExtent l="0" t="0" r="13970" b="10795"/>
            <wp:docPr id="51" name="图片 51" descr="资格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资格证"/>
                    <pic:cNvPicPr>
                      <a:picLocks noChangeAspect="1"/>
                    </pic:cNvPicPr>
                  </pic:nvPicPr>
                  <pic:blipFill>
                    <a:blip r:embed="rId17"/>
                    <a:stretch>
                      <a:fillRect/>
                    </a:stretch>
                  </pic:blipFill>
                  <pic:spPr>
                    <a:xfrm>
                      <a:off x="0" y="0"/>
                      <a:ext cx="5262880" cy="3723005"/>
                    </a:xfrm>
                    <a:prstGeom prst="rect">
                      <a:avLst/>
                    </a:prstGeom>
                  </pic:spPr>
                </pic:pic>
              </a:graphicData>
            </a:graphic>
          </wp:inline>
        </w:drawing>
      </w: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r>
        <w:rPr>
          <w:rFonts w:hint="eastAsia" w:ascii="宋体" w:hAnsi="宋体" w:cs="宋体"/>
          <w:sz w:val="28"/>
          <w:szCs w:val="28"/>
        </w:rPr>
        <w:t>放射科：（陈培忠/副主任医师）</w:t>
      </w:r>
    </w:p>
    <w:p>
      <w:pPr>
        <w:rPr>
          <w:rFonts w:ascii="宋体" w:hAnsi="宋体" w:cs="宋体"/>
          <w:sz w:val="28"/>
          <w:szCs w:val="28"/>
        </w:rPr>
      </w:pPr>
      <w:r>
        <w:rPr>
          <w:rFonts w:hint="eastAsia" w:ascii="宋体" w:hAnsi="宋体" w:cs="宋体"/>
          <w:sz w:val="28"/>
          <w:szCs w:val="28"/>
        </w:rPr>
        <w:drawing>
          <wp:inline distT="0" distB="0" distL="114300" distR="114300">
            <wp:extent cx="5273040" cy="3871595"/>
            <wp:effectExtent l="0" t="0" r="3810" b="14605"/>
            <wp:docPr id="52" name="图片 52" descr="医师执业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医师执业证"/>
                    <pic:cNvPicPr>
                      <a:picLocks noChangeAspect="1"/>
                    </pic:cNvPicPr>
                  </pic:nvPicPr>
                  <pic:blipFill>
                    <a:blip r:embed="rId18"/>
                    <a:stretch>
                      <a:fillRect/>
                    </a:stretch>
                  </pic:blipFill>
                  <pic:spPr>
                    <a:xfrm>
                      <a:off x="0" y="0"/>
                      <a:ext cx="5273040" cy="3871595"/>
                    </a:xfrm>
                    <a:prstGeom prst="rect">
                      <a:avLst/>
                    </a:prstGeom>
                  </pic:spPr>
                </pic:pic>
              </a:graphicData>
            </a:graphic>
          </wp:inline>
        </w:drawing>
      </w:r>
    </w:p>
    <w:p>
      <w:pPr>
        <w:rPr>
          <w:rFonts w:ascii="宋体" w:hAnsi="宋体" w:cs="宋体"/>
          <w:sz w:val="28"/>
          <w:szCs w:val="28"/>
        </w:rPr>
      </w:pPr>
      <w:r>
        <w:rPr>
          <w:rFonts w:hint="eastAsia" w:ascii="宋体" w:hAnsi="宋体" w:cs="宋体"/>
          <w:sz w:val="28"/>
          <w:szCs w:val="28"/>
        </w:rPr>
        <w:drawing>
          <wp:inline distT="0" distB="0" distL="114300" distR="114300">
            <wp:extent cx="5253990" cy="3839845"/>
            <wp:effectExtent l="0" t="0" r="3810" b="8255"/>
            <wp:docPr id="53" name="图片 53" descr="医师执业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医师执业证2"/>
                    <pic:cNvPicPr>
                      <a:picLocks noChangeAspect="1"/>
                    </pic:cNvPicPr>
                  </pic:nvPicPr>
                  <pic:blipFill>
                    <a:blip r:embed="rId19"/>
                    <a:stretch>
                      <a:fillRect/>
                    </a:stretch>
                  </pic:blipFill>
                  <pic:spPr>
                    <a:xfrm>
                      <a:off x="0" y="0"/>
                      <a:ext cx="5253990" cy="3839845"/>
                    </a:xfrm>
                    <a:prstGeom prst="rect">
                      <a:avLst/>
                    </a:prstGeom>
                  </pic:spPr>
                </pic:pic>
              </a:graphicData>
            </a:graphic>
          </wp:inline>
        </w:drawing>
      </w:r>
    </w:p>
    <w:p>
      <w:pPr>
        <w:rPr>
          <w:rFonts w:ascii="宋体" w:hAnsi="宋体" w:cs="宋体"/>
          <w:sz w:val="28"/>
          <w:szCs w:val="28"/>
        </w:rPr>
      </w:pPr>
    </w:p>
    <w:p>
      <w:pPr>
        <w:rPr>
          <w:rFonts w:ascii="宋体" w:hAnsi="宋体" w:cs="宋体"/>
          <w:sz w:val="28"/>
          <w:szCs w:val="28"/>
        </w:rPr>
      </w:pPr>
      <w:r>
        <w:rPr>
          <w:rFonts w:hint="eastAsia" w:ascii="宋体" w:hAnsi="宋体" w:cs="宋体"/>
          <w:sz w:val="28"/>
          <w:szCs w:val="28"/>
        </w:rPr>
        <w:drawing>
          <wp:inline distT="0" distB="0" distL="114300" distR="114300">
            <wp:extent cx="5266690" cy="3950335"/>
            <wp:effectExtent l="0" t="0" r="10160" b="12065"/>
            <wp:docPr id="54" name="图片 54" descr="医师资格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医师资格证"/>
                    <pic:cNvPicPr>
                      <a:picLocks noChangeAspect="1"/>
                    </pic:cNvPicPr>
                  </pic:nvPicPr>
                  <pic:blipFill>
                    <a:blip r:embed="rId20"/>
                    <a:stretch>
                      <a:fillRect/>
                    </a:stretch>
                  </pic:blipFill>
                  <pic:spPr>
                    <a:xfrm>
                      <a:off x="0" y="0"/>
                      <a:ext cx="5266690" cy="3950335"/>
                    </a:xfrm>
                    <a:prstGeom prst="rect">
                      <a:avLst/>
                    </a:prstGeom>
                  </pic:spPr>
                </pic:pic>
              </a:graphicData>
            </a:graphic>
          </wp:inline>
        </w:drawing>
      </w:r>
    </w:p>
    <w:p>
      <w:pPr>
        <w:rPr>
          <w:rFonts w:ascii="宋体" w:hAnsi="宋体" w:cs="宋体"/>
          <w:sz w:val="28"/>
          <w:szCs w:val="28"/>
        </w:rPr>
      </w:pPr>
    </w:p>
    <w:p>
      <w:pPr>
        <w:rPr>
          <w:rFonts w:ascii="宋体" w:hAnsi="宋体" w:cs="宋体"/>
          <w:sz w:val="28"/>
          <w:szCs w:val="28"/>
        </w:rPr>
      </w:pPr>
      <w:r>
        <w:rPr>
          <w:rFonts w:hint="eastAsia" w:ascii="宋体" w:hAnsi="宋体" w:cs="宋体"/>
          <w:sz w:val="28"/>
          <w:szCs w:val="28"/>
        </w:rPr>
        <w:t>（卢秀芬/主治医师）</w:t>
      </w:r>
    </w:p>
    <w:p>
      <w:pPr>
        <w:rPr>
          <w:rFonts w:ascii="宋体" w:hAnsi="宋体" w:cs="宋体"/>
          <w:sz w:val="28"/>
          <w:szCs w:val="28"/>
        </w:rPr>
      </w:pPr>
    </w:p>
    <w:p>
      <w:pPr>
        <w:rPr>
          <w:rFonts w:ascii="宋体" w:hAnsi="宋体" w:cs="宋体"/>
          <w:sz w:val="28"/>
          <w:szCs w:val="28"/>
        </w:rPr>
      </w:pPr>
      <w:r>
        <w:rPr>
          <w:rFonts w:hint="eastAsia" w:ascii="宋体" w:hAnsi="宋体" w:cs="宋体"/>
          <w:sz w:val="28"/>
          <w:szCs w:val="28"/>
        </w:rPr>
        <w:drawing>
          <wp:inline distT="0" distB="0" distL="114300" distR="114300">
            <wp:extent cx="5273040" cy="3604260"/>
            <wp:effectExtent l="0" t="0" r="3810" b="15240"/>
            <wp:docPr id="55" name="图片 55" descr="医师执业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医师执业证"/>
                    <pic:cNvPicPr>
                      <a:picLocks noChangeAspect="1"/>
                    </pic:cNvPicPr>
                  </pic:nvPicPr>
                  <pic:blipFill>
                    <a:blip r:embed="rId21"/>
                    <a:stretch>
                      <a:fillRect/>
                    </a:stretch>
                  </pic:blipFill>
                  <pic:spPr>
                    <a:xfrm>
                      <a:off x="0" y="0"/>
                      <a:ext cx="5273040" cy="3604260"/>
                    </a:xfrm>
                    <a:prstGeom prst="rect">
                      <a:avLst/>
                    </a:prstGeom>
                  </pic:spPr>
                </pic:pic>
              </a:graphicData>
            </a:graphic>
          </wp:inline>
        </w:drawing>
      </w:r>
    </w:p>
    <w:p>
      <w:pPr>
        <w:rPr>
          <w:rFonts w:ascii="宋体" w:hAnsi="宋体" w:cs="宋体"/>
          <w:sz w:val="28"/>
          <w:szCs w:val="28"/>
        </w:rPr>
      </w:pPr>
      <w:r>
        <w:rPr>
          <w:rFonts w:hint="eastAsia" w:ascii="宋体" w:hAnsi="宋体" w:cs="宋体"/>
          <w:sz w:val="28"/>
          <w:szCs w:val="28"/>
        </w:rPr>
        <w:drawing>
          <wp:inline distT="0" distB="0" distL="114300" distR="114300">
            <wp:extent cx="5266690" cy="4015740"/>
            <wp:effectExtent l="0" t="0" r="10160" b="3810"/>
            <wp:docPr id="56" name="图片 56" descr="医师执业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医师执业证2"/>
                    <pic:cNvPicPr>
                      <a:picLocks noChangeAspect="1"/>
                    </pic:cNvPicPr>
                  </pic:nvPicPr>
                  <pic:blipFill>
                    <a:blip r:embed="rId22"/>
                    <a:stretch>
                      <a:fillRect/>
                    </a:stretch>
                  </pic:blipFill>
                  <pic:spPr>
                    <a:xfrm>
                      <a:off x="0" y="0"/>
                      <a:ext cx="5266690" cy="4015740"/>
                    </a:xfrm>
                    <a:prstGeom prst="rect">
                      <a:avLst/>
                    </a:prstGeom>
                  </pic:spPr>
                </pic:pic>
              </a:graphicData>
            </a:graphic>
          </wp:inline>
        </w:drawing>
      </w:r>
    </w:p>
    <w:p>
      <w:pPr>
        <w:rPr>
          <w:rFonts w:ascii="宋体" w:hAnsi="宋体" w:cs="宋体"/>
          <w:sz w:val="28"/>
          <w:szCs w:val="28"/>
        </w:rPr>
      </w:pPr>
      <w:r>
        <w:rPr>
          <w:rFonts w:hint="eastAsia" w:ascii="宋体" w:hAnsi="宋体" w:cs="宋体"/>
          <w:sz w:val="28"/>
          <w:szCs w:val="28"/>
        </w:rPr>
        <w:drawing>
          <wp:inline distT="0" distB="0" distL="114300" distR="114300">
            <wp:extent cx="5256530" cy="3738245"/>
            <wp:effectExtent l="0" t="0" r="1270" b="14605"/>
            <wp:docPr id="57" name="图片 57" descr="医师资格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医师资格证3"/>
                    <pic:cNvPicPr>
                      <a:picLocks noChangeAspect="1"/>
                    </pic:cNvPicPr>
                  </pic:nvPicPr>
                  <pic:blipFill>
                    <a:blip r:embed="rId23"/>
                    <a:stretch>
                      <a:fillRect/>
                    </a:stretch>
                  </pic:blipFill>
                  <pic:spPr>
                    <a:xfrm>
                      <a:off x="0" y="0"/>
                      <a:ext cx="5256530" cy="3738245"/>
                    </a:xfrm>
                    <a:prstGeom prst="rect">
                      <a:avLst/>
                    </a:prstGeom>
                  </pic:spPr>
                </pic:pic>
              </a:graphicData>
            </a:graphic>
          </wp:inline>
        </w:drawing>
      </w: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r>
        <w:rPr>
          <w:rFonts w:hint="eastAsia" w:ascii="宋体" w:hAnsi="宋体" w:cs="宋体"/>
          <w:sz w:val="28"/>
          <w:szCs w:val="28"/>
        </w:rPr>
        <w:t>（陈道红/执业医师）</w:t>
      </w:r>
    </w:p>
    <w:p>
      <w:pPr>
        <w:rPr>
          <w:rFonts w:ascii="宋体" w:hAnsi="宋体" w:cs="宋体"/>
          <w:sz w:val="28"/>
          <w:szCs w:val="28"/>
        </w:rPr>
      </w:pPr>
    </w:p>
    <w:p>
      <w:pPr>
        <w:rPr>
          <w:rFonts w:ascii="宋体" w:hAnsi="宋体" w:cs="宋体"/>
          <w:sz w:val="28"/>
          <w:szCs w:val="28"/>
        </w:rPr>
      </w:pPr>
      <w:r>
        <w:rPr>
          <w:rFonts w:hint="eastAsia" w:ascii="宋体" w:hAnsi="宋体" w:cs="宋体"/>
          <w:sz w:val="28"/>
          <w:szCs w:val="28"/>
        </w:rPr>
        <w:drawing>
          <wp:inline distT="0" distB="0" distL="114300" distR="114300">
            <wp:extent cx="5266690" cy="2962910"/>
            <wp:effectExtent l="0" t="0" r="10160" b="8890"/>
            <wp:docPr id="58" name="图片 58" descr="陈道红-执业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陈道红-执业证"/>
                    <pic:cNvPicPr>
                      <a:picLocks noChangeAspect="1"/>
                    </pic:cNvPicPr>
                  </pic:nvPicPr>
                  <pic:blipFill>
                    <a:blip r:embed="rId24"/>
                    <a:stretch>
                      <a:fillRect/>
                    </a:stretch>
                  </pic:blipFill>
                  <pic:spPr>
                    <a:xfrm>
                      <a:off x="0" y="0"/>
                      <a:ext cx="5266690" cy="2962910"/>
                    </a:xfrm>
                    <a:prstGeom prst="rect">
                      <a:avLst/>
                    </a:prstGeom>
                  </pic:spPr>
                </pic:pic>
              </a:graphicData>
            </a:graphic>
          </wp:inline>
        </w:drawing>
      </w: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r>
        <w:rPr>
          <w:rFonts w:hint="eastAsia" w:ascii="宋体" w:hAnsi="宋体" w:cs="宋体"/>
          <w:sz w:val="28"/>
          <w:szCs w:val="28"/>
        </w:rPr>
        <w:drawing>
          <wp:inline distT="0" distB="0" distL="114300" distR="114300">
            <wp:extent cx="5266690" cy="2962910"/>
            <wp:effectExtent l="0" t="0" r="10160" b="8890"/>
            <wp:docPr id="59" name="图片 59" descr="陈道红-执业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陈道红-执业证2"/>
                    <pic:cNvPicPr>
                      <a:picLocks noChangeAspect="1"/>
                    </pic:cNvPicPr>
                  </pic:nvPicPr>
                  <pic:blipFill>
                    <a:blip r:embed="rId25"/>
                    <a:stretch>
                      <a:fillRect/>
                    </a:stretch>
                  </pic:blipFill>
                  <pic:spPr>
                    <a:xfrm>
                      <a:off x="0" y="0"/>
                      <a:ext cx="5266690" cy="2962910"/>
                    </a:xfrm>
                    <a:prstGeom prst="rect">
                      <a:avLst/>
                    </a:prstGeom>
                  </pic:spPr>
                </pic:pic>
              </a:graphicData>
            </a:graphic>
          </wp:inline>
        </w:drawing>
      </w: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r>
        <w:rPr>
          <w:rFonts w:hint="eastAsia" w:ascii="宋体" w:hAnsi="宋体" w:cs="宋体"/>
          <w:sz w:val="28"/>
          <w:szCs w:val="28"/>
        </w:rPr>
        <w:t>内科：（胡碧娟/副主任医师）</w:t>
      </w:r>
    </w:p>
    <w:p>
      <w:pPr>
        <w:rPr>
          <w:rFonts w:ascii="宋体" w:hAnsi="宋体" w:cs="宋体"/>
          <w:sz w:val="28"/>
          <w:szCs w:val="28"/>
        </w:rPr>
      </w:pPr>
      <w:r>
        <w:rPr>
          <w:rFonts w:hint="eastAsia" w:ascii="宋体" w:hAnsi="宋体" w:cs="宋体"/>
          <w:sz w:val="28"/>
          <w:szCs w:val="28"/>
        </w:rPr>
        <w:drawing>
          <wp:inline distT="0" distB="0" distL="114300" distR="114300">
            <wp:extent cx="5261610" cy="3945890"/>
            <wp:effectExtent l="0" t="0" r="15240" b="16510"/>
            <wp:docPr id="60" name="图片 60" descr="胡碧娟-执业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胡碧娟-执业证2"/>
                    <pic:cNvPicPr>
                      <a:picLocks noChangeAspect="1"/>
                    </pic:cNvPicPr>
                  </pic:nvPicPr>
                  <pic:blipFill>
                    <a:blip r:embed="rId26"/>
                    <a:stretch>
                      <a:fillRect/>
                    </a:stretch>
                  </pic:blipFill>
                  <pic:spPr>
                    <a:xfrm>
                      <a:off x="0" y="0"/>
                      <a:ext cx="5261610" cy="3945890"/>
                    </a:xfrm>
                    <a:prstGeom prst="rect">
                      <a:avLst/>
                    </a:prstGeom>
                  </pic:spPr>
                </pic:pic>
              </a:graphicData>
            </a:graphic>
          </wp:inline>
        </w:drawing>
      </w:r>
    </w:p>
    <w:p>
      <w:pPr>
        <w:rPr>
          <w:rFonts w:ascii="宋体" w:hAnsi="宋体" w:cs="宋体"/>
          <w:sz w:val="28"/>
          <w:szCs w:val="28"/>
        </w:rPr>
      </w:pPr>
      <w:r>
        <w:rPr>
          <w:rFonts w:hint="eastAsia" w:ascii="宋体" w:hAnsi="宋体" w:cs="宋体"/>
          <w:sz w:val="28"/>
          <w:szCs w:val="28"/>
        </w:rPr>
        <w:drawing>
          <wp:inline distT="0" distB="0" distL="114300" distR="114300">
            <wp:extent cx="5261610" cy="3945890"/>
            <wp:effectExtent l="0" t="0" r="15240" b="16510"/>
            <wp:docPr id="61" name="图片 61" descr="胡碧娟-执业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胡碧娟-执业证"/>
                    <pic:cNvPicPr>
                      <a:picLocks noChangeAspect="1"/>
                    </pic:cNvPicPr>
                  </pic:nvPicPr>
                  <pic:blipFill>
                    <a:blip r:embed="rId27"/>
                    <a:stretch>
                      <a:fillRect/>
                    </a:stretch>
                  </pic:blipFill>
                  <pic:spPr>
                    <a:xfrm>
                      <a:off x="0" y="0"/>
                      <a:ext cx="5261610" cy="3945890"/>
                    </a:xfrm>
                    <a:prstGeom prst="rect">
                      <a:avLst/>
                    </a:prstGeom>
                  </pic:spPr>
                </pic:pic>
              </a:graphicData>
            </a:graphic>
          </wp:inline>
        </w:drawing>
      </w:r>
    </w:p>
    <w:p>
      <w:pPr>
        <w:rPr>
          <w:rFonts w:ascii="宋体" w:hAnsi="宋体" w:cs="宋体"/>
          <w:sz w:val="28"/>
          <w:szCs w:val="28"/>
        </w:rPr>
      </w:pPr>
    </w:p>
    <w:p>
      <w:pPr>
        <w:rPr>
          <w:rFonts w:ascii="宋体" w:hAnsi="宋体" w:cs="宋体"/>
          <w:sz w:val="28"/>
          <w:szCs w:val="28"/>
        </w:rPr>
      </w:pPr>
      <w:r>
        <w:rPr>
          <w:rFonts w:hint="eastAsia" w:ascii="宋体" w:hAnsi="宋体" w:cs="宋体"/>
          <w:sz w:val="28"/>
          <w:szCs w:val="28"/>
        </w:rPr>
        <w:drawing>
          <wp:inline distT="0" distB="0" distL="114300" distR="114300">
            <wp:extent cx="5266690" cy="3950335"/>
            <wp:effectExtent l="0" t="0" r="10160" b="12065"/>
            <wp:docPr id="62" name="图片 62" descr="微信图片_2019041014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微信图片_20190410144842"/>
                    <pic:cNvPicPr>
                      <a:picLocks noChangeAspect="1"/>
                    </pic:cNvPicPr>
                  </pic:nvPicPr>
                  <pic:blipFill>
                    <a:blip r:embed="rId28"/>
                    <a:stretch>
                      <a:fillRect/>
                    </a:stretch>
                  </pic:blipFill>
                  <pic:spPr>
                    <a:xfrm>
                      <a:off x="0" y="0"/>
                      <a:ext cx="5266690" cy="3950335"/>
                    </a:xfrm>
                    <a:prstGeom prst="rect">
                      <a:avLst/>
                    </a:prstGeom>
                  </pic:spPr>
                </pic:pic>
              </a:graphicData>
            </a:graphic>
          </wp:inline>
        </w:drawing>
      </w:r>
    </w:p>
    <w:p>
      <w:pPr>
        <w:rPr>
          <w:rFonts w:ascii="宋体" w:hAnsi="宋体" w:cs="宋体"/>
          <w:sz w:val="28"/>
          <w:szCs w:val="28"/>
        </w:rPr>
      </w:pPr>
      <w:r>
        <w:rPr>
          <w:rFonts w:hint="eastAsia" w:ascii="宋体" w:hAnsi="宋体" w:cs="宋体"/>
          <w:sz w:val="28"/>
          <w:szCs w:val="28"/>
        </w:rPr>
        <w:t>（卫辉/执业医师）</w:t>
      </w:r>
    </w:p>
    <w:p>
      <w:pPr>
        <w:rPr>
          <w:rFonts w:ascii="宋体" w:hAnsi="宋体" w:cs="宋体"/>
          <w:sz w:val="28"/>
          <w:szCs w:val="28"/>
        </w:rPr>
      </w:pPr>
      <w:r>
        <w:rPr>
          <w:rFonts w:hint="eastAsia" w:ascii="宋体" w:hAnsi="宋体" w:cs="宋体"/>
          <w:sz w:val="28"/>
          <w:szCs w:val="28"/>
        </w:rPr>
        <w:drawing>
          <wp:inline distT="0" distB="0" distL="114300" distR="114300">
            <wp:extent cx="5261610" cy="3945890"/>
            <wp:effectExtent l="0" t="0" r="15240" b="16510"/>
            <wp:docPr id="63" name="图片 63" descr="卫辉-执业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卫辉-执业证"/>
                    <pic:cNvPicPr>
                      <a:picLocks noChangeAspect="1"/>
                    </pic:cNvPicPr>
                  </pic:nvPicPr>
                  <pic:blipFill>
                    <a:blip r:embed="rId29"/>
                    <a:stretch>
                      <a:fillRect/>
                    </a:stretch>
                  </pic:blipFill>
                  <pic:spPr>
                    <a:xfrm>
                      <a:off x="0" y="0"/>
                      <a:ext cx="5261610" cy="3945890"/>
                    </a:xfrm>
                    <a:prstGeom prst="rect">
                      <a:avLst/>
                    </a:prstGeom>
                  </pic:spPr>
                </pic:pic>
              </a:graphicData>
            </a:graphic>
          </wp:inline>
        </w:drawing>
      </w:r>
    </w:p>
    <w:p>
      <w:pPr>
        <w:rPr>
          <w:rFonts w:ascii="宋体" w:hAnsi="宋体" w:cs="宋体"/>
          <w:sz w:val="28"/>
          <w:szCs w:val="28"/>
        </w:rPr>
      </w:pPr>
    </w:p>
    <w:p>
      <w:pPr>
        <w:rPr>
          <w:rFonts w:ascii="宋体" w:hAnsi="宋体" w:cs="宋体"/>
          <w:sz w:val="28"/>
          <w:szCs w:val="28"/>
        </w:rPr>
      </w:pPr>
      <w:r>
        <w:rPr>
          <w:rFonts w:hint="eastAsia" w:ascii="宋体" w:hAnsi="宋体" w:cs="宋体"/>
          <w:sz w:val="28"/>
          <w:szCs w:val="28"/>
        </w:rPr>
        <w:drawing>
          <wp:inline distT="0" distB="0" distL="114300" distR="114300">
            <wp:extent cx="5250180" cy="3788410"/>
            <wp:effectExtent l="0" t="0" r="7620" b="2540"/>
            <wp:docPr id="64" name="图片 64" descr="执业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执业证2"/>
                    <pic:cNvPicPr>
                      <a:picLocks noChangeAspect="1"/>
                    </pic:cNvPicPr>
                  </pic:nvPicPr>
                  <pic:blipFill>
                    <a:blip r:embed="rId30"/>
                    <a:stretch>
                      <a:fillRect/>
                    </a:stretch>
                  </pic:blipFill>
                  <pic:spPr>
                    <a:xfrm>
                      <a:off x="0" y="0"/>
                      <a:ext cx="5250180" cy="3788410"/>
                    </a:xfrm>
                    <a:prstGeom prst="rect">
                      <a:avLst/>
                    </a:prstGeom>
                  </pic:spPr>
                </pic:pic>
              </a:graphicData>
            </a:graphic>
          </wp:inline>
        </w:drawing>
      </w:r>
    </w:p>
    <w:p>
      <w:pPr>
        <w:rPr>
          <w:rFonts w:ascii="宋体" w:hAnsi="宋体" w:cs="宋体"/>
          <w:sz w:val="28"/>
          <w:szCs w:val="28"/>
        </w:rPr>
      </w:pPr>
      <w:r>
        <w:rPr>
          <w:rFonts w:hint="eastAsia" w:ascii="宋体" w:hAnsi="宋体" w:cs="宋体"/>
          <w:sz w:val="28"/>
          <w:szCs w:val="28"/>
        </w:rPr>
        <w:t>外科：（杨辉/副主任医师）</w:t>
      </w:r>
    </w:p>
    <w:p>
      <w:pPr>
        <w:rPr>
          <w:rFonts w:ascii="宋体" w:hAnsi="宋体" w:cs="宋体"/>
          <w:sz w:val="28"/>
          <w:szCs w:val="28"/>
        </w:rPr>
      </w:pPr>
      <w:r>
        <w:rPr>
          <w:rFonts w:hint="eastAsia" w:ascii="宋体" w:hAnsi="宋体" w:cs="宋体"/>
          <w:sz w:val="28"/>
          <w:szCs w:val="28"/>
        </w:rPr>
        <w:drawing>
          <wp:inline distT="0" distB="0" distL="114300" distR="114300">
            <wp:extent cx="5267325" cy="3807460"/>
            <wp:effectExtent l="0" t="0" r="9525" b="2540"/>
            <wp:docPr id="65" name="图片 65" descr="医师执业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医师执业证2"/>
                    <pic:cNvPicPr>
                      <a:picLocks noChangeAspect="1"/>
                    </pic:cNvPicPr>
                  </pic:nvPicPr>
                  <pic:blipFill>
                    <a:blip r:embed="rId31"/>
                    <a:stretch>
                      <a:fillRect/>
                    </a:stretch>
                  </pic:blipFill>
                  <pic:spPr>
                    <a:xfrm>
                      <a:off x="0" y="0"/>
                      <a:ext cx="5267325" cy="3807460"/>
                    </a:xfrm>
                    <a:prstGeom prst="rect">
                      <a:avLst/>
                    </a:prstGeom>
                  </pic:spPr>
                </pic:pic>
              </a:graphicData>
            </a:graphic>
          </wp:inline>
        </w:drawing>
      </w:r>
    </w:p>
    <w:p>
      <w:pPr>
        <w:rPr>
          <w:rFonts w:ascii="宋体" w:hAnsi="宋体" w:cs="宋体"/>
          <w:sz w:val="28"/>
          <w:szCs w:val="28"/>
        </w:rPr>
      </w:pPr>
    </w:p>
    <w:p>
      <w:pPr>
        <w:rPr>
          <w:rFonts w:ascii="宋体" w:hAnsi="宋体" w:cs="宋体"/>
          <w:sz w:val="28"/>
          <w:szCs w:val="28"/>
        </w:rPr>
      </w:pPr>
      <w:r>
        <w:rPr>
          <w:rFonts w:hint="eastAsia" w:ascii="宋体" w:hAnsi="宋体" w:cs="宋体"/>
          <w:sz w:val="28"/>
          <w:szCs w:val="28"/>
        </w:rPr>
        <w:drawing>
          <wp:inline distT="0" distB="0" distL="114300" distR="114300">
            <wp:extent cx="5258435" cy="3505835"/>
            <wp:effectExtent l="0" t="0" r="18415" b="18415"/>
            <wp:docPr id="66" name="图片 66" descr="医师执业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医师执业证1"/>
                    <pic:cNvPicPr>
                      <a:picLocks noChangeAspect="1"/>
                    </pic:cNvPicPr>
                  </pic:nvPicPr>
                  <pic:blipFill>
                    <a:blip r:embed="rId32"/>
                    <a:stretch>
                      <a:fillRect/>
                    </a:stretch>
                  </pic:blipFill>
                  <pic:spPr>
                    <a:xfrm>
                      <a:off x="0" y="0"/>
                      <a:ext cx="5258435" cy="3505835"/>
                    </a:xfrm>
                    <a:prstGeom prst="rect">
                      <a:avLst/>
                    </a:prstGeom>
                  </pic:spPr>
                </pic:pic>
              </a:graphicData>
            </a:graphic>
          </wp:inline>
        </w:drawing>
      </w:r>
    </w:p>
    <w:p>
      <w:pPr>
        <w:rPr>
          <w:rFonts w:ascii="宋体" w:hAnsi="宋体" w:cs="宋体"/>
          <w:sz w:val="28"/>
          <w:szCs w:val="28"/>
        </w:rPr>
      </w:pPr>
      <w:r>
        <w:rPr>
          <w:rFonts w:hint="eastAsia" w:ascii="宋体" w:hAnsi="宋体" w:cs="宋体"/>
          <w:sz w:val="28"/>
          <w:szCs w:val="28"/>
        </w:rPr>
        <w:drawing>
          <wp:inline distT="0" distB="0" distL="114300" distR="114300">
            <wp:extent cx="5268595" cy="3580130"/>
            <wp:effectExtent l="0" t="0" r="8255" b="1270"/>
            <wp:docPr id="67" name="图片 67" descr="微信图片_2019041015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微信图片_20190410153613"/>
                    <pic:cNvPicPr>
                      <a:picLocks noChangeAspect="1"/>
                    </pic:cNvPicPr>
                  </pic:nvPicPr>
                  <pic:blipFill>
                    <a:blip r:embed="rId33"/>
                    <a:stretch>
                      <a:fillRect/>
                    </a:stretch>
                  </pic:blipFill>
                  <pic:spPr>
                    <a:xfrm>
                      <a:off x="0" y="0"/>
                      <a:ext cx="5268595" cy="3580130"/>
                    </a:xfrm>
                    <a:prstGeom prst="rect">
                      <a:avLst/>
                    </a:prstGeom>
                  </pic:spPr>
                </pic:pic>
              </a:graphicData>
            </a:graphic>
          </wp:inline>
        </w:drawing>
      </w: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r>
        <w:rPr>
          <w:rFonts w:hint="eastAsia" w:ascii="宋体" w:hAnsi="宋体" w:cs="宋体"/>
          <w:sz w:val="28"/>
          <w:szCs w:val="28"/>
        </w:rPr>
        <w:t>妇科：（骆建华/副主任医师）</w:t>
      </w:r>
    </w:p>
    <w:p>
      <w:pPr>
        <w:rPr>
          <w:rFonts w:ascii="宋体" w:hAnsi="宋体" w:cs="宋体"/>
          <w:sz w:val="28"/>
          <w:szCs w:val="28"/>
        </w:rPr>
      </w:pPr>
      <w:r>
        <w:rPr>
          <w:rFonts w:hint="eastAsia" w:ascii="宋体" w:hAnsi="宋体" w:cs="宋体"/>
          <w:sz w:val="28"/>
          <w:szCs w:val="28"/>
        </w:rPr>
        <w:drawing>
          <wp:inline distT="0" distB="0" distL="114300" distR="114300">
            <wp:extent cx="5257165" cy="3755390"/>
            <wp:effectExtent l="0" t="0" r="635" b="16510"/>
            <wp:docPr id="68" name="图片 68" descr="医师执业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医师执业证"/>
                    <pic:cNvPicPr>
                      <a:picLocks noChangeAspect="1"/>
                    </pic:cNvPicPr>
                  </pic:nvPicPr>
                  <pic:blipFill>
                    <a:blip r:embed="rId34"/>
                    <a:stretch>
                      <a:fillRect/>
                    </a:stretch>
                  </pic:blipFill>
                  <pic:spPr>
                    <a:xfrm>
                      <a:off x="0" y="0"/>
                      <a:ext cx="5257165" cy="3755390"/>
                    </a:xfrm>
                    <a:prstGeom prst="rect">
                      <a:avLst/>
                    </a:prstGeom>
                  </pic:spPr>
                </pic:pic>
              </a:graphicData>
            </a:graphic>
          </wp:inline>
        </w:drawing>
      </w:r>
    </w:p>
    <w:p>
      <w:pPr>
        <w:rPr>
          <w:rFonts w:ascii="宋体" w:hAnsi="宋体" w:cs="宋体"/>
          <w:sz w:val="28"/>
          <w:szCs w:val="28"/>
        </w:rPr>
      </w:pPr>
    </w:p>
    <w:p>
      <w:pPr>
        <w:rPr>
          <w:rFonts w:ascii="宋体" w:hAnsi="宋体" w:cs="宋体"/>
          <w:sz w:val="28"/>
          <w:szCs w:val="28"/>
        </w:rPr>
      </w:pPr>
      <w:r>
        <w:rPr>
          <w:rFonts w:hint="eastAsia" w:ascii="宋体" w:hAnsi="宋体" w:cs="宋体"/>
          <w:sz w:val="28"/>
          <w:szCs w:val="28"/>
        </w:rPr>
        <w:drawing>
          <wp:inline distT="0" distB="0" distL="114300" distR="114300">
            <wp:extent cx="5269230" cy="3754755"/>
            <wp:effectExtent l="0" t="0" r="7620" b="17145"/>
            <wp:docPr id="69" name="图片 69" descr="执业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执业证2"/>
                    <pic:cNvPicPr>
                      <a:picLocks noChangeAspect="1"/>
                    </pic:cNvPicPr>
                  </pic:nvPicPr>
                  <pic:blipFill>
                    <a:blip r:embed="rId35"/>
                    <a:stretch>
                      <a:fillRect/>
                    </a:stretch>
                  </pic:blipFill>
                  <pic:spPr>
                    <a:xfrm>
                      <a:off x="0" y="0"/>
                      <a:ext cx="5269230" cy="3754755"/>
                    </a:xfrm>
                    <a:prstGeom prst="rect">
                      <a:avLst/>
                    </a:prstGeom>
                  </pic:spPr>
                </pic:pic>
              </a:graphicData>
            </a:graphic>
          </wp:inline>
        </w:drawing>
      </w:r>
    </w:p>
    <w:p>
      <w:pPr>
        <w:rPr>
          <w:rFonts w:ascii="宋体" w:hAnsi="宋体" w:cs="宋体"/>
          <w:sz w:val="28"/>
          <w:szCs w:val="28"/>
        </w:rPr>
      </w:pPr>
      <w:r>
        <w:rPr>
          <w:rFonts w:hint="eastAsia" w:ascii="宋体" w:hAnsi="宋体" w:cs="宋体"/>
          <w:sz w:val="28"/>
          <w:szCs w:val="28"/>
        </w:rPr>
        <w:drawing>
          <wp:inline distT="0" distB="0" distL="114300" distR="114300">
            <wp:extent cx="5273040" cy="3871595"/>
            <wp:effectExtent l="0" t="0" r="3810" b="14605"/>
            <wp:docPr id="70" name="图片 70" descr="老资格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老资格证"/>
                    <pic:cNvPicPr>
                      <a:picLocks noChangeAspect="1"/>
                    </pic:cNvPicPr>
                  </pic:nvPicPr>
                  <pic:blipFill>
                    <a:blip r:embed="rId36"/>
                    <a:stretch>
                      <a:fillRect/>
                    </a:stretch>
                  </pic:blipFill>
                  <pic:spPr>
                    <a:xfrm>
                      <a:off x="0" y="0"/>
                      <a:ext cx="5273040" cy="3871595"/>
                    </a:xfrm>
                    <a:prstGeom prst="rect">
                      <a:avLst/>
                    </a:prstGeom>
                  </pic:spPr>
                </pic:pic>
              </a:graphicData>
            </a:graphic>
          </wp:inline>
        </w:drawing>
      </w:r>
    </w:p>
    <w:p>
      <w:pPr>
        <w:rPr>
          <w:rFonts w:ascii="宋体" w:hAnsi="宋体" w:cs="宋体"/>
          <w:sz w:val="28"/>
          <w:szCs w:val="28"/>
        </w:rPr>
      </w:pPr>
      <w:r>
        <w:rPr>
          <w:rFonts w:hint="eastAsia" w:ascii="宋体" w:hAnsi="宋体" w:cs="宋体"/>
          <w:sz w:val="28"/>
          <w:szCs w:val="28"/>
        </w:rPr>
        <w:t>中西医TTM：（秦洪梅/执业医师）</w:t>
      </w:r>
    </w:p>
    <w:p>
      <w:pPr>
        <w:rPr>
          <w:rFonts w:ascii="宋体" w:hAnsi="宋体" w:cs="宋体"/>
          <w:sz w:val="28"/>
          <w:szCs w:val="28"/>
        </w:rPr>
      </w:pPr>
      <w:r>
        <w:rPr>
          <w:rFonts w:hint="eastAsia" w:ascii="宋体" w:hAnsi="宋体" w:cs="宋体"/>
          <w:sz w:val="28"/>
          <w:szCs w:val="28"/>
        </w:rPr>
        <w:drawing>
          <wp:inline distT="0" distB="0" distL="114300" distR="114300">
            <wp:extent cx="5266690" cy="3950335"/>
            <wp:effectExtent l="0" t="0" r="10160" b="12065"/>
            <wp:docPr id="71" name="图片 71" descr="执业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执业证"/>
                    <pic:cNvPicPr>
                      <a:picLocks noChangeAspect="1"/>
                    </pic:cNvPicPr>
                  </pic:nvPicPr>
                  <pic:blipFill>
                    <a:blip r:embed="rId37"/>
                    <a:stretch>
                      <a:fillRect/>
                    </a:stretch>
                  </pic:blipFill>
                  <pic:spPr>
                    <a:xfrm>
                      <a:off x="0" y="0"/>
                      <a:ext cx="5266690" cy="3950335"/>
                    </a:xfrm>
                    <a:prstGeom prst="rect">
                      <a:avLst/>
                    </a:prstGeom>
                  </pic:spPr>
                </pic:pic>
              </a:graphicData>
            </a:graphic>
          </wp:inline>
        </w:drawing>
      </w:r>
    </w:p>
    <w:p>
      <w:pPr>
        <w:rPr>
          <w:rFonts w:ascii="宋体" w:hAnsi="宋体" w:cs="宋体"/>
          <w:sz w:val="28"/>
          <w:szCs w:val="28"/>
        </w:rPr>
      </w:pPr>
      <w:r>
        <w:rPr>
          <w:rFonts w:hint="eastAsia" w:ascii="宋体" w:hAnsi="宋体" w:cs="宋体"/>
          <w:sz w:val="28"/>
          <w:szCs w:val="28"/>
        </w:rPr>
        <w:drawing>
          <wp:inline distT="0" distB="0" distL="114300" distR="114300">
            <wp:extent cx="5266690" cy="3950335"/>
            <wp:effectExtent l="0" t="0" r="10160" b="12065"/>
            <wp:docPr id="72" name="图片 72" descr="执业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执业证1"/>
                    <pic:cNvPicPr>
                      <a:picLocks noChangeAspect="1"/>
                    </pic:cNvPicPr>
                  </pic:nvPicPr>
                  <pic:blipFill>
                    <a:blip r:embed="rId38"/>
                    <a:stretch>
                      <a:fillRect/>
                    </a:stretch>
                  </pic:blipFill>
                  <pic:spPr>
                    <a:xfrm>
                      <a:off x="0" y="0"/>
                      <a:ext cx="5266690" cy="3950335"/>
                    </a:xfrm>
                    <a:prstGeom prst="rect">
                      <a:avLst/>
                    </a:prstGeom>
                  </pic:spPr>
                </pic:pic>
              </a:graphicData>
            </a:graphic>
          </wp:inline>
        </w:drawing>
      </w:r>
    </w:p>
    <w:p>
      <w:pPr>
        <w:rPr>
          <w:rFonts w:ascii="宋体" w:hAnsi="宋体" w:cs="宋体"/>
          <w:sz w:val="28"/>
          <w:szCs w:val="28"/>
        </w:rPr>
      </w:pPr>
    </w:p>
    <w:p>
      <w:pPr>
        <w:rPr>
          <w:rFonts w:ascii="宋体" w:hAnsi="宋体" w:cs="宋体"/>
          <w:sz w:val="28"/>
          <w:szCs w:val="28"/>
        </w:rPr>
      </w:pPr>
      <w:r>
        <w:rPr>
          <w:rFonts w:hint="eastAsia" w:ascii="宋体" w:hAnsi="宋体" w:cs="宋体"/>
          <w:sz w:val="28"/>
          <w:szCs w:val="28"/>
        </w:rPr>
        <w:t>眼耳鼻咽喉科：（洪琦/主治医师）</w:t>
      </w:r>
    </w:p>
    <w:p>
      <w:pPr>
        <w:rPr>
          <w:rFonts w:ascii="宋体" w:hAnsi="宋体" w:cs="宋体"/>
          <w:sz w:val="28"/>
          <w:szCs w:val="28"/>
        </w:rPr>
      </w:pPr>
      <w:r>
        <w:rPr>
          <w:rFonts w:hint="eastAsia" w:ascii="宋体" w:hAnsi="宋体" w:cs="宋体"/>
          <w:sz w:val="28"/>
          <w:szCs w:val="28"/>
        </w:rPr>
        <w:drawing>
          <wp:inline distT="0" distB="0" distL="114300" distR="114300">
            <wp:extent cx="5266690" cy="3737610"/>
            <wp:effectExtent l="0" t="0" r="10160" b="15240"/>
            <wp:docPr id="73" name="图片 73" descr="执业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执业证1"/>
                    <pic:cNvPicPr>
                      <a:picLocks noChangeAspect="1"/>
                    </pic:cNvPicPr>
                  </pic:nvPicPr>
                  <pic:blipFill>
                    <a:blip r:embed="rId39"/>
                    <a:stretch>
                      <a:fillRect/>
                    </a:stretch>
                  </pic:blipFill>
                  <pic:spPr>
                    <a:xfrm>
                      <a:off x="0" y="0"/>
                      <a:ext cx="5266690" cy="3737610"/>
                    </a:xfrm>
                    <a:prstGeom prst="rect">
                      <a:avLst/>
                    </a:prstGeom>
                  </pic:spPr>
                </pic:pic>
              </a:graphicData>
            </a:graphic>
          </wp:inline>
        </w:drawing>
      </w:r>
    </w:p>
    <w:p>
      <w:pPr>
        <w:rPr>
          <w:rFonts w:ascii="宋体" w:hAnsi="宋体" w:cs="宋体"/>
          <w:sz w:val="28"/>
          <w:szCs w:val="28"/>
        </w:rPr>
      </w:pPr>
    </w:p>
    <w:p>
      <w:pPr>
        <w:rPr>
          <w:rFonts w:ascii="宋体" w:hAnsi="宋体" w:cs="宋体"/>
          <w:sz w:val="28"/>
          <w:szCs w:val="28"/>
        </w:rPr>
      </w:pPr>
      <w:r>
        <w:rPr>
          <w:rFonts w:hint="eastAsia" w:ascii="宋体" w:hAnsi="宋体" w:cs="宋体"/>
          <w:sz w:val="28"/>
          <w:szCs w:val="28"/>
        </w:rPr>
        <w:drawing>
          <wp:inline distT="0" distB="0" distL="114300" distR="114300">
            <wp:extent cx="5250180" cy="3756660"/>
            <wp:effectExtent l="0" t="0" r="7620" b="15240"/>
            <wp:docPr id="74" name="图片 74" descr="执业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执业证2"/>
                    <pic:cNvPicPr>
                      <a:picLocks noChangeAspect="1"/>
                    </pic:cNvPicPr>
                  </pic:nvPicPr>
                  <pic:blipFill>
                    <a:blip r:embed="rId40"/>
                    <a:stretch>
                      <a:fillRect/>
                    </a:stretch>
                  </pic:blipFill>
                  <pic:spPr>
                    <a:xfrm>
                      <a:off x="0" y="0"/>
                      <a:ext cx="5250180" cy="3756660"/>
                    </a:xfrm>
                    <a:prstGeom prst="rect">
                      <a:avLst/>
                    </a:prstGeom>
                  </pic:spPr>
                </pic:pic>
              </a:graphicData>
            </a:graphic>
          </wp:inline>
        </w:drawing>
      </w:r>
    </w:p>
    <w:p>
      <w:pPr>
        <w:rPr>
          <w:rFonts w:ascii="宋体" w:hAnsi="宋体" w:cs="宋体"/>
          <w:sz w:val="28"/>
          <w:szCs w:val="28"/>
        </w:rPr>
      </w:pPr>
    </w:p>
    <w:p>
      <w:pPr>
        <w:rPr>
          <w:rFonts w:ascii="宋体" w:hAnsi="宋体" w:cs="宋体"/>
          <w:sz w:val="28"/>
          <w:szCs w:val="28"/>
        </w:rPr>
      </w:pPr>
      <w:r>
        <w:rPr>
          <w:rFonts w:hint="eastAsia" w:ascii="宋体" w:hAnsi="宋体" w:cs="宋体"/>
          <w:sz w:val="28"/>
          <w:szCs w:val="28"/>
        </w:rPr>
        <w:drawing>
          <wp:inline distT="0" distB="0" distL="114300" distR="114300">
            <wp:extent cx="5247640" cy="3514090"/>
            <wp:effectExtent l="0" t="0" r="10160" b="10160"/>
            <wp:docPr id="75" name="图片 75" descr="资格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资格证2"/>
                    <pic:cNvPicPr>
                      <a:picLocks noChangeAspect="1"/>
                    </pic:cNvPicPr>
                  </pic:nvPicPr>
                  <pic:blipFill>
                    <a:blip r:embed="rId41"/>
                    <a:stretch>
                      <a:fillRect/>
                    </a:stretch>
                  </pic:blipFill>
                  <pic:spPr>
                    <a:xfrm>
                      <a:off x="0" y="0"/>
                      <a:ext cx="5247640" cy="3514090"/>
                    </a:xfrm>
                    <a:prstGeom prst="rect">
                      <a:avLst/>
                    </a:prstGeom>
                  </pic:spPr>
                </pic:pic>
              </a:graphicData>
            </a:graphic>
          </wp:inline>
        </w:drawing>
      </w: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r>
        <w:rPr>
          <w:rFonts w:hint="eastAsia" w:ascii="宋体" w:hAnsi="宋体" w:cs="宋体"/>
          <w:sz w:val="28"/>
          <w:szCs w:val="28"/>
        </w:rPr>
        <w:t>口腔科：（孙慧/执业医师）</w:t>
      </w:r>
    </w:p>
    <w:p>
      <w:pPr>
        <w:rPr>
          <w:rFonts w:ascii="宋体" w:hAnsi="宋体" w:cs="宋体"/>
          <w:sz w:val="28"/>
          <w:szCs w:val="28"/>
        </w:rPr>
      </w:pPr>
      <w:r>
        <w:rPr>
          <w:rFonts w:hint="eastAsia" w:ascii="宋体" w:hAnsi="宋体" w:cs="宋体"/>
          <w:sz w:val="28"/>
          <w:szCs w:val="28"/>
        </w:rPr>
        <w:drawing>
          <wp:inline distT="0" distB="0" distL="114300" distR="114300">
            <wp:extent cx="5261610" cy="3847465"/>
            <wp:effectExtent l="0" t="0" r="15240" b="635"/>
            <wp:docPr id="76" name="图片 76" descr="执业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执业证"/>
                    <pic:cNvPicPr>
                      <a:picLocks noChangeAspect="1"/>
                    </pic:cNvPicPr>
                  </pic:nvPicPr>
                  <pic:blipFill>
                    <a:blip r:embed="rId42"/>
                    <a:stretch>
                      <a:fillRect/>
                    </a:stretch>
                  </pic:blipFill>
                  <pic:spPr>
                    <a:xfrm>
                      <a:off x="0" y="0"/>
                      <a:ext cx="5261610" cy="3847465"/>
                    </a:xfrm>
                    <a:prstGeom prst="rect">
                      <a:avLst/>
                    </a:prstGeom>
                  </pic:spPr>
                </pic:pic>
              </a:graphicData>
            </a:graphic>
          </wp:inline>
        </w:drawing>
      </w:r>
    </w:p>
    <w:p>
      <w:pPr>
        <w:rPr>
          <w:rFonts w:ascii="宋体" w:hAnsi="宋体" w:cs="宋体"/>
          <w:sz w:val="28"/>
          <w:szCs w:val="28"/>
        </w:rPr>
      </w:pPr>
    </w:p>
    <w:p>
      <w:pPr>
        <w:rPr>
          <w:rFonts w:ascii="宋体" w:hAnsi="宋体" w:cs="宋体"/>
          <w:sz w:val="28"/>
          <w:szCs w:val="28"/>
        </w:rPr>
      </w:pPr>
      <w:r>
        <w:rPr>
          <w:rFonts w:ascii="宋体" w:hAnsi="宋体" w:cs="宋体"/>
          <w:sz w:val="28"/>
          <w:szCs w:val="28"/>
        </w:rPr>
        <w:drawing>
          <wp:inline distT="0" distB="0" distL="114300" distR="114300">
            <wp:extent cx="5265420" cy="3837305"/>
            <wp:effectExtent l="0" t="0" r="11430" b="10795"/>
            <wp:docPr id="77" name="图片 77" descr="执业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执业证2"/>
                    <pic:cNvPicPr>
                      <a:picLocks noChangeAspect="1"/>
                    </pic:cNvPicPr>
                  </pic:nvPicPr>
                  <pic:blipFill>
                    <a:blip r:embed="rId43"/>
                    <a:stretch>
                      <a:fillRect/>
                    </a:stretch>
                  </pic:blipFill>
                  <pic:spPr>
                    <a:xfrm>
                      <a:off x="0" y="0"/>
                      <a:ext cx="5265420" cy="3837305"/>
                    </a:xfrm>
                    <a:prstGeom prst="rect">
                      <a:avLst/>
                    </a:prstGeom>
                  </pic:spPr>
                </pic:pic>
              </a:graphicData>
            </a:graphic>
          </wp:inline>
        </w:drawing>
      </w:r>
    </w:p>
    <w:p>
      <w:pPr>
        <w:rPr>
          <w:rFonts w:ascii="宋体" w:hAnsi="宋体" w:cs="宋体"/>
          <w:sz w:val="28"/>
          <w:szCs w:val="28"/>
        </w:rPr>
      </w:pPr>
      <w:r>
        <w:rPr>
          <w:rFonts w:hint="eastAsia" w:ascii="宋体" w:hAnsi="宋体" w:cs="宋体"/>
          <w:sz w:val="28"/>
          <w:szCs w:val="28"/>
        </w:rPr>
        <w:t>检验科：（周林/主管检验师）</w:t>
      </w:r>
    </w:p>
    <w:p>
      <w:pPr>
        <w:rPr>
          <w:rFonts w:ascii="宋体" w:hAnsi="宋体" w:cs="宋体"/>
          <w:sz w:val="28"/>
          <w:szCs w:val="28"/>
        </w:rPr>
      </w:pPr>
      <w:r>
        <w:rPr>
          <w:rFonts w:hint="eastAsia" w:ascii="宋体" w:hAnsi="宋体" w:cs="宋体"/>
          <w:sz w:val="28"/>
          <w:szCs w:val="28"/>
        </w:rPr>
        <w:drawing>
          <wp:inline distT="0" distB="0" distL="114300" distR="114300">
            <wp:extent cx="5259070" cy="3799205"/>
            <wp:effectExtent l="0" t="0" r="17780" b="10795"/>
            <wp:docPr id="78" name="图片 78" descr="检验-周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检验-周林"/>
                    <pic:cNvPicPr>
                      <a:picLocks noChangeAspect="1"/>
                    </pic:cNvPicPr>
                  </pic:nvPicPr>
                  <pic:blipFill>
                    <a:blip r:embed="rId44"/>
                    <a:stretch>
                      <a:fillRect/>
                    </a:stretch>
                  </pic:blipFill>
                  <pic:spPr>
                    <a:xfrm>
                      <a:off x="0" y="0"/>
                      <a:ext cx="5259070" cy="3799205"/>
                    </a:xfrm>
                    <a:prstGeom prst="rect">
                      <a:avLst/>
                    </a:prstGeom>
                  </pic:spPr>
                </pic:pic>
              </a:graphicData>
            </a:graphic>
          </wp:inline>
        </w:drawing>
      </w:r>
    </w:p>
    <w:p>
      <w:pPr>
        <w:rPr>
          <w:rFonts w:ascii="宋体" w:hAnsi="宋体" w:cs="宋体"/>
          <w:sz w:val="28"/>
          <w:szCs w:val="28"/>
        </w:rPr>
      </w:pPr>
      <w:r>
        <w:rPr>
          <w:rFonts w:hint="eastAsia" w:ascii="宋体" w:hAnsi="宋体" w:cs="宋体"/>
          <w:sz w:val="28"/>
          <w:szCs w:val="28"/>
        </w:rPr>
        <w:t>（江红/检验师）</w:t>
      </w:r>
    </w:p>
    <w:p>
      <w:pPr>
        <w:rPr>
          <w:rFonts w:ascii="宋体" w:hAnsi="宋体" w:cs="宋体"/>
          <w:sz w:val="28"/>
          <w:szCs w:val="28"/>
        </w:rPr>
      </w:pPr>
      <w:r>
        <w:rPr>
          <w:rFonts w:hint="eastAsia" w:ascii="宋体" w:hAnsi="宋体" w:cs="宋体"/>
          <w:sz w:val="28"/>
          <w:szCs w:val="28"/>
        </w:rPr>
        <w:drawing>
          <wp:inline distT="0" distB="0" distL="114300" distR="114300">
            <wp:extent cx="5266690" cy="3818255"/>
            <wp:effectExtent l="0" t="0" r="10160" b="10795"/>
            <wp:docPr id="79" name="图片 79" descr="检验资格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检验资格证"/>
                    <pic:cNvPicPr>
                      <a:picLocks noChangeAspect="1"/>
                    </pic:cNvPicPr>
                  </pic:nvPicPr>
                  <pic:blipFill>
                    <a:blip r:embed="rId45"/>
                    <a:stretch>
                      <a:fillRect/>
                    </a:stretch>
                  </pic:blipFill>
                  <pic:spPr>
                    <a:xfrm>
                      <a:off x="0" y="0"/>
                      <a:ext cx="5266690" cy="3818255"/>
                    </a:xfrm>
                    <a:prstGeom prst="rect">
                      <a:avLst/>
                    </a:prstGeom>
                  </pic:spPr>
                </pic:pic>
              </a:graphicData>
            </a:graphic>
          </wp:inline>
        </w:drawing>
      </w:r>
    </w:p>
    <w:p>
      <w:pPr>
        <w:rPr>
          <w:rFonts w:ascii="宋体" w:hAnsi="宋体" w:cs="宋体"/>
          <w:sz w:val="28"/>
          <w:szCs w:val="28"/>
        </w:rPr>
      </w:pPr>
      <w:r>
        <w:rPr>
          <w:rFonts w:hint="eastAsia" w:ascii="宋体" w:hAnsi="宋体" w:cs="宋体"/>
          <w:sz w:val="28"/>
          <w:szCs w:val="28"/>
        </w:rPr>
        <w:t>（徐静/检验士）</w:t>
      </w:r>
    </w:p>
    <w:p>
      <w:pPr>
        <w:rPr>
          <w:rFonts w:ascii="宋体" w:hAnsi="宋体" w:cs="宋体"/>
          <w:sz w:val="28"/>
          <w:szCs w:val="28"/>
        </w:rPr>
      </w:pPr>
      <w:r>
        <w:rPr>
          <w:rFonts w:hint="eastAsia" w:ascii="宋体" w:hAnsi="宋体" w:cs="宋体"/>
          <w:sz w:val="28"/>
          <w:szCs w:val="28"/>
        </w:rPr>
        <w:drawing>
          <wp:inline distT="0" distB="0" distL="114300" distR="114300">
            <wp:extent cx="5273040" cy="3738245"/>
            <wp:effectExtent l="0" t="0" r="3810" b="14605"/>
            <wp:docPr id="80" name="图片 80" descr="检验资格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检验资格证"/>
                    <pic:cNvPicPr>
                      <a:picLocks noChangeAspect="1"/>
                    </pic:cNvPicPr>
                  </pic:nvPicPr>
                  <pic:blipFill>
                    <a:blip r:embed="rId46"/>
                    <a:stretch>
                      <a:fillRect/>
                    </a:stretch>
                  </pic:blipFill>
                  <pic:spPr>
                    <a:xfrm>
                      <a:off x="0" y="0"/>
                      <a:ext cx="5273040" cy="3738245"/>
                    </a:xfrm>
                    <a:prstGeom prst="rect">
                      <a:avLst/>
                    </a:prstGeom>
                  </pic:spPr>
                </pic:pic>
              </a:graphicData>
            </a:graphic>
          </wp:inline>
        </w:drawing>
      </w:r>
    </w:p>
    <w:p>
      <w:pPr>
        <w:rPr>
          <w:rFonts w:ascii="宋体" w:hAnsi="宋体" w:cs="宋体"/>
          <w:sz w:val="28"/>
          <w:szCs w:val="28"/>
        </w:rPr>
      </w:pPr>
    </w:p>
    <w:p>
      <w:pPr>
        <w:jc w:val="left"/>
        <w:rPr>
          <w:b/>
          <w:bCs/>
          <w:sz w:val="44"/>
          <w:szCs w:val="44"/>
        </w:rPr>
      </w:pPr>
    </w:p>
    <w:p>
      <w:pPr>
        <w:jc w:val="left"/>
        <w:rPr>
          <w:b/>
          <w:bCs/>
          <w:sz w:val="44"/>
          <w:szCs w:val="44"/>
        </w:rPr>
      </w:pPr>
    </w:p>
    <w:p>
      <w:pPr>
        <w:jc w:val="center"/>
        <w:rPr>
          <w:b/>
          <w:bCs/>
          <w:sz w:val="44"/>
          <w:szCs w:val="44"/>
        </w:rPr>
      </w:pPr>
      <w:r>
        <w:rPr>
          <w:rFonts w:hint="eastAsia"/>
          <w:b/>
          <w:bCs/>
          <w:sz w:val="44"/>
          <w:szCs w:val="44"/>
        </w:rPr>
        <w:t>健康体检方案：增值服务</w:t>
      </w:r>
    </w:p>
    <w:p>
      <w:pPr>
        <w:rPr>
          <w:sz w:val="28"/>
          <w:szCs w:val="28"/>
        </w:rPr>
      </w:pPr>
    </w:p>
    <w:p>
      <w:pPr>
        <w:ind w:firstLine="562" w:firstLineChars="200"/>
        <w:rPr>
          <w:sz w:val="28"/>
          <w:szCs w:val="28"/>
        </w:rPr>
      </w:pPr>
      <w:r>
        <w:rPr>
          <w:rFonts w:hint="eastAsia"/>
          <w:b/>
          <w:bCs/>
          <w:sz w:val="28"/>
          <w:szCs w:val="28"/>
        </w:rPr>
        <w:t>交通措施：</w:t>
      </w:r>
      <w:r>
        <w:rPr>
          <w:rFonts w:hint="eastAsia"/>
          <w:sz w:val="28"/>
          <w:szCs w:val="28"/>
        </w:rPr>
        <w:t>我体检中心给当天体检武警官兵工安排豪华大巴接送（50人坐）。我体检中心位于凤阳北路318号，距离邮政局3.8公里，道路交通便利，拥有大型停车场。</w:t>
      </w:r>
    </w:p>
    <w:p>
      <w:pPr>
        <w:ind w:firstLine="562" w:firstLineChars="200"/>
        <w:rPr>
          <w:b/>
          <w:bCs/>
          <w:sz w:val="28"/>
          <w:szCs w:val="28"/>
        </w:rPr>
      </w:pPr>
      <w:r>
        <w:rPr>
          <w:rFonts w:hint="eastAsia"/>
          <w:b/>
          <w:bCs/>
          <w:sz w:val="28"/>
          <w:szCs w:val="28"/>
        </w:rPr>
        <w:t>体检流程：</w:t>
      </w:r>
    </w:p>
    <w:p>
      <w:pPr>
        <w:ind w:firstLine="560" w:firstLineChars="200"/>
        <w:rPr>
          <w:sz w:val="28"/>
          <w:szCs w:val="28"/>
        </w:rPr>
      </w:pPr>
      <w:r>
        <w:rPr>
          <w:rFonts w:hint="eastAsia"/>
          <w:sz w:val="28"/>
          <w:szCs w:val="28"/>
        </w:rPr>
        <w:t>体检中心科大科室主任6人（副高），各个科室医师10人，护士20人，后勤服务人员4人，合计40人参与本次体检服务。</w:t>
      </w:r>
    </w:p>
    <w:p>
      <w:pPr>
        <w:ind w:firstLine="562" w:firstLineChars="200"/>
        <w:rPr>
          <w:sz w:val="28"/>
          <w:szCs w:val="28"/>
        </w:rPr>
      </w:pPr>
      <w:r>
        <w:rPr>
          <w:rFonts w:hint="eastAsia"/>
          <w:b/>
          <w:bCs/>
          <w:sz w:val="28"/>
          <w:szCs w:val="28"/>
        </w:rPr>
        <w:t>检前通知：</w:t>
      </w:r>
      <w:r>
        <w:rPr>
          <w:rFonts w:hint="eastAsia"/>
          <w:sz w:val="28"/>
          <w:szCs w:val="28"/>
        </w:rPr>
        <w:t>体检提前一天短信提醒体检客户：禁酒、晚上10:00后禁食、禁水，体检当天早上禁食、禁水。</w:t>
      </w:r>
    </w:p>
    <w:p>
      <w:pPr>
        <w:ind w:firstLine="562" w:firstLineChars="200"/>
        <w:rPr>
          <w:sz w:val="28"/>
          <w:szCs w:val="28"/>
        </w:rPr>
      </w:pPr>
      <w:r>
        <w:rPr>
          <w:rFonts w:hint="eastAsia"/>
          <w:b/>
          <w:bCs/>
          <w:sz w:val="28"/>
          <w:szCs w:val="28"/>
        </w:rPr>
        <w:t>检中服务：</w:t>
      </w:r>
      <w:r>
        <w:rPr>
          <w:rFonts w:hint="eastAsia"/>
          <w:sz w:val="28"/>
          <w:szCs w:val="28"/>
        </w:rPr>
        <w:t>体检当日，体检机构派出豪华大巴在邮政局等待体检人员，7:00出发驾车10分钟到达艾诺体检中心，在停车场有专人接待体检人员，导检护士将体检人员引导至体检中心前台领取导检单开始体检（请当天体检人员携带好身份证便于登记）。</w:t>
      </w:r>
    </w:p>
    <w:p>
      <w:pPr>
        <w:ind w:firstLine="560" w:firstLineChars="200"/>
        <w:rPr>
          <w:sz w:val="28"/>
          <w:szCs w:val="28"/>
        </w:rPr>
      </w:pPr>
      <w:r>
        <w:rPr>
          <w:rFonts w:hint="eastAsia"/>
          <w:sz w:val="28"/>
          <w:szCs w:val="28"/>
        </w:rPr>
        <w:t>（2）、导检护士将体检人员引导至1楼抽血处进行抽血化验</w:t>
      </w:r>
    </w:p>
    <w:p>
      <w:pPr>
        <w:ind w:firstLine="560" w:firstLineChars="200"/>
        <w:rPr>
          <w:sz w:val="28"/>
          <w:szCs w:val="28"/>
        </w:rPr>
      </w:pPr>
      <w:r>
        <w:rPr>
          <w:rFonts w:hint="eastAsia"/>
          <w:sz w:val="28"/>
          <w:szCs w:val="28"/>
        </w:rPr>
        <w:t>（3）、抽完血检查完毕后乘坐电梯前往2楼综合检查，（可以先从必须空腹项目进行检查）体检人员达到2楼后由导检护士引导至3号门进行一般检查（</w:t>
      </w:r>
      <w:r>
        <w:rPr>
          <w:rFonts w:hint="eastAsia" w:ascii="宋体" w:hAnsi="宋体"/>
          <w:sz w:val="28"/>
          <w:szCs w:val="28"/>
        </w:rPr>
        <w:t>测血压、身高、体重等</w:t>
      </w:r>
      <w:r>
        <w:rPr>
          <w:rFonts w:hint="eastAsia"/>
          <w:sz w:val="28"/>
          <w:szCs w:val="28"/>
        </w:rPr>
        <w:t>）。</w:t>
      </w:r>
    </w:p>
    <w:p>
      <w:pPr>
        <w:ind w:firstLine="560" w:firstLineChars="200"/>
        <w:rPr>
          <w:sz w:val="28"/>
          <w:szCs w:val="28"/>
        </w:rPr>
      </w:pPr>
      <w:r>
        <w:rPr>
          <w:rFonts w:hint="eastAsia"/>
          <w:sz w:val="28"/>
          <w:szCs w:val="28"/>
        </w:rPr>
        <w:t>（4）、一般检查结束后导检护士引导体检人员前往彩超室进行男、女彩超项目检查（男性彩超15号门，女性彩超10号门）（上腹部彩超需空腹，男性前列腺彩超和女性盆腔彩超需要膀胱充盈）。</w:t>
      </w:r>
    </w:p>
    <w:p>
      <w:pPr>
        <w:ind w:firstLine="560" w:firstLineChars="200"/>
        <w:rPr>
          <w:sz w:val="28"/>
          <w:szCs w:val="28"/>
        </w:rPr>
      </w:pPr>
      <w:r>
        <w:rPr>
          <w:rFonts w:hint="eastAsia"/>
          <w:sz w:val="28"/>
          <w:szCs w:val="28"/>
        </w:rPr>
        <w:t>（5）彩超项目检查完毕后导检护士会给体检人员发放尿杯并引导至洗手间，体检人员将尿液标本放置尿杯架上即可（女性经期禁做该项目，可后期补检）。</w:t>
      </w:r>
    </w:p>
    <w:p>
      <w:pPr>
        <w:ind w:firstLine="560" w:firstLineChars="200"/>
        <w:rPr>
          <w:sz w:val="28"/>
          <w:szCs w:val="28"/>
        </w:rPr>
      </w:pPr>
      <w:r>
        <w:rPr>
          <w:rFonts w:hint="eastAsia"/>
          <w:sz w:val="28"/>
          <w:szCs w:val="28"/>
        </w:rPr>
        <w:t>（6）、由导检护士引导体检人员前往3楼热消化室（右手边27号门）进行检查（空腹项目），热消化检查完毕在3楼餐厅用餐，用餐结束后可前往2楼继续进行其他项目检查。</w:t>
      </w:r>
    </w:p>
    <w:p>
      <w:pPr>
        <w:ind w:firstLine="560" w:firstLineChars="200"/>
        <w:rPr>
          <w:sz w:val="28"/>
          <w:szCs w:val="28"/>
        </w:rPr>
      </w:pPr>
      <w:r>
        <w:rPr>
          <w:rFonts w:hint="eastAsia"/>
          <w:sz w:val="28"/>
          <w:szCs w:val="28"/>
        </w:rPr>
        <w:t>（7）、由导检护士引导体检人员至1号门DR胸透检查（近半年有备孕计划或是已怀孕和哺乳期人员禁做该项目，可后期补检）</w:t>
      </w:r>
    </w:p>
    <w:p>
      <w:pPr>
        <w:ind w:firstLine="560" w:firstLineChars="200"/>
        <w:rPr>
          <w:sz w:val="28"/>
          <w:szCs w:val="28"/>
        </w:rPr>
      </w:pPr>
      <w:r>
        <w:rPr>
          <w:rFonts w:hint="eastAsia"/>
          <w:sz w:val="28"/>
          <w:szCs w:val="28"/>
        </w:rPr>
        <w:t>（8）、由导检护士引导体检人员至6号门内科检查</w:t>
      </w:r>
    </w:p>
    <w:p>
      <w:pPr>
        <w:ind w:firstLine="560" w:firstLineChars="200"/>
        <w:rPr>
          <w:sz w:val="28"/>
          <w:szCs w:val="28"/>
        </w:rPr>
      </w:pPr>
      <w:r>
        <w:rPr>
          <w:rFonts w:hint="eastAsia"/>
          <w:sz w:val="28"/>
          <w:szCs w:val="28"/>
        </w:rPr>
        <w:t>（9）、由导检护士引导体检人员至7号门外科检查</w:t>
      </w:r>
    </w:p>
    <w:p>
      <w:pPr>
        <w:ind w:firstLine="560" w:firstLineChars="200"/>
        <w:rPr>
          <w:sz w:val="28"/>
          <w:szCs w:val="28"/>
        </w:rPr>
      </w:pPr>
      <w:r>
        <w:rPr>
          <w:rFonts w:hint="eastAsia"/>
          <w:sz w:val="28"/>
          <w:szCs w:val="28"/>
        </w:rPr>
        <w:t>（10）、由导检护士引导体检人员至心电图室检查（男性心电图14号门，女性心电图11号门）</w:t>
      </w:r>
    </w:p>
    <w:p>
      <w:pPr>
        <w:ind w:firstLine="560" w:firstLineChars="200"/>
        <w:rPr>
          <w:sz w:val="28"/>
          <w:szCs w:val="28"/>
        </w:rPr>
      </w:pPr>
      <w:r>
        <w:rPr>
          <w:rFonts w:hint="eastAsia"/>
          <w:sz w:val="28"/>
          <w:szCs w:val="28"/>
        </w:rPr>
        <w:t>（11）、由导检护士引导体检人员（女性）至8号门进行妇科检查（经期、孕期禁做该项目，可后期补检）</w:t>
      </w:r>
    </w:p>
    <w:p>
      <w:pPr>
        <w:ind w:firstLine="560" w:firstLineChars="200"/>
        <w:rPr>
          <w:sz w:val="28"/>
          <w:szCs w:val="28"/>
        </w:rPr>
      </w:pPr>
      <w:r>
        <w:rPr>
          <w:rFonts w:hint="eastAsia"/>
          <w:sz w:val="28"/>
          <w:szCs w:val="28"/>
        </w:rPr>
        <w:t>（12）、由导检护士引导体检人员至功能科室进行血细胞（需空腹）、骨密度、动脉硬化、人体成分（需空腹）、肺功能、C14等检查（近一周服用消炎药和近半年有备孕计划的禁做该项目，可后期补检）。</w:t>
      </w:r>
    </w:p>
    <w:p>
      <w:pPr>
        <w:ind w:firstLine="560" w:firstLineChars="200"/>
        <w:rPr>
          <w:sz w:val="28"/>
          <w:szCs w:val="28"/>
        </w:rPr>
      </w:pPr>
      <w:r>
        <w:rPr>
          <w:rFonts w:hint="eastAsia"/>
          <w:sz w:val="28"/>
          <w:szCs w:val="28"/>
        </w:rPr>
        <w:t>（13）、由导检护士引导体检人员至X号门进行眼耳鼻咽喉科检查。</w:t>
      </w:r>
    </w:p>
    <w:p>
      <w:pPr>
        <w:ind w:firstLine="560" w:firstLineChars="200"/>
        <w:rPr>
          <w:sz w:val="28"/>
          <w:szCs w:val="28"/>
        </w:rPr>
      </w:pPr>
      <w:r>
        <w:rPr>
          <w:rFonts w:hint="eastAsia"/>
          <w:sz w:val="28"/>
          <w:szCs w:val="28"/>
        </w:rPr>
        <w:t>（14）、由导检护士引导体检人员至4号门进行口腔科检查。</w:t>
      </w:r>
    </w:p>
    <w:p>
      <w:pPr>
        <w:ind w:firstLine="560" w:firstLineChars="200"/>
        <w:rPr>
          <w:sz w:val="28"/>
          <w:szCs w:val="28"/>
        </w:rPr>
      </w:pPr>
      <w:r>
        <w:rPr>
          <w:rFonts w:hint="eastAsia"/>
          <w:sz w:val="28"/>
          <w:szCs w:val="28"/>
        </w:rPr>
        <w:t>（15）、检查结束后体检人员乘坐电梯下至1楼将导检单放置前台（签字并核对下个人基本信息和联系方式，便于后期接收电子版报告和接听电话报告解读）。</w:t>
      </w:r>
    </w:p>
    <w:p>
      <w:pPr>
        <w:ind w:firstLine="560" w:firstLineChars="200"/>
        <w:rPr>
          <w:sz w:val="28"/>
          <w:szCs w:val="28"/>
        </w:rPr>
      </w:pPr>
      <w:r>
        <w:rPr>
          <w:rFonts w:hint="eastAsia"/>
          <w:sz w:val="28"/>
          <w:szCs w:val="28"/>
        </w:rPr>
        <w:t>（16）、体检结束后由体检机构派出豪华大巴将体检人员送至邮政局。</w:t>
      </w:r>
    </w:p>
    <w:p>
      <w:pPr>
        <w:ind w:firstLine="562" w:firstLineChars="200"/>
        <w:rPr>
          <w:b/>
          <w:bCs/>
          <w:sz w:val="28"/>
          <w:szCs w:val="28"/>
        </w:rPr>
      </w:pPr>
      <w:r>
        <w:rPr>
          <w:rFonts w:hint="eastAsia"/>
          <w:b/>
          <w:bCs/>
          <w:sz w:val="28"/>
          <w:szCs w:val="28"/>
        </w:rPr>
        <w:t>检后服务：</w:t>
      </w:r>
    </w:p>
    <w:p>
      <w:pPr>
        <w:numPr>
          <w:ilvl w:val="0"/>
          <w:numId w:val="1"/>
        </w:numPr>
        <w:ind w:firstLine="560" w:firstLineChars="200"/>
        <w:rPr>
          <w:sz w:val="28"/>
          <w:szCs w:val="28"/>
        </w:rPr>
      </w:pPr>
      <w:r>
        <w:rPr>
          <w:rFonts w:hint="eastAsia"/>
          <w:sz w:val="28"/>
          <w:szCs w:val="28"/>
        </w:rPr>
        <w:t>、体检结束后，电子版报告会于3日内发送到客户预留的手机号码上。</w:t>
      </w:r>
    </w:p>
    <w:p>
      <w:pPr>
        <w:numPr>
          <w:ilvl w:val="0"/>
          <w:numId w:val="1"/>
        </w:numPr>
        <w:ind w:firstLine="560" w:firstLineChars="200"/>
        <w:rPr>
          <w:sz w:val="28"/>
          <w:szCs w:val="28"/>
        </w:rPr>
      </w:pPr>
      <w:r>
        <w:rPr>
          <w:rFonts w:hint="eastAsia"/>
          <w:sz w:val="28"/>
          <w:szCs w:val="28"/>
        </w:rPr>
        <w:t>、纸质版报告由总检医生分析检查结果并总结体检结论后统一装订，由客户经理送上门，如体检公司有相关需求，可安排总检医生上门解读报告。（无需总检医生上门解读报告的，体检中心会有健康管理师统一电话回访进行报告解读）</w:t>
      </w:r>
    </w:p>
    <w:p>
      <w:pPr>
        <w:numPr>
          <w:ilvl w:val="0"/>
          <w:numId w:val="1"/>
        </w:numPr>
        <w:ind w:firstLine="560" w:firstLineChars="200"/>
        <w:rPr>
          <w:sz w:val="28"/>
          <w:szCs w:val="28"/>
        </w:rPr>
      </w:pPr>
      <w:r>
        <w:rPr>
          <w:rFonts w:hint="eastAsia"/>
          <w:sz w:val="28"/>
          <w:szCs w:val="28"/>
        </w:rPr>
        <w:t>针对重大阳性或者异常指标客户，部分项目可以免费复检，并会定期电话提醒客户复检时间。</w:t>
      </w:r>
    </w:p>
    <w:p>
      <w:pPr>
        <w:numPr>
          <w:ilvl w:val="0"/>
          <w:numId w:val="1"/>
        </w:numPr>
        <w:ind w:firstLine="560" w:firstLineChars="200"/>
        <w:rPr>
          <w:sz w:val="28"/>
          <w:szCs w:val="28"/>
        </w:rPr>
      </w:pPr>
      <w:r>
        <w:rPr>
          <w:rFonts w:hint="eastAsia"/>
          <w:sz w:val="28"/>
          <w:szCs w:val="28"/>
        </w:rPr>
        <w:t>针对异常数据或者需要手术客户，可提供绿色就医通道并全程进行跟踪（合作单位：上海三甲医院均可，安徽省立医院可申请）。</w:t>
      </w:r>
    </w:p>
    <w:p>
      <w:pPr>
        <w:ind w:firstLine="560" w:firstLineChars="200"/>
        <w:rPr>
          <w:sz w:val="28"/>
          <w:szCs w:val="28"/>
        </w:rPr>
      </w:pPr>
    </w:p>
    <w:p>
      <w:pPr>
        <w:ind w:firstLine="560" w:firstLineChars="200"/>
        <w:rPr>
          <w:sz w:val="28"/>
          <w:szCs w:val="28"/>
        </w:rPr>
      </w:pPr>
      <w:r>
        <w:rPr>
          <w:rFonts w:hint="eastAsia"/>
          <w:sz w:val="28"/>
          <w:szCs w:val="28"/>
        </w:rPr>
        <w:t>2、提供个性化优质服务：</w:t>
      </w:r>
    </w:p>
    <w:p>
      <w:pPr>
        <w:ind w:firstLine="560" w:firstLineChars="200"/>
        <w:rPr>
          <w:sz w:val="28"/>
          <w:szCs w:val="28"/>
        </w:rPr>
      </w:pPr>
      <w:r>
        <w:rPr>
          <w:rFonts w:hint="eastAsia"/>
          <w:sz w:val="28"/>
          <w:szCs w:val="28"/>
        </w:rPr>
        <w:t>（1）、微笑服务</w:t>
      </w:r>
    </w:p>
    <w:p>
      <w:pPr>
        <w:ind w:firstLine="560" w:firstLineChars="200"/>
        <w:rPr>
          <w:sz w:val="28"/>
          <w:szCs w:val="28"/>
        </w:rPr>
      </w:pPr>
      <w:r>
        <w:rPr>
          <w:rFonts w:hint="eastAsia"/>
          <w:sz w:val="28"/>
          <w:szCs w:val="28"/>
        </w:rPr>
        <w:t>（2）、各个科室均由专家坐诊（各大科室主任均副高以上）</w:t>
      </w:r>
    </w:p>
    <w:p>
      <w:pPr>
        <w:ind w:firstLine="560" w:firstLineChars="200"/>
        <w:rPr>
          <w:sz w:val="28"/>
          <w:szCs w:val="28"/>
        </w:rPr>
      </w:pPr>
      <w:r>
        <w:rPr>
          <w:rFonts w:hint="eastAsia"/>
          <w:sz w:val="28"/>
          <w:szCs w:val="28"/>
        </w:rPr>
        <w:t>（3）、检查过程讲解</w:t>
      </w:r>
    </w:p>
    <w:p>
      <w:pPr>
        <w:ind w:firstLine="560" w:firstLineChars="200"/>
        <w:rPr>
          <w:sz w:val="28"/>
          <w:szCs w:val="28"/>
        </w:rPr>
      </w:pPr>
      <w:r>
        <w:rPr>
          <w:rFonts w:hint="eastAsia"/>
          <w:sz w:val="28"/>
          <w:szCs w:val="28"/>
        </w:rPr>
        <w:t>（4）、报告内容清晰、详细易懂</w:t>
      </w:r>
    </w:p>
    <w:p>
      <w:pPr>
        <w:ind w:firstLine="560" w:firstLineChars="200"/>
        <w:rPr>
          <w:sz w:val="28"/>
          <w:szCs w:val="28"/>
        </w:rPr>
      </w:pPr>
      <w:r>
        <w:rPr>
          <w:rFonts w:hint="eastAsia"/>
          <w:sz w:val="28"/>
          <w:szCs w:val="28"/>
        </w:rPr>
        <w:t>（5）、设备先进</w:t>
      </w:r>
    </w:p>
    <w:p>
      <w:pPr>
        <w:ind w:firstLine="560" w:firstLineChars="200"/>
        <w:rPr>
          <w:sz w:val="28"/>
          <w:szCs w:val="28"/>
        </w:rPr>
      </w:pPr>
      <w:r>
        <w:rPr>
          <w:rFonts w:hint="eastAsia"/>
          <w:sz w:val="28"/>
          <w:szCs w:val="28"/>
        </w:rPr>
        <w:t>（6）、优质早餐（10多样）</w:t>
      </w:r>
    </w:p>
    <w:p>
      <w:pPr>
        <w:ind w:firstLine="560" w:firstLineChars="200"/>
        <w:rPr>
          <w:sz w:val="28"/>
          <w:szCs w:val="28"/>
        </w:rPr>
      </w:pPr>
      <w:r>
        <w:rPr>
          <w:rFonts w:hint="eastAsia"/>
          <w:sz w:val="28"/>
          <w:szCs w:val="28"/>
        </w:rPr>
        <w:t>（7）、环境温馨舒适</w:t>
      </w:r>
    </w:p>
    <w:p>
      <w:pPr>
        <w:ind w:firstLine="560" w:firstLineChars="200"/>
        <w:rPr>
          <w:sz w:val="28"/>
          <w:szCs w:val="28"/>
        </w:rPr>
      </w:pPr>
      <w:r>
        <w:rPr>
          <w:rFonts w:hint="eastAsia"/>
          <w:sz w:val="28"/>
          <w:szCs w:val="28"/>
        </w:rPr>
        <w:t>（8）、专车接送</w:t>
      </w:r>
    </w:p>
    <w:p>
      <w:pPr>
        <w:ind w:firstLine="560" w:firstLineChars="200"/>
        <w:rPr>
          <w:sz w:val="28"/>
          <w:szCs w:val="28"/>
        </w:rPr>
      </w:pPr>
      <w:r>
        <w:rPr>
          <w:rFonts w:hint="eastAsia"/>
          <w:sz w:val="28"/>
          <w:szCs w:val="28"/>
        </w:rPr>
        <w:t>（9）、专人报告解读</w:t>
      </w:r>
    </w:p>
    <w:p>
      <w:pPr>
        <w:ind w:firstLine="560" w:firstLineChars="200"/>
        <w:rPr>
          <w:sz w:val="28"/>
          <w:szCs w:val="28"/>
        </w:rPr>
      </w:pPr>
      <w:r>
        <w:rPr>
          <w:rFonts w:hint="eastAsia"/>
          <w:sz w:val="28"/>
          <w:szCs w:val="28"/>
        </w:rPr>
        <w:t>（10）、专人引导</w:t>
      </w:r>
    </w:p>
    <w:p>
      <w:pPr>
        <w:ind w:firstLine="560" w:firstLineChars="200"/>
        <w:rPr>
          <w:sz w:val="28"/>
          <w:szCs w:val="28"/>
        </w:rPr>
      </w:pPr>
      <w:r>
        <w:rPr>
          <w:rFonts w:hint="eastAsia"/>
          <w:sz w:val="28"/>
          <w:szCs w:val="28"/>
        </w:rPr>
        <w:t>（11）、提前提醒体检注意事项</w:t>
      </w:r>
    </w:p>
    <w:p>
      <w:pPr>
        <w:ind w:firstLine="560" w:firstLineChars="200"/>
        <w:rPr>
          <w:sz w:val="28"/>
          <w:szCs w:val="28"/>
        </w:rPr>
      </w:pPr>
      <w:r>
        <w:rPr>
          <w:rFonts w:hint="eastAsia"/>
          <w:sz w:val="28"/>
          <w:szCs w:val="28"/>
        </w:rPr>
        <w:t>（12）、针对客户异常项目进行定期复检提醒，部分项目免费复检</w:t>
      </w:r>
    </w:p>
    <w:p>
      <w:pPr>
        <w:ind w:firstLine="560" w:firstLineChars="200"/>
        <w:rPr>
          <w:sz w:val="28"/>
          <w:szCs w:val="28"/>
        </w:rPr>
      </w:pPr>
      <w:r>
        <w:rPr>
          <w:rFonts w:hint="eastAsia"/>
          <w:sz w:val="28"/>
          <w:szCs w:val="28"/>
        </w:rPr>
        <w:t>（13）、针对具有特殊原因未能及时检查的项目，可以进行补检</w:t>
      </w:r>
    </w:p>
    <w:p>
      <w:pPr>
        <w:ind w:firstLine="560" w:firstLineChars="200"/>
        <w:rPr>
          <w:sz w:val="28"/>
          <w:szCs w:val="28"/>
        </w:rPr>
      </w:pPr>
      <w:r>
        <w:rPr>
          <w:rFonts w:hint="eastAsia"/>
          <w:sz w:val="28"/>
          <w:szCs w:val="28"/>
        </w:rPr>
        <w:t>（14）、如检查出重大阳性，可提供绿色就医通道</w:t>
      </w:r>
    </w:p>
    <w:p>
      <w:pPr>
        <w:ind w:firstLine="560" w:firstLineChars="200"/>
        <w:rPr>
          <w:sz w:val="28"/>
          <w:szCs w:val="28"/>
        </w:rPr>
      </w:pPr>
      <w:r>
        <w:rPr>
          <w:rFonts w:hint="eastAsia"/>
          <w:sz w:val="28"/>
          <w:szCs w:val="28"/>
        </w:rPr>
        <w:t>（15）、专家上门进行健康知识讲座及健康问题咨询</w:t>
      </w:r>
    </w:p>
    <w:p>
      <w:pPr>
        <w:ind w:firstLine="560" w:firstLineChars="200"/>
        <w:rPr>
          <w:sz w:val="28"/>
          <w:szCs w:val="28"/>
        </w:rPr>
      </w:pPr>
      <w:r>
        <w:rPr>
          <w:rFonts w:hint="eastAsia"/>
          <w:sz w:val="28"/>
          <w:szCs w:val="28"/>
        </w:rPr>
        <w:t>（16）、针对重大阳性用户进行全程跟踪</w:t>
      </w:r>
    </w:p>
    <w:p>
      <w:pPr>
        <w:ind w:firstLine="560" w:firstLineChars="200"/>
        <w:rPr>
          <w:sz w:val="28"/>
          <w:szCs w:val="28"/>
        </w:rPr>
      </w:pPr>
      <w:r>
        <w:rPr>
          <w:rFonts w:hint="eastAsia"/>
          <w:sz w:val="28"/>
          <w:szCs w:val="28"/>
        </w:rPr>
        <w:t>3、管理平台及档案管理：</w:t>
      </w:r>
    </w:p>
    <w:p>
      <w:pPr>
        <w:numPr>
          <w:ilvl w:val="0"/>
          <w:numId w:val="2"/>
        </w:numPr>
        <w:ind w:firstLine="560" w:firstLineChars="200"/>
        <w:rPr>
          <w:sz w:val="28"/>
          <w:szCs w:val="28"/>
        </w:rPr>
      </w:pPr>
      <w:r>
        <w:rPr>
          <w:rFonts w:hint="eastAsia"/>
          <w:sz w:val="28"/>
          <w:szCs w:val="28"/>
        </w:rPr>
        <w:t>、艾诺体检对所有客户进行体检报告永久保存，并实行历年体检数据对比</w:t>
      </w:r>
    </w:p>
    <w:p>
      <w:pPr>
        <w:numPr>
          <w:ilvl w:val="0"/>
          <w:numId w:val="2"/>
        </w:numPr>
        <w:ind w:firstLine="560" w:firstLineChars="200"/>
        <w:rPr>
          <w:sz w:val="28"/>
          <w:szCs w:val="28"/>
        </w:rPr>
      </w:pPr>
      <w:r>
        <w:rPr>
          <w:rFonts w:hint="eastAsia"/>
          <w:sz w:val="28"/>
          <w:szCs w:val="28"/>
        </w:rPr>
        <w:t>、系统管理平台会提醒当天生日的客户，并提供个性化早餐</w:t>
      </w:r>
    </w:p>
    <w:p>
      <w:pPr>
        <w:numPr>
          <w:ilvl w:val="0"/>
          <w:numId w:val="2"/>
        </w:numPr>
        <w:ind w:firstLine="560" w:firstLineChars="200"/>
        <w:rPr>
          <w:sz w:val="28"/>
          <w:szCs w:val="28"/>
        </w:rPr>
      </w:pPr>
      <w:r>
        <w:rPr>
          <w:rFonts w:hint="eastAsia"/>
          <w:sz w:val="28"/>
          <w:szCs w:val="28"/>
        </w:rPr>
        <w:t>、3天内出报告，并将纸质报告送达单位</w:t>
      </w:r>
    </w:p>
    <w:p>
      <w:pPr>
        <w:numPr>
          <w:ilvl w:val="0"/>
          <w:numId w:val="2"/>
        </w:numPr>
        <w:ind w:firstLine="560" w:firstLineChars="200"/>
        <w:rPr>
          <w:sz w:val="28"/>
          <w:szCs w:val="28"/>
        </w:rPr>
      </w:pPr>
      <w:r>
        <w:rPr>
          <w:rFonts w:hint="eastAsia"/>
          <w:sz w:val="28"/>
          <w:szCs w:val="28"/>
        </w:rPr>
        <w:t>、针对彩超项目，如客户有需求可提供动态图</w:t>
      </w:r>
    </w:p>
    <w:p>
      <w:pPr>
        <w:ind w:firstLine="560" w:firstLineChars="200"/>
        <w:rPr>
          <w:sz w:val="28"/>
          <w:szCs w:val="28"/>
        </w:rPr>
      </w:pPr>
    </w:p>
    <w:p>
      <w:pPr>
        <w:ind w:firstLine="560" w:firstLineChars="200"/>
        <w:rPr>
          <w:sz w:val="28"/>
          <w:szCs w:val="28"/>
        </w:rPr>
      </w:pPr>
      <w:r>
        <w:rPr>
          <w:rFonts w:hint="eastAsia"/>
          <w:sz w:val="28"/>
          <w:szCs w:val="28"/>
        </w:rPr>
        <w:t>4、体检检测方法：</w:t>
      </w:r>
    </w:p>
    <w:p>
      <w:pPr>
        <w:ind w:firstLine="560" w:firstLineChars="200"/>
        <w:rPr>
          <w:sz w:val="28"/>
          <w:szCs w:val="28"/>
        </w:rPr>
      </w:pPr>
      <w:r>
        <w:rPr>
          <w:rFonts w:hint="eastAsia"/>
          <w:sz w:val="28"/>
          <w:szCs w:val="28"/>
        </w:rPr>
        <w:t>（1）、内科：心、肺听诊，肝、胆、脾、胰、肾触诊，胸腹，了解有无异常。</w:t>
      </w:r>
    </w:p>
    <w:p>
      <w:pPr>
        <w:ind w:firstLine="560" w:firstLineChars="200"/>
        <w:rPr>
          <w:sz w:val="28"/>
          <w:szCs w:val="28"/>
        </w:rPr>
      </w:pPr>
      <w:r>
        <w:rPr>
          <w:rFonts w:hint="eastAsia"/>
          <w:sz w:val="28"/>
          <w:szCs w:val="28"/>
        </w:rPr>
        <w:t>（2）、外科：浅表淋巴结，甲状腺检查、脊柱、四肢关节进行叩听触诊。</w:t>
      </w:r>
    </w:p>
    <w:p>
      <w:pPr>
        <w:ind w:firstLine="560" w:firstLineChars="200"/>
        <w:rPr>
          <w:sz w:val="28"/>
          <w:szCs w:val="28"/>
        </w:rPr>
      </w:pPr>
      <w:r>
        <w:rPr>
          <w:rFonts w:hint="eastAsia"/>
          <w:sz w:val="28"/>
          <w:szCs w:val="28"/>
        </w:rPr>
        <w:t>（4）、放射科：通过X射线检查，辐射较少，图像清晰，诊断正确率高。</w:t>
      </w:r>
    </w:p>
    <w:p>
      <w:pPr>
        <w:ind w:firstLine="560" w:firstLineChars="200"/>
        <w:rPr>
          <w:sz w:val="28"/>
          <w:szCs w:val="28"/>
        </w:rPr>
      </w:pPr>
      <w:r>
        <w:rPr>
          <w:rFonts w:hint="eastAsia"/>
          <w:sz w:val="28"/>
          <w:szCs w:val="28"/>
        </w:rPr>
        <w:t>（5）、眼科：对视力、色觉、眼底（有必要会使用裂隙灯），</w:t>
      </w:r>
    </w:p>
    <w:p>
      <w:pPr>
        <w:ind w:firstLine="560" w:firstLineChars="200"/>
        <w:rPr>
          <w:sz w:val="28"/>
          <w:szCs w:val="28"/>
        </w:rPr>
      </w:pPr>
      <w:r>
        <w:rPr>
          <w:rFonts w:hint="eastAsia"/>
          <w:sz w:val="28"/>
          <w:szCs w:val="28"/>
        </w:rPr>
        <w:t>（6）、五官科：通过外观查看、测试听力、用鼻镜、用咽喉镜进行检查。</w:t>
      </w:r>
    </w:p>
    <w:p>
      <w:pPr>
        <w:ind w:firstLine="560" w:firstLineChars="200"/>
        <w:rPr>
          <w:sz w:val="28"/>
          <w:szCs w:val="28"/>
        </w:rPr>
      </w:pPr>
      <w:r>
        <w:rPr>
          <w:rFonts w:hint="eastAsia"/>
          <w:sz w:val="28"/>
          <w:szCs w:val="28"/>
        </w:rPr>
        <w:t>（6）、口腔科：通过对口唇、口腔进行检查，查看牙齿及牙周有无增生萎缩、牙周漏管、结石、龋齿等情况。</w:t>
      </w:r>
    </w:p>
    <w:p>
      <w:pPr>
        <w:ind w:firstLine="560" w:firstLineChars="200"/>
        <w:rPr>
          <w:sz w:val="28"/>
          <w:szCs w:val="28"/>
        </w:rPr>
      </w:pPr>
      <w:r>
        <w:rPr>
          <w:rFonts w:hint="eastAsia"/>
          <w:sz w:val="28"/>
          <w:szCs w:val="28"/>
        </w:rPr>
        <w:t>（7）、妇科：通过妇科检查判断白带、宫颈、子宫位置、盆腔等是否存在问题。</w:t>
      </w:r>
    </w:p>
    <w:p>
      <w:pPr>
        <w:ind w:firstLine="560" w:firstLineChars="200"/>
        <w:rPr>
          <w:sz w:val="28"/>
          <w:szCs w:val="28"/>
        </w:rPr>
      </w:pPr>
      <w:r>
        <w:rPr>
          <w:rFonts w:hint="eastAsia"/>
          <w:sz w:val="28"/>
          <w:szCs w:val="28"/>
        </w:rPr>
        <w:t>（8）、生化检查：使用全自动生化仪对血样进行检查分析。</w:t>
      </w:r>
    </w:p>
    <w:p>
      <w:pPr>
        <w:ind w:firstLine="562" w:firstLineChars="200"/>
        <w:rPr>
          <w:b/>
          <w:bCs/>
          <w:sz w:val="28"/>
          <w:szCs w:val="28"/>
        </w:rPr>
      </w:pPr>
      <w:r>
        <w:rPr>
          <w:rFonts w:hint="eastAsia"/>
          <w:b/>
          <w:bCs/>
          <w:sz w:val="28"/>
          <w:szCs w:val="28"/>
        </w:rPr>
        <w:t>应急保障措施：</w:t>
      </w:r>
    </w:p>
    <w:p>
      <w:pPr>
        <w:numPr>
          <w:ilvl w:val="0"/>
          <w:numId w:val="3"/>
        </w:numPr>
        <w:ind w:firstLine="560" w:firstLineChars="200"/>
        <w:rPr>
          <w:sz w:val="28"/>
          <w:szCs w:val="28"/>
        </w:rPr>
      </w:pPr>
      <w:r>
        <w:rPr>
          <w:rFonts w:hint="eastAsia"/>
          <w:sz w:val="28"/>
          <w:szCs w:val="28"/>
        </w:rPr>
        <w:t>已备葡萄糖应对低血糖客户</w:t>
      </w:r>
    </w:p>
    <w:p>
      <w:pPr>
        <w:ind w:firstLine="560" w:firstLineChars="200"/>
        <w:jc w:val="left"/>
        <w:rPr>
          <w:b/>
          <w:bCs/>
          <w:sz w:val="44"/>
          <w:szCs w:val="44"/>
        </w:rPr>
      </w:pPr>
      <w:r>
        <w:rPr>
          <w:rFonts w:hint="eastAsia"/>
          <w:sz w:val="28"/>
          <w:szCs w:val="28"/>
        </w:rPr>
        <w:t>2、已备协调方案应对人员排队及用餐排队：安排人员现场协调体检人员男女错开体检必须空腹项目，确保体检和用餐都不出现拥堵。</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F95910"/>
    <w:multiLevelType w:val="singleLevel"/>
    <w:tmpl w:val="C0F95910"/>
    <w:lvl w:ilvl="0" w:tentative="0">
      <w:start w:val="1"/>
      <w:numFmt w:val="decimal"/>
      <w:suff w:val="nothing"/>
      <w:lvlText w:val="（%1）"/>
      <w:lvlJc w:val="left"/>
    </w:lvl>
  </w:abstractNum>
  <w:abstractNum w:abstractNumId="1">
    <w:nsid w:val="31E53400"/>
    <w:multiLevelType w:val="singleLevel"/>
    <w:tmpl w:val="31E53400"/>
    <w:lvl w:ilvl="0" w:tentative="0">
      <w:start w:val="1"/>
      <w:numFmt w:val="decimal"/>
      <w:suff w:val="nothing"/>
      <w:lvlText w:val="（%1）"/>
      <w:lvlJc w:val="left"/>
    </w:lvl>
  </w:abstractNum>
  <w:abstractNum w:abstractNumId="2">
    <w:nsid w:val="33E4315A"/>
    <w:multiLevelType w:val="singleLevel"/>
    <w:tmpl w:val="33E4315A"/>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B24F9E"/>
    <w:rsid w:val="0CCC4C8E"/>
    <w:rsid w:val="17246460"/>
    <w:rsid w:val="26E17D6B"/>
    <w:rsid w:val="28C80BFC"/>
    <w:rsid w:val="459C49C0"/>
    <w:rsid w:val="56B46F2B"/>
    <w:rsid w:val="64F62824"/>
    <w:rsid w:val="6E726753"/>
    <w:rsid w:val="777A6ACB"/>
    <w:rsid w:val="7FC768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『珊瑚梦』。。</cp:lastModifiedBy>
  <dcterms:modified xsi:type="dcterms:W3CDTF">2019-08-27T01:50:20Z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