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  <w:jc w:val="center"/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仿宋" w:hAnsi="仿宋" w:eastAsia="仿宋"/>
          <w:b/>
          <w:sz w:val="40"/>
          <w:szCs w:val="40"/>
        </w:rPr>
        <w:t>安徽滁州技师学院</w:t>
      </w:r>
      <w:r>
        <w:rPr>
          <w:rFonts w:hint="eastAsia" w:ascii="仿宋" w:hAnsi="仿宋" w:eastAsia="仿宋"/>
          <w:b/>
          <w:sz w:val="40"/>
          <w:szCs w:val="40"/>
          <w:lang w:eastAsia="zh-CN"/>
        </w:rPr>
        <w:t>大额项目招标</w:t>
      </w:r>
      <w:r>
        <w:rPr>
          <w:rFonts w:hint="eastAsia" w:ascii="仿宋" w:hAnsi="仿宋" w:eastAsia="仿宋"/>
          <w:b/>
          <w:sz w:val="40"/>
          <w:szCs w:val="40"/>
        </w:rPr>
        <w:t>采购流程</w:t>
      </w:r>
      <w: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  <w:pict>
          <v:roundrect id="圆角矩形 6" o:spid="_x0000_s1029" style="position:absolute;left:0;margin-left:102.5pt;margin-top:239.95pt;height:22.9pt;width:209.5pt;rotation:0f;z-index:251662336;" o:ole="f" fillcolor="#FFFFFF" filled="t" o:preferrelative="t" stroked="t" coordsize="21600,21600" arcsize="16.6666666666667%">
            <v:stroke color="#000000" color2="#FFFFFF" opacity="100%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after="0"/>
                    <w:jc w:val="center"/>
                    <w:rPr>
                      <w:rFonts w:hint="eastAsia" w:ascii="宋体" w:hAnsi="宋体" w:eastAsia="宋体" w:cs="宋体"/>
                      <w:sz w:val="20"/>
                      <w:szCs w:val="3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30"/>
                      <w:lang w:eastAsia="zh-CN"/>
                    </w:rPr>
                    <w:t>编制工程量清单、控制价、招标文件</w:t>
                  </w:r>
                </w:p>
              </w:txbxContent>
            </v:textbox>
          </v:roundrect>
        </w:pict>
      </w:r>
      <w: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  <w:pict>
          <v:shape id="直接箭头连接符 22" o:spid="_x0000_s1034" type="#_x0000_t32" style="position:absolute;left:0;flip:x;margin-left:203.8pt;margin-top:263.3pt;height:19.45pt;width:0.2pt;rotation:0f;z-index:251667456;" o:ole="f" fillcolor="#FFFFFF" filled="t" o:preferrelative="t" stroked="t" coordorigin="0,0" coordsize="21600,21600">
            <v:stroke color="#000000" color2="#FFFFFF" opacity="100%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  <w:pict>
          <v:shape id="直接箭头连接符 21" o:spid="_x0000_s1033" type="#_x0000_t32" style="position:absolute;left:0;flip:x;margin-left:206.3pt;margin-top:172.05pt;height:19.45pt;width:0.2pt;rotation:0f;z-index:251666432;" o:ole="f" fillcolor="#FFFFFF" filled="t" o:preferrelative="t" stroked="t" coordorigin="0,0" coordsize="21600,21600">
            <v:stroke color="#000000" color2="#FFFFFF" opacity="100%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  <w:pict>
          <v:shape id="直接箭头连接符 19" o:spid="_x0000_s1032" type="#_x0000_t32" style="position:absolute;left:0;flip:x;margin-left:204.65pt;margin-top:217.9pt;height:19.45pt;width:0.2pt;rotation:0f;z-index:251665408;" o:ole="f" fillcolor="#FFFFFF" filled="t" o:preferrelative="t" stroked="t" coordorigin="0,0" coordsize="21600,21600">
            <v:stroke color="#000000" color2="#FFFFFF" opacity="100%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  <w:pict>
          <v:roundrect id="圆角矩形 2" o:spid="_x0000_s1027" style="position:absolute;left:0;margin-left:134.35pt;margin-top:148.3pt;height:22.9pt;width:138.25pt;rotation:0f;z-index:251660288;" o:ole="f" fillcolor="#FFFFFF" filled="t" o:preferrelative="t" stroked="t" coordsize="21600,21600" arcsize="16.6666666666667%">
            <v:stroke color="#000000" color2="#FFFFFF" opacity="100%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after="0"/>
                    <w:jc w:val="center"/>
                    <w:rPr>
                      <w:rFonts w:hint="eastAsia" w:ascii="宋体" w:hAnsi="宋体" w:eastAsia="宋体" w:cs="宋体"/>
                      <w:sz w:val="20"/>
                      <w:szCs w:val="3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30"/>
                      <w:lang w:eastAsia="zh-CN"/>
                    </w:rPr>
                    <w:t>成立项目招标采购小组</w:t>
                  </w:r>
                </w:p>
              </w:txbxContent>
            </v:textbox>
          </v:roundrect>
        </w:pict>
      </w:r>
      <w: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  <w:pict>
          <v:shape id="直接箭头连接符 18" o:spid="_x0000_s1031" type="#_x0000_t32" style="position:absolute;left:0;flip:x;margin-left:204.25pt;margin-top:127.05pt;height:19.45pt;width:0.2pt;rotation:0f;z-index:251664384;" o:ole="f" fillcolor="#FFFFFF" filled="t" o:preferrelative="t" stroked="t" coordorigin="0,0" coordsize="21600,21600">
            <v:stroke color="#000000" color2="#FFFFFF" opacity="100%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  <w:pict>
          <v:roundrect id="圆角矩形 3" o:spid="_x0000_s1026" style="position:absolute;left:0;margin-left:135.9pt;margin-top:101.45pt;height:24.1pt;width:133.5pt;rotation:0f;z-index:251659264;" o:ole="f" fillcolor="#FFFFFF" filled="t" o:preferrelative="t" stroked="t" coordsize="21600,21600" arcsize="16.6666666666667%">
            <v:stroke color="#000000" color2="#FFFFFF" opacity="100%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ascii="宋体" w:hAnsi="宋体" w:eastAsia="宋体" w:cs="宋体"/>
                      <w:sz w:val="24"/>
                      <w:szCs w:val="30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30"/>
                      <w:lang w:val="en-US" w:eastAsia="zh-CN"/>
                    </w:rPr>
                    <w:t>资金审批</w:t>
                  </w:r>
                </w:p>
              </w:txbxContent>
            </v:textbox>
          </v:roundrect>
        </w:pict>
      </w:r>
      <w: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  <w:pict>
          <v:shape id="直接箭头连接符 17" o:spid="_x0000_s1030" type="#_x0000_t32" style="position:absolute;left:0;margin-left:202.3pt;margin-top:80.4pt;height:19pt;width:0.65pt;rotation:0f;z-index:251663360;" o:ole="f" fillcolor="#FFFFFF" filled="t" o:preferrelative="t" stroked="t" coordorigin="0,0" coordsize="21600,21600">
            <v:stroke color="#000000" color2="#FFFFFF" opacity="100%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  <w:pict>
          <v:roundrect id="圆角矩形 1" o:spid="_x0000_s1025" style="position:absolute;left:0;margin-left:163.25pt;margin-top:52.75pt;height:26.75pt;width:78.75pt;rotation:0f;z-index:251658240;" o:ole="f" fillcolor="#FFFFFF" filled="t" o:preferrelative="t" stroked="t" coordsize="21600,21600" arcsize="16.6666666666667%">
            <v:stroke color="#000000" color2="#FFFFFF" opacity="100%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ascii="宋体" w:hAnsi="宋体" w:eastAsia="宋体"/>
                      <w:sz w:val="20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30"/>
                      <w:lang w:eastAsia="zh-CN"/>
                    </w:rPr>
                    <w:t>立项</w:t>
                  </w:r>
                </w:p>
              </w:txbxContent>
            </v:textbox>
          </v:roundrect>
        </w:pict>
      </w:r>
    </w:p>
    <w:p>
      <w:pP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</w:pPr>
    </w:p>
    <w:p>
      <w:pP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</w:pPr>
    </w:p>
    <w:p>
      <w:pP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</w:pPr>
    </w:p>
    <w:p>
      <w:pP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</w:pPr>
    </w:p>
    <w:p>
      <w:pP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</w:pPr>
    </w:p>
    <w:p>
      <w:pP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</w:pPr>
    </w:p>
    <w:p>
      <w:pP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</w:pPr>
      <w: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  <w:pict>
          <v:roundrect id="圆角矩形 4" o:spid="_x0000_s1028" style="position:absolute;left:0;margin-left:124.3pt;margin-top:17.55pt;height:22.9pt;width:162.65pt;rotation:0f;z-index:251661312;" o:ole="f" fillcolor="#FFFFFF" filled="t" o:preferrelative="t" stroked="t" coordsize="21600,21600" arcsize="16.6666666666667%">
            <v:stroke color="#000000" color2="#FFFFFF" opacity="100%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ascii="Tahoma" w:hAnsi="Tahoma" w:eastAsia="微软雅黑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30"/>
                      <w:lang w:eastAsia="zh-CN"/>
                    </w:rPr>
                    <w:t>抽取招标代理公司、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  <w:t>造价</w:t>
                  </w:r>
                  <w:r>
                    <w:rPr>
                      <w:rFonts w:hint="eastAsia" w:ascii="宋体" w:hAnsi="宋体" w:eastAsia="宋体" w:cs="宋体"/>
                      <w:sz w:val="20"/>
                      <w:szCs w:val="30"/>
                      <w:lang w:eastAsia="zh-CN"/>
                    </w:rPr>
                    <w:t>公司</w:t>
                  </w:r>
                </w:p>
                <w:p>
                  <w:pPr>
                    <w:spacing w:after="0"/>
                    <w:jc w:val="center"/>
                    <w:rPr>
                      <w:rFonts w:hint="eastAsia" w:ascii="宋体" w:hAnsi="宋体" w:eastAsia="宋体" w:cs="宋体"/>
                      <w:sz w:val="20"/>
                      <w:szCs w:val="30"/>
                      <w:lang w:eastAsia="zh-CN"/>
                    </w:rPr>
                  </w:pPr>
                </w:p>
              </w:txbxContent>
            </v:textbox>
          </v:roundrect>
        </w:pict>
      </w:r>
    </w:p>
    <w:p>
      <w:pP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</w:pPr>
    </w:p>
    <w:p>
      <w:pP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</w:pPr>
    </w:p>
    <w:p>
      <w:pPr>
        <w:tabs>
          <w:tab w:val="left" w:pos="1187"/>
        </w:tabs>
        <w:jc w:val="left"/>
        <w:rPr>
          <w:lang w:val="en-US" w:eastAsia="zh-CN"/>
        </w:rPr>
      </w:pPr>
    </w:p>
    <w:p>
      <w:pPr>
        <w:tabs>
          <w:tab w:val="left" w:pos="1187"/>
        </w:tabs>
        <w:jc w:val="left"/>
        <w:rPr>
          <w:lang w:val="en-US" w:eastAsia="zh-CN"/>
        </w:rPr>
      </w:pPr>
    </w:p>
    <w:p>
      <w:pPr>
        <w:tabs>
          <w:tab w:val="left" w:pos="1187"/>
        </w:tabs>
        <w:jc w:val="left"/>
        <w:rPr>
          <w:lang w:val="en-US" w:eastAsia="zh-CN"/>
        </w:rPr>
      </w:pPr>
      <w: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  <w:pict>
          <v:roundrect id="圆角矩形 5" o:spid="_x0000_s1035" style="position:absolute;left:0;margin-left:94.9pt;margin-top:4.6pt;height:22.9pt;width:226.25pt;rotation:0f;z-index:251668480;" o:ole="f" fillcolor="#FFFFFF" filled="t" o:preferrelative="t" stroked="t" coordsize="21600,21600" arcsize="16.6666666666667%">
            <v:stroke color="#000000" color2="#FFFFFF" opacity="100%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after="0"/>
                    <w:jc w:val="center"/>
                    <w:rPr>
                      <w:rFonts w:hint="eastAsia" w:ascii="宋体" w:hAnsi="宋体" w:eastAsia="宋体" w:cs="宋体"/>
                      <w:sz w:val="20"/>
                      <w:szCs w:val="3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30"/>
                      <w:lang w:eastAsia="zh-CN"/>
                    </w:rPr>
                    <w:t>招标采购小组讨论量清单、控制价、招标文件</w:t>
                  </w:r>
                </w:p>
              </w:txbxContent>
            </v:textbox>
          </v:roundrect>
        </w:pict>
      </w:r>
      <w: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  <w:pict>
          <v:roundrect id="圆角矩形 16" o:spid="_x0000_s1045" style="position:absolute;left:0;margin-left:104.85pt;margin-top:215.35pt;height:22.9pt;width:200.4pt;rotation:0f;z-index:251678720;" o:ole="f" fillcolor="#FFFFFF" filled="t" o:preferrelative="t" stroked="t" coordsize="21600,21600" arcsize="16.6666666666667%">
            <v:stroke color="#000000" color2="#FFFFFF" opacity="100%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after="0"/>
                    <w:jc w:val="center"/>
                    <w:rPr>
                      <w:rFonts w:hint="eastAsia" w:ascii="宋体" w:hAnsi="宋体" w:eastAsia="宋体" w:cs="宋体"/>
                      <w:sz w:val="20"/>
                      <w:szCs w:val="3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30"/>
                      <w:lang w:eastAsia="zh-CN"/>
                    </w:rPr>
                    <w:t>整理、移交资料、备案</w:t>
                  </w:r>
                </w:p>
              </w:txbxContent>
            </v:textbox>
          </v:roundrect>
        </w:pict>
      </w:r>
      <w: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  <w:pict>
          <v:shape id="直接箭头连接符 15" o:spid="_x0000_s1044" type="#_x0000_t32" style="position:absolute;left:0;flip:x;margin-left:202.4pt;margin-top:196.6pt;height:19.45pt;width:0.2pt;rotation:0f;z-index:251677696;" o:ole="f" fillcolor="#FFFFFF" filled="t" o:preferrelative="t" stroked="t" coordorigin="0,0" coordsize="21600,21600">
            <v:stroke color="#000000" color2="#FFFFFF" opacity="100%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  <w:pict>
          <v:roundrect id="圆角矩形 14" o:spid="_x0000_s1043" style="position:absolute;left:0;margin-left:135.6pt;margin-top:174.1pt;height:22.9pt;width:138.25pt;rotation:0f;z-index:251676672;" o:ole="f" fillcolor="#FFFFFF" filled="t" o:preferrelative="t" stroked="t" coordsize="21600,21600" arcsize="16.6666666666667%">
            <v:stroke color="#000000" color2="#FFFFFF" opacity="100%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after="0"/>
                    <w:jc w:val="center"/>
                    <w:rPr>
                      <w:rFonts w:hint="eastAsia" w:ascii="宋体" w:hAnsi="宋体" w:eastAsia="宋体" w:cs="宋体"/>
                      <w:sz w:val="20"/>
                      <w:szCs w:val="3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30"/>
                      <w:lang w:val="en-US" w:eastAsia="zh-CN"/>
                    </w:rPr>
                    <w:t>签约项目合同</w:t>
                  </w:r>
                </w:p>
              </w:txbxContent>
            </v:textbox>
          </v:roundrect>
        </w:pict>
      </w:r>
      <w: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  <w:pict>
          <v:shape id="直接箭头连接符 13" o:spid="_x0000_s1042" type="#_x0000_t32" style="position:absolute;left:0;flip:x;margin-left:202.4pt;margin-top:154.6pt;height:19.45pt;width:0.2pt;rotation:0f;z-index:251675648;" o:ole="f" fillcolor="#FFFFFF" filled="t" o:preferrelative="t" stroked="t" coordorigin="0,0" coordsize="21600,21600">
            <v:stroke color="#000000" color2="#FFFFFF" opacity="100%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  <w:pict>
          <v:roundrect id="圆角矩形 12" o:spid="_x0000_s1041" style="position:absolute;left:0;margin-left:135.6pt;margin-top:131.35pt;height:22.9pt;width:138.25pt;rotation:0f;z-index:251674624;" o:ole="f" fillcolor="#FFFFFF" filled="t" o:preferrelative="t" stroked="t" coordsize="21600,21600" arcsize="16.6666666666667%">
            <v:stroke color="#000000" color2="#FFFFFF" opacity="100%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after="0"/>
                    <w:jc w:val="center"/>
                    <w:rPr>
                      <w:rFonts w:hint="eastAsia" w:ascii="宋体" w:hAnsi="宋体" w:eastAsia="宋体" w:cs="宋体"/>
                      <w:sz w:val="20"/>
                      <w:szCs w:val="3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30"/>
                      <w:lang w:val="en-US" w:eastAsia="zh-CN"/>
                    </w:rPr>
                    <w:t>中标结果公示</w:t>
                  </w:r>
                </w:p>
                <w:p>
                  <w:pPr>
                    <w:spacing w:after="0"/>
                    <w:jc w:val="center"/>
                    <w:rPr>
                      <w:rFonts w:hint="eastAsia" w:ascii="宋体" w:hAnsi="宋体" w:eastAsia="宋体" w:cs="宋体"/>
                      <w:sz w:val="20"/>
                      <w:szCs w:val="30"/>
                      <w:lang w:val="en-US" w:eastAsia="zh-CN"/>
                    </w:rPr>
                  </w:pPr>
                </w:p>
                <w:p>
                  <w:pPr>
                    <w:spacing w:after="0"/>
                    <w:jc w:val="center"/>
                    <w:rPr>
                      <w:rFonts w:hint="eastAsia" w:ascii="宋体" w:hAnsi="宋体" w:eastAsia="宋体" w:cs="宋体"/>
                      <w:sz w:val="20"/>
                      <w:szCs w:val="30"/>
                      <w:lang w:val="en-US" w:eastAsia="zh-CN"/>
                    </w:rPr>
                  </w:pPr>
                </w:p>
              </w:txbxContent>
            </v:textbox>
          </v:roundrect>
        </w:pict>
      </w:r>
      <w: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  <w:pict>
          <v:shape id="直接箭头连接符 11" o:spid="_x0000_s1040" type="#_x0000_t32" style="position:absolute;left:0;flip:x;margin-left:202.4pt;margin-top:111.85pt;height:19.45pt;width:0.2pt;rotation:0f;z-index:251673600;" o:ole="f" fillcolor="#FFFFFF" filled="t" o:preferrelative="t" stroked="t" coordorigin="0,0" coordsize="21600,21600">
            <v:stroke color="#000000" color2="#FFFFFF" opacity="100%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  <w:pict>
          <v:roundrect id="圆角矩形 10" o:spid="_x0000_s1039" style="position:absolute;left:0;margin-left:136.35pt;margin-top:89.35pt;height:22.9pt;width:138.25pt;rotation:0f;z-index:251672576;" o:ole="f" fillcolor="#FFFFFF" filled="t" o:preferrelative="t" stroked="t" coordsize="21600,21600" arcsize="16.6666666666667%">
            <v:stroke color="#000000" color2="#FFFFFF" opacity="100%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after="0"/>
                    <w:jc w:val="center"/>
                    <w:rPr>
                      <w:rFonts w:hint="eastAsia" w:ascii="宋体" w:hAnsi="宋体" w:eastAsia="宋体" w:cs="宋体"/>
                      <w:sz w:val="20"/>
                      <w:szCs w:val="3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30"/>
                      <w:lang w:eastAsia="zh-CN"/>
                    </w:rPr>
                    <w:t>开标、评标</w:t>
                  </w:r>
                </w:p>
              </w:txbxContent>
            </v:textbox>
          </v:roundrect>
        </w:pict>
      </w:r>
      <w: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  <w:pict>
          <v:shape id="直接箭头连接符 9" o:spid="_x0000_s1038" type="#_x0000_t32" style="position:absolute;left:0;flip:x;margin-left:202.4pt;margin-top:70.6pt;height:19.45pt;width:0.2pt;rotation:0f;z-index:251671552;" o:ole="f" fillcolor="#FFFFFF" filled="t" o:preferrelative="t" stroked="t" coordorigin="0,0" coordsize="21600,21600">
            <v:stroke color="#000000" color2="#FFFFFF" opacity="100%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  <w:pict>
          <v:roundrect id="圆角矩形 8" o:spid="_x0000_s1037" style="position:absolute;left:0;margin-left:105.6pt;margin-top:47.35pt;height:22.9pt;width:200.4pt;rotation:0f;z-index:251670528;" o:ole="f" fillcolor="#FFFFFF" filled="t" o:preferrelative="t" stroked="t" coordsize="21600,21600" arcsize="16.6666666666667%">
            <v:stroke color="#000000" color2="#FFFFFF" opacity="100%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after="0"/>
                    <w:jc w:val="center"/>
                    <w:rPr>
                      <w:rFonts w:hint="eastAsia" w:ascii="宋体" w:hAnsi="宋体" w:eastAsia="宋体" w:cs="宋体"/>
                      <w:sz w:val="20"/>
                      <w:szCs w:val="3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30"/>
                      <w:lang w:eastAsia="zh-CN"/>
                    </w:rPr>
                    <w:t>报市公管局审核，并发布招标信息</w:t>
                  </w:r>
                </w:p>
              </w:txbxContent>
            </v:textbox>
          </v:roundrect>
        </w:pict>
      </w:r>
      <w:r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  <w:pict>
          <v:shape id="直接箭头连接符 7" o:spid="_x0000_s1036" type="#_x0000_t32" style="position:absolute;left:0;flip:x;margin-left:203.15pt;margin-top:27.1pt;height:19.45pt;width:0.2pt;rotation:0f;z-index:251669504;" o:ole="f" fillcolor="#FFFFFF" filled="t" o:preferrelative="t" stroked="t" coordorigin="0,0" coordsize="21600,21600">
            <v:stroke color="#000000" color2="#FFFFFF" opacity="100%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</w:p>
    <w:p>
      <w:pPr>
        <w:tabs>
          <w:tab w:val="left" w:pos="1187"/>
        </w:tabs>
        <w:jc w:val="left"/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</w:pPr>
      <w:bookmarkStart w:id="0" w:name="_GoBack"/>
      <w:bookmarkEnd w:id="0"/>
    </w:p>
    <w:p>
      <w:pPr>
        <w:tabs>
          <w:tab w:val="left" w:pos="1187"/>
        </w:tabs>
        <w:jc w:val="left"/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</w:pPr>
    </w:p>
    <w:p>
      <w:pPr>
        <w:tabs>
          <w:tab w:val="left" w:pos="1187"/>
        </w:tabs>
        <w:jc w:val="left"/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</w:pPr>
    </w:p>
    <w:p>
      <w:pPr>
        <w:tabs>
          <w:tab w:val="left" w:pos="1187"/>
        </w:tabs>
        <w:jc w:val="left"/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</w:pPr>
    </w:p>
    <w:p>
      <w:pPr>
        <w:tabs>
          <w:tab w:val="left" w:pos="1187"/>
        </w:tabs>
        <w:jc w:val="left"/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</w:pPr>
    </w:p>
    <w:p>
      <w:pPr>
        <w:tabs>
          <w:tab w:val="left" w:pos="1187"/>
        </w:tabs>
        <w:jc w:val="left"/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</w:pPr>
    </w:p>
    <w:p>
      <w:pPr>
        <w:tabs>
          <w:tab w:val="left" w:pos="1187"/>
        </w:tabs>
        <w:jc w:val="left"/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</w:pPr>
    </w:p>
    <w:p>
      <w:pPr>
        <w:tabs>
          <w:tab w:val="left" w:pos="1187"/>
        </w:tabs>
        <w:jc w:val="left"/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</w:pPr>
    </w:p>
    <w:p>
      <w:pPr>
        <w:tabs>
          <w:tab w:val="left" w:pos="1187"/>
        </w:tabs>
        <w:jc w:val="left"/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</w:pPr>
    </w:p>
    <w:p>
      <w:pPr>
        <w:tabs>
          <w:tab w:val="left" w:pos="1187"/>
        </w:tabs>
        <w:jc w:val="left"/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</w:pPr>
    </w:p>
    <w:p>
      <w:pPr>
        <w:tabs>
          <w:tab w:val="left" w:pos="1187"/>
        </w:tabs>
        <w:jc w:val="left"/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</w:pPr>
    </w:p>
    <w:p>
      <w:pPr>
        <w:tabs>
          <w:tab w:val="left" w:pos="1187"/>
        </w:tabs>
        <w:jc w:val="left"/>
        <w:rPr>
          <w:rFonts w:ascii="Tahoma" w:hAnsi="Tahoma" w:eastAsia="微软雅黑" w:cs="Times New Roman"/>
          <w:kern w:val="0"/>
          <w:sz w:val="22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2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 textRotate="1"/>
    <customShpInfo spid="_x0000_s1031" textRotate="1"/>
    <customShpInfo spid="_x0000_s1032" textRotate="1"/>
    <customShpInfo spid="_x0000_s1033" textRotate="1"/>
    <customShpInfo spid="_x0000_s1034" textRotate="1"/>
    <customShpInfo spid="_x0000_s1036" textRotate="1"/>
    <customShpInfo spid="_x0000_s1038" textRotate="1"/>
    <customShpInfo spid="_x0000_s1040" textRotate="1"/>
    <customShpInfo spid="_x0000_s1042" textRotate="1"/>
    <customShpInfo spid="_x0000_s104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2018-06-19T06:48:00Z</dcterms:created>
  <dc:creator>┏☆叶兒↘</dc:creator>
  <cp:lastPrinted>2018-06-20T16:20:00Z</cp:lastPrinted>
  <dcterms:modified xsi:type="dcterms:W3CDTF">2018-06-21T10:50:17Z</dcterms:modified>
  <dc:title>┏☆叶兒↘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