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50" w:rsidRPr="00F83450" w:rsidRDefault="00F83450" w:rsidP="00F83450">
      <w:pPr>
        <w:rPr>
          <w:rFonts w:ascii="仿宋" w:eastAsia="仿宋" w:hAnsi="仿宋"/>
          <w:sz w:val="32"/>
          <w:szCs w:val="32"/>
        </w:rPr>
      </w:pPr>
      <w:r w:rsidRPr="00F83450">
        <w:rPr>
          <w:rFonts w:ascii="仿宋" w:eastAsia="仿宋" w:hAnsi="仿宋" w:hint="eastAsia"/>
          <w:sz w:val="32"/>
          <w:szCs w:val="32"/>
        </w:rPr>
        <w:t>附件3</w:t>
      </w:r>
    </w:p>
    <w:p w:rsidR="005208F4" w:rsidRDefault="00931CE1" w:rsidP="00931CE1">
      <w:pPr>
        <w:keepNext/>
        <w:keepLines/>
        <w:widowControl/>
        <w:spacing w:line="500" w:lineRule="exact"/>
        <w:ind w:firstLineChars="200" w:firstLine="880"/>
        <w:jc w:val="center"/>
        <w:outlineLvl w:val="0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2020年</w:t>
      </w:r>
      <w:r w:rsidR="00DD543A" w:rsidRPr="00F83450">
        <w:rPr>
          <w:rFonts w:ascii="方正小标宋_GBK" w:eastAsia="方正小标宋_GBK" w:hAnsi="方正小标宋_GBK" w:cs="方正小标宋_GBK" w:hint="eastAsia"/>
          <w:sz w:val="44"/>
          <w:szCs w:val="44"/>
        </w:rPr>
        <w:t>公开招聘考生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笔试</w:t>
      </w:r>
      <w:r w:rsidR="00DD543A" w:rsidRPr="00F83450">
        <w:rPr>
          <w:rFonts w:ascii="方正小标宋_GBK" w:eastAsia="方正小标宋_GBK" w:hAnsi="方正小标宋_GBK" w:cs="方正小标宋_GBK" w:hint="eastAsia"/>
          <w:sz w:val="44"/>
          <w:szCs w:val="44"/>
        </w:rPr>
        <w:t>报到</w:t>
      </w:r>
      <w:r w:rsidR="005208F4" w:rsidRPr="00F83450">
        <w:rPr>
          <w:rFonts w:ascii="方正小标宋_GBK" w:eastAsia="方正小标宋_GBK" w:hAnsi="方正小标宋_GBK" w:cs="方正小标宋_GBK" w:hint="eastAsia"/>
          <w:sz w:val="44"/>
          <w:szCs w:val="44"/>
        </w:rPr>
        <w:t>流程</w:t>
      </w:r>
    </w:p>
    <w:p w:rsidR="00EA4EB3" w:rsidRDefault="00EA4EB3" w:rsidP="00931CE1">
      <w:pPr>
        <w:keepNext/>
        <w:keepLines/>
        <w:widowControl/>
        <w:spacing w:line="500" w:lineRule="exact"/>
        <w:ind w:firstLineChars="200" w:firstLine="880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8C50DC" w:rsidRPr="00F83450" w:rsidRDefault="002C25BF" w:rsidP="00F83450">
      <w:pPr>
        <w:sectPr w:rsidR="008C50DC" w:rsidRPr="00F83450">
          <w:footerReference w:type="default" r:id="rId9"/>
          <w:pgSz w:w="11906" w:h="16838"/>
          <w:pgMar w:top="1440" w:right="1633" w:bottom="1440" w:left="1633" w:header="851" w:footer="992" w:gutter="0"/>
          <w:pgNumType w:fmt="numberInDash"/>
          <w:cols w:space="425"/>
          <w:docGrid w:type="lines" w:linePitch="312"/>
        </w:sectPr>
      </w:pPr>
      <w:r>
        <w:rPr>
          <w:noProof/>
        </w:rPr>
        <w:pict>
          <v:rect id="_x0000_s1038" style="position:absolute;left:0;text-align:left;margin-left:-17.9pt;margin-top:58.35pt;width:474.45pt;height:31.95pt;z-index:251662336">
            <v:textbox style="mso-next-textbox:#_x0000_s1038">
              <w:txbxContent>
                <w:p w:rsidR="005208F4" w:rsidRDefault="005208F4" w:rsidP="005208F4">
                  <w:pPr>
                    <w:spacing w:line="360" w:lineRule="auto"/>
                  </w:pPr>
                  <w:r>
                    <w:rPr>
                      <w:rFonts w:hint="eastAsia"/>
                    </w:rPr>
                    <w:t>出示</w:t>
                  </w:r>
                  <w:r>
                    <w:t>身份证，</w:t>
                  </w:r>
                  <w:r w:rsidR="00DD543A">
                    <w:rPr>
                      <w:rFonts w:hint="eastAsia"/>
                    </w:rPr>
                    <w:t>准考证、</w:t>
                  </w:r>
                  <w:r>
                    <w:t>安康码，</w:t>
                  </w:r>
                  <w:r w:rsidR="00846EE5">
                    <w:rPr>
                      <w:rFonts w:hint="eastAsia"/>
                    </w:rPr>
                    <w:t>核酸检测报告，</w:t>
                  </w:r>
                  <w:r>
                    <w:rPr>
                      <w:rFonts w:hint="eastAsia"/>
                    </w:rPr>
                    <w:t>检测体温</w:t>
                  </w:r>
                  <w:r w:rsidR="00846EE5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（要求：</w:t>
                  </w:r>
                  <w:r>
                    <w:t>配戴口罩</w:t>
                  </w:r>
                  <w:r>
                    <w:rPr>
                      <w:rFonts w:hint="eastAsia"/>
                    </w:rPr>
                    <w:t>、间隔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米有序排队）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16.85pt;margin-top:31.35pt;width:0;height:21.45pt;z-index:251661312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231.35pt;margin-top:31.35pt;width:99.55pt;height:21.45pt;z-index:251677696" strokecolor="white">
            <v:textbox style="mso-next-textbox:#_x0000_s1053">
              <w:txbxContent>
                <w:p w:rsidR="005208F4" w:rsidRDefault="005208F4" w:rsidP="005208F4">
                  <w:r w:rsidRPr="00007B89">
                    <w:rPr>
                      <w:rFonts w:hint="eastAsia"/>
                    </w:rPr>
                    <w:t>校东大门（南入口）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6" style="position:absolute;left:0;text-align:left;margin-left:104.1pt;margin-top:1.35pt;width:222.25pt;height:25.05pt;z-index:251660288">
            <v:textbox style="mso-next-textbox:#_x0000_s1036">
              <w:txbxContent>
                <w:p w:rsidR="005208F4" w:rsidRDefault="00DD543A" w:rsidP="005208F4">
                  <w:pPr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报到考生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left:0;text-align:left;margin-left:330.9pt;margin-top:422.4pt;width:118.35pt;height:96.8pt;z-index:251673600">
            <v:textbox style="mso-next-textbox:#_x0000_s1049">
              <w:txbxContent>
                <w:p w:rsidR="005208F4" w:rsidRDefault="005208F4" w:rsidP="005208F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就诊</w:t>
                  </w:r>
                  <w:r>
                    <w:t>结束后，按学校疫情防控工作要求进行</w:t>
                  </w:r>
                  <w:r>
                    <w:rPr>
                      <w:rFonts w:hint="eastAsia"/>
                    </w:rPr>
                    <w:t>备案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left:0;text-align:left;margin-left:330.9pt;margin-top:277.5pt;width:125.65pt;height:112.65pt;z-index:251670528">
            <v:textbox style="mso-next-textbox:#_x0000_s1046">
              <w:txbxContent>
                <w:p w:rsidR="005208F4" w:rsidRDefault="005208F4" w:rsidP="005208F4">
                  <w:pPr>
                    <w:spacing w:line="360" w:lineRule="auto"/>
                    <w:jc w:val="center"/>
                  </w:pPr>
                  <w:r>
                    <w:t>核查体温</w:t>
                  </w:r>
                  <w:r>
                    <w:t>≥37.3°</w:t>
                  </w:r>
                  <w:r>
                    <w:t>者，</w:t>
                  </w:r>
                  <w:r w:rsidR="00DD543A">
                    <w:rPr>
                      <w:rFonts w:hint="eastAsia"/>
                    </w:rPr>
                    <w:t>根据健康状况</w:t>
                  </w:r>
                  <w:r>
                    <w:t>转</w:t>
                  </w:r>
                  <w:r w:rsidR="00DD543A">
                    <w:rPr>
                      <w:rFonts w:hint="eastAsia"/>
                    </w:rPr>
                    <w:t>隔离考场或至</w:t>
                  </w:r>
                  <w:r>
                    <w:t>定点医院发热门诊就诊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0" type="#_x0000_t32" style="position:absolute;left:0;text-align:left;margin-left:390.1pt;margin-top:390.15pt;width:.05pt;height:27.25pt;z-index:251674624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left:0;text-align:left;margin-left:390.1pt;margin-top:244.55pt;width:0;height:25.05pt;z-index:251669504" o:connectortype="straight">
            <v:stroke endarrow="block"/>
          </v:shape>
        </w:pict>
      </w:r>
      <w:r>
        <w:rPr>
          <w:noProof/>
        </w:rPr>
        <w:pict>
          <v:rect id="_x0000_s1056" style="position:absolute;left:0;text-align:left;margin-left:6.7pt;margin-top:301.65pt;width:122.7pt;height:31.95pt;z-index:251680768">
            <v:textbox style="mso-next-textbox:#_x0000_s1056">
              <w:txbxContent>
                <w:p w:rsidR="005208F4" w:rsidRPr="001D2911" w:rsidRDefault="00DD543A" w:rsidP="005208F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进入考场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1" type="#_x0000_t32" style="position:absolute;left:0;text-align:left;margin-left:70.2pt;margin-top:269.6pt;width:0;height:25.05pt;z-index:251675648" o:connectortype="straight">
            <v:stroke endarrow="block"/>
          </v:shape>
        </w:pict>
      </w:r>
      <w:r>
        <w:rPr>
          <w:noProof/>
        </w:rPr>
        <w:pict>
          <v:rect id="_x0000_s1048" style="position:absolute;left:0;text-align:left;margin-left:-33.65pt;margin-top:226.25pt;width:215.4pt;height:38.65pt;z-index:251672576">
            <v:textbox style="mso-next-textbox:#_x0000_s1048">
              <w:txbxContent>
                <w:p w:rsidR="005208F4" w:rsidRDefault="00DD543A" w:rsidP="005208F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收取承诺书</w:t>
                  </w:r>
                  <w:r w:rsidR="00A60713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核验考生身份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3" type="#_x0000_t32" style="position:absolute;left:0;text-align:left;margin-left:206.25pt;margin-top:159.2pt;width:0;height:136.15pt;flip:y;z-index:251687936" o:connectortype="straight"/>
        </w:pict>
      </w:r>
      <w:r>
        <w:rPr>
          <w:noProof/>
        </w:rPr>
        <w:pict>
          <v:shape id="_x0000_s1064" type="#_x0000_t32" style="position:absolute;left:0;text-align:left;margin-left:178pt;margin-top:159.2pt;width:28.25pt;height:0;flip:x;z-index:251688960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left:0;text-align:left;margin-left:206.25pt;margin-top:295.35pt;width:15pt;height:.05pt;flip:x;z-index:251686912" o:connectortype="straight"/>
        </w:pict>
      </w:r>
      <w:r>
        <w:rPr>
          <w:noProof/>
        </w:rPr>
        <w:pict>
          <v:shape id="_x0000_s1057" type="#_x0000_t32" style="position:absolute;left:0;text-align:left;margin-left:448.5pt;margin-top:452.9pt;width:28.75pt;height:0;z-index:251681792" o:connectortype="straight"/>
        </w:pict>
      </w:r>
      <w:r>
        <w:rPr>
          <w:noProof/>
        </w:rPr>
        <w:pict>
          <v:rect id="_x0000_s1060" style="position:absolute;left:0;text-align:left;margin-left:225pt;margin-top:277.5pt;width:101.35pt;height:37pt;z-index:251684864">
            <v:textbox style="mso-next-textbox:#_x0000_s1060">
              <w:txbxContent>
                <w:p w:rsidR="005208F4" w:rsidRDefault="005208F4" w:rsidP="005208F4">
                  <w:pPr>
                    <w:spacing w:line="360" w:lineRule="auto"/>
                    <w:jc w:val="center"/>
                  </w:pPr>
                  <w:r>
                    <w:t>核查体温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&lt;</w:t>
                  </w:r>
                  <w:r>
                    <w:t>37.3°</w:t>
                  </w:r>
                  <w:r>
                    <w:t>者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1" type="#_x0000_t32" style="position:absolute;left:0;text-align:left;margin-left:273pt;margin-top:244.55pt;width:0;height:25.05pt;z-index:251685888" o:connectortype="straight">
            <v:stroke endarrow="block"/>
          </v:shape>
        </w:pict>
      </w:r>
      <w:r>
        <w:rPr>
          <w:noProof/>
        </w:rPr>
        <w:pict>
          <v:shape id="_x0000_s1054" type="#_x0000_t202" style="position:absolute;left:0;text-align:left;margin-left:78.45pt;margin-top:196.15pt;width:99.55pt;height:23.8pt;z-index:251678720" strokecolor="white">
            <v:textbox style="mso-next-textbox:#_x0000_s1054">
              <w:txbxContent>
                <w:p w:rsidR="005208F4" w:rsidRDefault="005208F4" w:rsidP="005208F4">
                  <w:r>
                    <w:rPr>
                      <w:rFonts w:hint="eastAsia"/>
                    </w:rPr>
                    <w:t>各</w:t>
                  </w:r>
                  <w:r w:rsidR="00DD543A">
                    <w:rPr>
                      <w:rFonts w:hint="eastAsia"/>
                    </w:rPr>
                    <w:t>考</w:t>
                  </w:r>
                  <w:r w:rsidR="00846EE5">
                    <w:rPr>
                      <w:rFonts w:hint="eastAsia"/>
                    </w:rPr>
                    <w:t>场</w:t>
                  </w:r>
                  <w:r w:rsidR="00DD543A">
                    <w:rPr>
                      <w:rFonts w:hint="eastAsia"/>
                    </w:rPr>
                    <w:t>工作人员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32" style="position:absolute;left:0;text-align:left;margin-left:345.15pt;margin-top:31.35pt;width:132.1pt;height:0;flip:x;z-index:251683840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left:0;text-align:left;margin-left:477.25pt;margin-top:31.35pt;width:0;height:421.5pt;flip:y;z-index:251682816" o:connectortype="straight"/>
        </w:pict>
      </w:r>
      <w:r>
        <w:rPr>
          <w:noProof/>
        </w:rPr>
        <w:pict>
          <v:rect id="_x0000_s1044" style="position:absolute;left:0;text-align:left;margin-left:238.7pt;margin-top:188pt;width:194.1pt;height:50.75pt;z-index:251668480">
            <v:textbox style="mso-next-textbox:#_x0000_s1044">
              <w:txbxContent>
                <w:p w:rsidR="005208F4" w:rsidRDefault="005208F4" w:rsidP="005208F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转移至隔离观察区，由医护防治人员再次核查、处理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3" type="#_x0000_t32" style="position:absolute;left:0;text-align:left;margin-left:345.15pt;margin-top:162.95pt;width:0;height:21.3pt;z-index:251667456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69.65pt;margin-top:96.55pt;width:0;height:28.8pt;z-index:251663360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left:0;text-align:left;margin-left:69.1pt;margin-top:188pt;width:.05pt;height:31.95pt;z-index:251671552" o:connectortype="straight">
            <v:stroke endarrow="block"/>
          </v:shape>
        </w:pict>
      </w:r>
      <w:r>
        <w:rPr>
          <w:noProof/>
        </w:rPr>
        <w:pict>
          <v:rect id="_x0000_s1041" style="position:absolute;left:0;text-align:left;margin-left:22.1pt;margin-top:129.15pt;width:122.05pt;height:50pt;z-index:251665408">
            <v:textbox style="mso-next-textbox:#_x0000_s1041">
              <w:txbxContent>
                <w:p w:rsidR="005208F4" w:rsidRDefault="005208F4" w:rsidP="005208F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体温合格、身份无误、进入校园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0" type="#_x0000_t32" style="position:absolute;left:0;text-align:left;margin-left:345.15pt;margin-top:96.55pt;width:0;height:28.8pt;z-index:251664384" o:connectortype="straight">
            <v:stroke endarrow="block"/>
          </v:shape>
        </w:pict>
      </w:r>
      <w:r>
        <w:rPr>
          <w:noProof/>
        </w:rPr>
        <w:pict>
          <v:rect id="_x0000_s1042" style="position:absolute;left:0;text-align:left;margin-left:285.75pt;margin-top:129.15pt;width:122.05pt;height:30.05pt;z-index:251666432">
            <v:textbox style="mso-next-textbox:#_x0000_s1042">
              <w:txbxContent>
                <w:p w:rsidR="005208F4" w:rsidRDefault="005208F4" w:rsidP="005208F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身份无误、体温异常</w:t>
                  </w:r>
                </w:p>
              </w:txbxContent>
            </v:textbox>
          </v:rect>
        </w:pict>
      </w:r>
    </w:p>
    <w:p w:rsidR="008C50DC" w:rsidRDefault="008C50DC" w:rsidP="00C95449">
      <w:pPr>
        <w:rPr>
          <w:b/>
          <w:sz w:val="44"/>
          <w:szCs w:val="44"/>
        </w:rPr>
      </w:pPr>
    </w:p>
    <w:sectPr w:rsidR="008C50DC" w:rsidSect="00160AC2">
      <w:pgSz w:w="11906" w:h="16838"/>
      <w:pgMar w:top="1440" w:right="1633" w:bottom="1440" w:left="1633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E4B" w:rsidRDefault="00207E4B" w:rsidP="008C50DC">
      <w:r>
        <w:separator/>
      </w:r>
    </w:p>
  </w:endnote>
  <w:endnote w:type="continuationSeparator" w:id="0">
    <w:p w:rsidR="00207E4B" w:rsidRDefault="00207E4B" w:rsidP="008C5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行楷">
    <w:altName w:val="hakuyoxingshu7000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D9" w:rsidRDefault="002C25B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2049;mso-fit-shape-to-text:t" inset="0,0,0,0">
            <w:txbxContent>
              <w:p w:rsidR="002A2BD9" w:rsidRDefault="002A2BD9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E4B" w:rsidRDefault="00207E4B" w:rsidP="008C50DC">
      <w:r>
        <w:separator/>
      </w:r>
    </w:p>
  </w:footnote>
  <w:footnote w:type="continuationSeparator" w:id="0">
    <w:p w:rsidR="00207E4B" w:rsidRDefault="00207E4B" w:rsidP="008C5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6E16E7"/>
    <w:multiLevelType w:val="singleLevel"/>
    <w:tmpl w:val="BE6E16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3CA18A"/>
    <w:multiLevelType w:val="singleLevel"/>
    <w:tmpl w:val="DB3CA1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2310BF6"/>
    <w:multiLevelType w:val="multilevel"/>
    <w:tmpl w:val="12310BF6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3">
    <w:nsid w:val="1B6E7529"/>
    <w:multiLevelType w:val="multilevel"/>
    <w:tmpl w:val="1B6E7529"/>
    <w:lvl w:ilvl="0">
      <w:start w:val="1"/>
      <w:numFmt w:val="ideographDigital"/>
      <w:suff w:val="space"/>
      <w:lvlText w:val="（%1）"/>
      <w:lvlJc w:val="left"/>
      <w:pPr>
        <w:ind w:left="0" w:firstLine="0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4">
    <w:nsid w:val="20242CED"/>
    <w:multiLevelType w:val="multilevel"/>
    <w:tmpl w:val="20242CED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abstractNum w:abstractNumId="5">
    <w:nsid w:val="31E2340B"/>
    <w:multiLevelType w:val="singleLevel"/>
    <w:tmpl w:val="31E2340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2C90B2B"/>
    <w:multiLevelType w:val="multilevel"/>
    <w:tmpl w:val="32C90B2B"/>
    <w:lvl w:ilvl="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E1B5764"/>
    <w:multiLevelType w:val="multilevel"/>
    <w:tmpl w:val="3E1B5764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8">
    <w:nsid w:val="58B73BF5"/>
    <w:multiLevelType w:val="multilevel"/>
    <w:tmpl w:val="58B73BF5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9">
    <w:nsid w:val="5A7A316B"/>
    <w:multiLevelType w:val="multilevel"/>
    <w:tmpl w:val="5A7A316B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10">
    <w:nsid w:val="5BD96ADD"/>
    <w:multiLevelType w:val="multilevel"/>
    <w:tmpl w:val="5BD96ADD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abstractNum w:abstractNumId="11">
    <w:nsid w:val="651DFB8C"/>
    <w:multiLevelType w:val="singleLevel"/>
    <w:tmpl w:val="651DFB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739E43A9"/>
    <w:multiLevelType w:val="multilevel"/>
    <w:tmpl w:val="739E43A9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</w:abstractNum>
  <w:abstractNum w:abstractNumId="13">
    <w:nsid w:val="75645B3B"/>
    <w:multiLevelType w:val="multilevel"/>
    <w:tmpl w:val="75645B3B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F401510"/>
    <w:rsid w:val="00046B9C"/>
    <w:rsid w:val="00084025"/>
    <w:rsid w:val="000C44E9"/>
    <w:rsid w:val="000D2F47"/>
    <w:rsid w:val="000D60C5"/>
    <w:rsid w:val="000E7E99"/>
    <w:rsid w:val="00102B2E"/>
    <w:rsid w:val="00103C7B"/>
    <w:rsid w:val="00121FFA"/>
    <w:rsid w:val="0015588B"/>
    <w:rsid w:val="00160AC2"/>
    <w:rsid w:val="00197DF9"/>
    <w:rsid w:val="001D7772"/>
    <w:rsid w:val="00207E4B"/>
    <w:rsid w:val="00227796"/>
    <w:rsid w:val="002402F5"/>
    <w:rsid w:val="002A2BD9"/>
    <w:rsid w:val="002A768A"/>
    <w:rsid w:val="002B46A7"/>
    <w:rsid w:val="002C25BF"/>
    <w:rsid w:val="00331C1B"/>
    <w:rsid w:val="00333A55"/>
    <w:rsid w:val="00352DE7"/>
    <w:rsid w:val="00385D63"/>
    <w:rsid w:val="003C35F0"/>
    <w:rsid w:val="003E19CE"/>
    <w:rsid w:val="003E28C6"/>
    <w:rsid w:val="00455424"/>
    <w:rsid w:val="00455E18"/>
    <w:rsid w:val="004A5EF1"/>
    <w:rsid w:val="00501EB6"/>
    <w:rsid w:val="005208F4"/>
    <w:rsid w:val="0052704C"/>
    <w:rsid w:val="005357F0"/>
    <w:rsid w:val="005755AD"/>
    <w:rsid w:val="005C305B"/>
    <w:rsid w:val="005C7173"/>
    <w:rsid w:val="005F0F84"/>
    <w:rsid w:val="005F1536"/>
    <w:rsid w:val="005F7B5D"/>
    <w:rsid w:val="0064232D"/>
    <w:rsid w:val="006824E6"/>
    <w:rsid w:val="007049A4"/>
    <w:rsid w:val="00705E87"/>
    <w:rsid w:val="007077FA"/>
    <w:rsid w:val="00736B0F"/>
    <w:rsid w:val="0075591B"/>
    <w:rsid w:val="007655F8"/>
    <w:rsid w:val="00780473"/>
    <w:rsid w:val="007833EC"/>
    <w:rsid w:val="00786698"/>
    <w:rsid w:val="00787A8F"/>
    <w:rsid w:val="007B3F93"/>
    <w:rsid w:val="00807647"/>
    <w:rsid w:val="00832082"/>
    <w:rsid w:val="00837744"/>
    <w:rsid w:val="00841445"/>
    <w:rsid w:val="00842F07"/>
    <w:rsid w:val="00846EE5"/>
    <w:rsid w:val="00895B9A"/>
    <w:rsid w:val="0089735D"/>
    <w:rsid w:val="008C2837"/>
    <w:rsid w:val="008C50DC"/>
    <w:rsid w:val="008D6FEF"/>
    <w:rsid w:val="008E44BC"/>
    <w:rsid w:val="008F4127"/>
    <w:rsid w:val="00900662"/>
    <w:rsid w:val="00900CDC"/>
    <w:rsid w:val="0091262F"/>
    <w:rsid w:val="00931CE1"/>
    <w:rsid w:val="0094419B"/>
    <w:rsid w:val="009B605E"/>
    <w:rsid w:val="009D391D"/>
    <w:rsid w:val="00A03A75"/>
    <w:rsid w:val="00A60713"/>
    <w:rsid w:val="00A81012"/>
    <w:rsid w:val="00AE6CC0"/>
    <w:rsid w:val="00B72697"/>
    <w:rsid w:val="00B81809"/>
    <w:rsid w:val="00BE2717"/>
    <w:rsid w:val="00C14B5B"/>
    <w:rsid w:val="00C41578"/>
    <w:rsid w:val="00C95449"/>
    <w:rsid w:val="00CE0B4D"/>
    <w:rsid w:val="00D000FD"/>
    <w:rsid w:val="00D25B08"/>
    <w:rsid w:val="00D8315C"/>
    <w:rsid w:val="00DD543A"/>
    <w:rsid w:val="00E059EF"/>
    <w:rsid w:val="00E2253E"/>
    <w:rsid w:val="00E27B28"/>
    <w:rsid w:val="00E47E93"/>
    <w:rsid w:val="00E605CD"/>
    <w:rsid w:val="00EA1D3C"/>
    <w:rsid w:val="00EA29C5"/>
    <w:rsid w:val="00EA4EB3"/>
    <w:rsid w:val="00EC0284"/>
    <w:rsid w:val="00ED607B"/>
    <w:rsid w:val="00F0375E"/>
    <w:rsid w:val="00F10B52"/>
    <w:rsid w:val="00F50821"/>
    <w:rsid w:val="00F83450"/>
    <w:rsid w:val="00FD6820"/>
    <w:rsid w:val="00FF1BC2"/>
    <w:rsid w:val="03D95D15"/>
    <w:rsid w:val="05733BAC"/>
    <w:rsid w:val="06D96DD9"/>
    <w:rsid w:val="07C13250"/>
    <w:rsid w:val="081266FE"/>
    <w:rsid w:val="085909DA"/>
    <w:rsid w:val="08A04C07"/>
    <w:rsid w:val="0C986EB0"/>
    <w:rsid w:val="0E4939EE"/>
    <w:rsid w:val="16842430"/>
    <w:rsid w:val="179A5DF4"/>
    <w:rsid w:val="188E091F"/>
    <w:rsid w:val="1B0B1E8A"/>
    <w:rsid w:val="1D5C2C9D"/>
    <w:rsid w:val="1DCD0701"/>
    <w:rsid w:val="1F401510"/>
    <w:rsid w:val="2329346E"/>
    <w:rsid w:val="248E47FB"/>
    <w:rsid w:val="251A60C9"/>
    <w:rsid w:val="2584078E"/>
    <w:rsid w:val="258542B0"/>
    <w:rsid w:val="28645F1F"/>
    <w:rsid w:val="289F0288"/>
    <w:rsid w:val="29212E0C"/>
    <w:rsid w:val="2B9D3200"/>
    <w:rsid w:val="2E521FEE"/>
    <w:rsid w:val="303B79BD"/>
    <w:rsid w:val="30E10497"/>
    <w:rsid w:val="31610AEC"/>
    <w:rsid w:val="31E86BB3"/>
    <w:rsid w:val="33C8755B"/>
    <w:rsid w:val="36082DE3"/>
    <w:rsid w:val="38FA63A0"/>
    <w:rsid w:val="39343662"/>
    <w:rsid w:val="3C226A35"/>
    <w:rsid w:val="3D126BFB"/>
    <w:rsid w:val="3DCD7B24"/>
    <w:rsid w:val="3E776283"/>
    <w:rsid w:val="43C1693E"/>
    <w:rsid w:val="450C2CE3"/>
    <w:rsid w:val="47D40E1E"/>
    <w:rsid w:val="486F4622"/>
    <w:rsid w:val="4A6B24C8"/>
    <w:rsid w:val="4B2F71A7"/>
    <w:rsid w:val="4B9A69A4"/>
    <w:rsid w:val="52DE0FD0"/>
    <w:rsid w:val="5A270395"/>
    <w:rsid w:val="63FB299F"/>
    <w:rsid w:val="65061A11"/>
    <w:rsid w:val="672F02CA"/>
    <w:rsid w:val="68104283"/>
    <w:rsid w:val="69037C2B"/>
    <w:rsid w:val="698F33F2"/>
    <w:rsid w:val="6D86775E"/>
    <w:rsid w:val="6DFC3B41"/>
    <w:rsid w:val="77563332"/>
    <w:rsid w:val="785E4009"/>
    <w:rsid w:val="7AD55369"/>
    <w:rsid w:val="7B620740"/>
    <w:rsid w:val="7CBD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  <o:rules v:ext="edit">
        <o:r id="V:Rule16" type="connector" idref="#_x0000_s1051"/>
        <o:r id="V:Rule17" type="connector" idref="#_x0000_s1059"/>
        <o:r id="V:Rule18" type="connector" idref="#_x0000_s1039"/>
        <o:r id="V:Rule19" type="connector" idref="#_x0000_s1050"/>
        <o:r id="V:Rule20" type="connector" idref="#_x0000_s1045"/>
        <o:r id="V:Rule21" type="connector" idref="#_x0000_s1043"/>
        <o:r id="V:Rule22" type="connector" idref="#_x0000_s1057"/>
        <o:r id="V:Rule23" type="connector" idref="#_x0000_s1058"/>
        <o:r id="V:Rule24" type="connector" idref="#_x0000_s1063"/>
        <o:r id="V:Rule25" type="connector" idref="#_x0000_s1062"/>
        <o:r id="V:Rule26" type="connector" idref="#_x0000_s1061"/>
        <o:r id="V:Rule27" type="connector" idref="#_x0000_s1064"/>
        <o:r id="V:Rule28" type="connector" idref="#_x0000_s1047"/>
        <o:r id="V:Rule29" type="connector" idref="#_x0000_s1040"/>
        <o:r id="V:Rule30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0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uiPriority w:val="9"/>
    <w:qFormat/>
    <w:rsid w:val="008C50DC"/>
    <w:pPr>
      <w:keepNext/>
      <w:keepLines/>
      <w:spacing w:line="259" w:lineRule="auto"/>
      <w:ind w:left="67"/>
      <w:outlineLvl w:val="0"/>
    </w:pPr>
    <w:rPr>
      <w:rFonts w:ascii="微软雅黑" w:eastAsia="微软雅黑" w:hAnsi="微软雅黑" w:cs="微软雅黑"/>
      <w:color w:val="000000"/>
      <w:kern w:val="2"/>
      <w:sz w:val="38"/>
      <w:szCs w:val="22"/>
    </w:rPr>
  </w:style>
  <w:style w:type="paragraph" w:styleId="4">
    <w:name w:val="heading 4"/>
    <w:next w:val="a"/>
    <w:qFormat/>
    <w:rsid w:val="008C50DC"/>
    <w:pPr>
      <w:widowControl w:val="0"/>
      <w:spacing w:before="100" w:beforeAutospacing="1" w:after="100" w:afterAutospacing="1"/>
      <w:outlineLvl w:val="3"/>
    </w:pPr>
    <w:rPr>
      <w:rFonts w:ascii="宋体" w:hAnsi="宋体" w:hint="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C50DC"/>
    <w:pPr>
      <w:jc w:val="left"/>
    </w:pPr>
  </w:style>
  <w:style w:type="paragraph" w:styleId="a4">
    <w:name w:val="Body Text"/>
    <w:basedOn w:val="a"/>
    <w:uiPriority w:val="1"/>
    <w:qFormat/>
    <w:rsid w:val="008C50DC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5">
    <w:name w:val="footer"/>
    <w:basedOn w:val="a"/>
    <w:qFormat/>
    <w:rsid w:val="008C50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C50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rsid w:val="008C50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iPriority w:val="39"/>
    <w:qFormat/>
    <w:rsid w:val="008C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8C50DC"/>
    <w:rPr>
      <w:b/>
    </w:rPr>
  </w:style>
  <w:style w:type="character" w:styleId="aa">
    <w:name w:val="Emphasis"/>
    <w:basedOn w:val="a0"/>
    <w:qFormat/>
    <w:rsid w:val="008C50DC"/>
    <w:rPr>
      <w:i/>
    </w:rPr>
  </w:style>
  <w:style w:type="paragraph" w:customStyle="1" w:styleId="10">
    <w:name w:val="样式1"/>
    <w:basedOn w:val="a3"/>
    <w:qFormat/>
    <w:rsid w:val="008C50DC"/>
    <w:rPr>
      <w:rFonts w:eastAsia="华文行楷"/>
      <w:szCs w:val="22"/>
    </w:rPr>
  </w:style>
  <w:style w:type="paragraph" w:styleId="ab">
    <w:name w:val="List Paragraph"/>
    <w:basedOn w:val="a"/>
    <w:uiPriority w:val="99"/>
    <w:unhideWhenUsed/>
    <w:qFormat/>
    <w:rsid w:val="008C50DC"/>
    <w:pPr>
      <w:ind w:firstLineChars="200" w:firstLine="420"/>
    </w:pPr>
  </w:style>
  <w:style w:type="paragraph" w:customStyle="1" w:styleId="TableParagraph">
    <w:name w:val="Table Paragraph"/>
    <w:basedOn w:val="a"/>
    <w:qFormat/>
    <w:rsid w:val="008C50DC"/>
    <w:rPr>
      <w:rFonts w:ascii="仿宋" w:eastAsia="仿宋" w:hAnsi="仿宋" w:cs="仿宋"/>
      <w:szCs w:val="22"/>
    </w:rPr>
  </w:style>
  <w:style w:type="character" w:styleId="ac">
    <w:name w:val="annotation reference"/>
    <w:basedOn w:val="a0"/>
    <w:rsid w:val="007833EC"/>
    <w:rPr>
      <w:sz w:val="21"/>
      <w:szCs w:val="21"/>
    </w:rPr>
  </w:style>
  <w:style w:type="paragraph" w:styleId="ad">
    <w:name w:val="annotation subject"/>
    <w:basedOn w:val="a3"/>
    <w:next w:val="a3"/>
    <w:link w:val="Char0"/>
    <w:rsid w:val="007833EC"/>
    <w:rPr>
      <w:b/>
      <w:bCs/>
    </w:rPr>
  </w:style>
  <w:style w:type="character" w:customStyle="1" w:styleId="Char">
    <w:name w:val="批注文字 Char"/>
    <w:basedOn w:val="a0"/>
    <w:link w:val="a3"/>
    <w:rsid w:val="007833E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主题 Char"/>
    <w:basedOn w:val="Char"/>
    <w:link w:val="ad"/>
    <w:rsid w:val="007833EC"/>
  </w:style>
  <w:style w:type="paragraph" w:styleId="ae">
    <w:name w:val="Balloon Text"/>
    <w:basedOn w:val="a"/>
    <w:link w:val="Char1"/>
    <w:rsid w:val="007833EC"/>
    <w:rPr>
      <w:sz w:val="18"/>
      <w:szCs w:val="18"/>
    </w:rPr>
  </w:style>
  <w:style w:type="character" w:customStyle="1" w:styleId="Char1">
    <w:name w:val="批注框文本 Char"/>
    <w:basedOn w:val="a0"/>
    <w:link w:val="ae"/>
    <w:rsid w:val="007833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76391B-941D-4D72-B3A2-C7A44BD2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</Words>
  <Characters>45</Characters>
  <Application>Microsoft Office Word</Application>
  <DocSecurity>0</DocSecurity>
  <Lines>1</Lines>
  <Paragraphs>1</Paragraphs>
  <ScaleCrop>false</ScaleCrop>
  <Company>ICOS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朱若曦</dc:creator>
  <cp:lastModifiedBy>Administrator</cp:lastModifiedBy>
  <cp:revision>21</cp:revision>
  <cp:lastPrinted>2020-06-24T07:20:00Z</cp:lastPrinted>
  <dcterms:created xsi:type="dcterms:W3CDTF">2020-06-15T00:19:00Z</dcterms:created>
  <dcterms:modified xsi:type="dcterms:W3CDTF">2020-06-24T07:20:00Z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