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滁州市机电工程学校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微信虚拟校园卡领取</w:t>
      </w:r>
    </w:p>
    <w:p>
      <w:pPr>
        <w:jc w:val="center"/>
        <w:rPr>
          <w:sz w:val="32"/>
          <w:szCs w:val="32"/>
        </w:rPr>
      </w:pPr>
      <w:r>
        <w:drawing>
          <wp:inline distT="0" distB="0" distL="114300" distR="114300">
            <wp:extent cx="2398395" cy="2423160"/>
            <wp:effectExtent l="0" t="0" r="190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98395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打开微信扫一扫上面二维码</w:t>
      </w:r>
    </w:p>
    <w:p>
      <w:pPr>
        <w:numPr>
          <w:ilvl w:val="0"/>
          <w:numId w:val="1"/>
        </w:num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领取虚拟校园卡到卡包</w:t>
      </w:r>
    </w:p>
    <w:p>
      <w:pPr>
        <w:numPr>
          <w:ilvl w:val="0"/>
          <w:numId w:val="1"/>
        </w:num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按提示激活虚拟校园卡</w:t>
      </w:r>
    </w:p>
    <w:p>
      <w:pPr>
        <w:numPr>
          <w:ilvl w:val="0"/>
          <w:numId w:val="1"/>
        </w:num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输入本人姓名、本人手机号，获取验证码，开启虚拟校园卡</w:t>
      </w:r>
    </w:p>
    <w:p>
      <w:pPr>
        <w:numPr>
          <w:ilvl w:val="0"/>
          <w:numId w:val="1"/>
        </w:numPr>
        <w:jc w:val="left"/>
        <w:rPr>
          <w:szCs w:val="21"/>
        </w:rPr>
      </w:pPr>
      <w:r>
        <w:rPr>
          <w:rFonts w:hint="eastAsia"/>
          <w:szCs w:val="21"/>
        </w:rPr>
        <w:t>进入微信卡包，打开虚拟校园卡进入应用广场，进入一卡通充值就可以给本人一卡通校园卡账户进入充值</w:t>
      </w:r>
    </w:p>
    <w:p>
      <w:pPr>
        <w:numPr>
          <w:ilvl w:val="0"/>
          <w:numId w:val="1"/>
        </w:numPr>
        <w:jc w:val="left"/>
        <w:rPr>
          <w:szCs w:val="21"/>
        </w:rPr>
      </w:pPr>
      <w:r>
        <w:rPr>
          <w:rFonts w:hint="eastAsia"/>
          <w:szCs w:val="21"/>
        </w:rPr>
        <w:t>进入微信卡包，打开虚拟校园卡进入应用广场，进入生活缴费-电费，就可以给宿舍房间购费</w:t>
      </w:r>
      <w:r>
        <w:rPr>
          <w:rFonts w:hint="eastAsia"/>
          <w:color w:val="FF0000"/>
          <w:szCs w:val="21"/>
        </w:rPr>
        <w:t>（线上宿舍购电如下图流程）</w:t>
      </w:r>
    </w:p>
    <w:p>
      <w:pPr>
        <w:jc w:val="left"/>
        <w:rPr>
          <w:szCs w:val="21"/>
        </w:rPr>
      </w:pPr>
      <w:r>
        <w:rPr>
          <w:rFonts w:ascii="微软雅黑" w:hAnsi="微软雅黑" w:eastAsia="微软雅黑"/>
        </w:rPr>
        <w:object>
          <v:shape id="_x0000_i1026" o:spt="75" type="#_x0000_t75" style="height:173.55pt;width:397.2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Visio.Drawing.11" ShapeID="_x0000_i1026" DrawAspect="Content" ObjectID="_1468075725" r:id="rId5">
            <o:LockedField>false</o:LockedField>
          </o:OLEObject>
        </w:object>
      </w:r>
    </w:p>
    <w:p>
      <w:pPr>
        <w:jc w:val="lef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注意事项：</w:t>
      </w:r>
    </w:p>
    <w:p>
      <w:pPr>
        <w:numPr>
          <w:ilvl w:val="0"/>
          <w:numId w:val="2"/>
        </w:num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首次进入请核对是否为本人信息,非本人信息请及时与信息技术中心联系.</w:t>
      </w:r>
    </w:p>
    <w:p>
      <w:pPr>
        <w:numPr>
          <w:ilvl w:val="0"/>
          <w:numId w:val="2"/>
        </w:num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购电请正确选择区域、楼栋号和房间号，</w:t>
      </w:r>
      <w:r>
        <w:rPr>
          <w:rFonts w:hint="eastAsia"/>
          <w:szCs w:val="21"/>
          <w:u w:val="double"/>
        </w:rPr>
        <w:t>看清空调还是照明</w:t>
      </w:r>
      <w:r>
        <w:rPr>
          <w:rFonts w:hint="eastAsia"/>
          <w:szCs w:val="21"/>
        </w:rPr>
        <w:t>，核对无误后进行购电，否则充错房间，房间电量未到的情况由个人自行存担。</w:t>
      </w:r>
    </w:p>
    <w:p>
      <w:pPr>
        <w:numPr>
          <w:ilvl w:val="0"/>
          <w:numId w:val="2"/>
        </w:num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购电扣一卡通校园卡账户余额，请先一卡通充值后再进行购电。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5A2194"/>
    <w:multiLevelType w:val="singleLevel"/>
    <w:tmpl w:val="5B5A2194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72335FC9"/>
    <w:multiLevelType w:val="singleLevel"/>
    <w:tmpl w:val="72335FC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kNzRhOGE1Mzg5NjhkN2Q3MDFmM2M2YTAwZmZjNmYifQ=="/>
  </w:docVars>
  <w:rsids>
    <w:rsidRoot w:val="00000000"/>
    <w:rsid w:val="7BC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media/image1.png" Type="http://schemas.openxmlformats.org/officeDocument/2006/relationships/image"/><Relationship Id="rId5" Target="embeddings/oleObject1.bin" Type="http://schemas.openxmlformats.org/officeDocument/2006/relationships/oleObject"/><Relationship Id="rId6" Target="media/image2.emf" Type="http://schemas.openxmlformats.org/officeDocument/2006/relationships/image"/><Relationship Id="rId7" Target="numbering.xml" Type="http://schemas.openxmlformats.org/officeDocument/2006/relationships/numbering"/><Relationship Id="rId8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303</Characters>
  <Lines>0</Lines>
  <Paragraphs>0</Paragraphs>
  <TotalTime>0</TotalTime>
  <ScaleCrop>false</ScaleCrop>
  <LinksUpToDate>false</LinksUpToDate>
  <CharactersWithSpaces>303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2022-11-08T06:44:43Z</dcterms:created>
  <dc:creator>czjsxy</dc:creator>
  <cp:lastModifiedBy>czjsxy</cp:lastModifiedBy>
  <dcterms:modified xsi:type="dcterms:W3CDTF">2022-11-08T06:44:51Z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1A976AA3CFBC42E8895340389FC9B52D</vt:lpwstr>
  </property>
</Properties>
</file>