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97D" w:rsidRPr="00A75B08" w:rsidRDefault="008E297D">
      <w:pPr>
        <w:rPr>
          <w:rFonts w:ascii="宋体" w:hAnsi="宋体" w:cs="宋体"/>
          <w:sz w:val="28"/>
          <w:szCs w:val="28"/>
        </w:rPr>
      </w:pPr>
    </w:p>
    <w:p w:rsidR="008E297D" w:rsidRPr="00A75B08" w:rsidRDefault="007157F0">
      <w:pPr>
        <w:numPr>
          <w:ilvl w:val="0"/>
          <w:numId w:val="1"/>
        </w:numPr>
        <w:ind w:firstLineChars="200" w:firstLine="643"/>
        <w:jc w:val="left"/>
        <w:rPr>
          <w:rFonts w:ascii="宋体" w:hAnsi="宋体" w:cs="宋体"/>
          <w:b/>
          <w:bCs/>
          <w:sz w:val="32"/>
          <w:szCs w:val="32"/>
          <w:shd w:val="clear" w:color="auto" w:fill="FFFFFF"/>
        </w:rPr>
      </w:pPr>
      <w:r w:rsidRPr="00A75B08">
        <w:rPr>
          <w:rFonts w:ascii="宋体" w:hAnsi="宋体" w:cs="宋体" w:hint="eastAsia"/>
          <w:b/>
          <w:bCs/>
          <w:sz w:val="32"/>
          <w:szCs w:val="32"/>
          <w:shd w:val="clear" w:color="auto" w:fill="FFFFFF"/>
        </w:rPr>
        <w:t>教学训练实训室、竞赛实训室：</w:t>
      </w:r>
    </w:p>
    <w:p w:rsidR="008E297D" w:rsidRPr="00A75B08" w:rsidRDefault="007157F0">
      <w:pPr>
        <w:ind w:firstLineChars="200" w:firstLine="560"/>
        <w:rPr>
          <w:rFonts w:ascii="宋体" w:hAnsi="宋体" w:cs="宋体"/>
          <w:sz w:val="28"/>
          <w:szCs w:val="28"/>
        </w:rPr>
      </w:pPr>
      <w:r w:rsidRPr="00A75B08">
        <w:rPr>
          <w:rFonts w:ascii="宋体" w:hAnsi="宋体" w:cs="宋体" w:hint="eastAsia"/>
          <w:sz w:val="28"/>
          <w:szCs w:val="28"/>
        </w:rPr>
        <w:t>网络</w:t>
      </w:r>
      <w:r w:rsidR="0051019B" w:rsidRPr="00A75B08">
        <w:rPr>
          <w:rFonts w:ascii="宋体" w:hAnsi="宋体" w:cs="宋体" w:hint="eastAsia"/>
          <w:sz w:val="28"/>
          <w:szCs w:val="28"/>
        </w:rPr>
        <w:t>综合</w:t>
      </w:r>
      <w:r w:rsidRPr="00A75B08">
        <w:rPr>
          <w:rFonts w:ascii="宋体" w:hAnsi="宋体" w:cs="宋体" w:hint="eastAsia"/>
          <w:sz w:val="28"/>
          <w:szCs w:val="28"/>
        </w:rPr>
        <w:t>布线实训室一个，项目预算195万。含网络综合布线实训装置9套、网络配线实训装置6套、信息化网络布线实训装置6套、全光网络布线实训套件6套、光纤工具箱6套、综合布线工具箱6套、电动工具箱6套、人字梯6套、工作台12套、光纤熔接机6套、信息化网络布线综合软件（6点）、智能网络布线验证测试装置管理软件（6点）、竞赛电脑1</w:t>
      </w:r>
      <w:r w:rsidR="0051019B" w:rsidRPr="00A75B08">
        <w:rPr>
          <w:rFonts w:ascii="宋体" w:hAnsi="宋体" w:cs="宋体"/>
          <w:sz w:val="28"/>
          <w:szCs w:val="28"/>
        </w:rPr>
        <w:t>4</w:t>
      </w:r>
      <w:r w:rsidRPr="00A75B08">
        <w:rPr>
          <w:rFonts w:ascii="宋体" w:hAnsi="宋体" w:cs="宋体" w:hint="eastAsia"/>
          <w:sz w:val="28"/>
          <w:szCs w:val="28"/>
        </w:rPr>
        <w:t>套、电脑桌8套、教师讲台1套、材料架6套、网络布线标准耗材包6套、教学资源包1套、</w:t>
      </w:r>
      <w:r w:rsidR="008D0F74" w:rsidRPr="00A75B08">
        <w:rPr>
          <w:rFonts w:ascii="宋体" w:hAnsi="宋体" w:cs="宋体" w:hint="eastAsia"/>
          <w:sz w:val="28"/>
          <w:szCs w:val="28"/>
        </w:rPr>
        <w:t>移动</w:t>
      </w:r>
      <w:r w:rsidRPr="00A75B08">
        <w:rPr>
          <w:rFonts w:ascii="宋体" w:hAnsi="宋体" w:cs="宋体" w:hint="eastAsia"/>
          <w:sz w:val="28"/>
          <w:szCs w:val="28"/>
        </w:rPr>
        <w:t>智慧黑板1套、冷暖柜式空调4套。</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网络综合布线实训装置</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t>实</w:t>
      </w:r>
      <w:proofErr w:type="gramStart"/>
      <w:r w:rsidRPr="00A75B08">
        <w:rPr>
          <w:rFonts w:ascii="宋体" w:hAnsi="宋体" w:cs="宋体" w:hint="eastAsia"/>
          <w:sz w:val="28"/>
          <w:szCs w:val="28"/>
        </w:rPr>
        <w:t>训环境</w:t>
      </w:r>
      <w:proofErr w:type="gramEnd"/>
      <w:r w:rsidRPr="00A75B08">
        <w:rPr>
          <w:rFonts w:ascii="宋体" w:hAnsi="宋体" w:cs="宋体" w:hint="eastAsia"/>
          <w:sz w:val="28"/>
          <w:szCs w:val="28"/>
        </w:rPr>
        <w:t>真实重现工程现场实际环境，能够实</w:t>
      </w:r>
      <w:proofErr w:type="gramStart"/>
      <w:r w:rsidRPr="00A75B08">
        <w:rPr>
          <w:rFonts w:ascii="宋体" w:hAnsi="宋体" w:cs="宋体" w:hint="eastAsia"/>
          <w:sz w:val="28"/>
          <w:szCs w:val="28"/>
        </w:rPr>
        <w:t>训明装施工</w:t>
      </w:r>
      <w:proofErr w:type="gramEnd"/>
      <w:r w:rsidRPr="00A75B08">
        <w:rPr>
          <w:rFonts w:ascii="宋体" w:hAnsi="宋体" w:cs="宋体" w:hint="eastAsia"/>
          <w:sz w:val="28"/>
          <w:szCs w:val="28"/>
        </w:rPr>
        <w:t>内容和隐蔽施工内容，包括明装各种线管、插座、线槽和隐蔽暗装线管、插座等，并且要求实</w:t>
      </w:r>
      <w:proofErr w:type="gramStart"/>
      <w:r w:rsidRPr="00A75B08">
        <w:rPr>
          <w:rFonts w:ascii="宋体" w:hAnsi="宋体" w:cs="宋体" w:hint="eastAsia"/>
          <w:sz w:val="28"/>
          <w:szCs w:val="28"/>
        </w:rPr>
        <w:t>训</w:t>
      </w:r>
      <w:proofErr w:type="gramEnd"/>
      <w:r w:rsidRPr="00A75B08">
        <w:rPr>
          <w:rFonts w:ascii="宋体" w:hAnsi="宋体" w:cs="宋体" w:hint="eastAsia"/>
          <w:sz w:val="28"/>
          <w:szCs w:val="28"/>
        </w:rPr>
        <w:t>内容符合国家规范要求。</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t>面板有横向凹槽、纵向凹槽以满足墙内隐蔽施工实训内容，以符合国家相关标准。</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t>工程应用系统、智能 报警工程应用系统、消防工程应用系统、电气工程安装应用系统等。</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t>具有网络综合布线设计和工程技术实训平台功能。</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t>实训一致性好，相同实训项目，实</w:t>
      </w:r>
      <w:proofErr w:type="gramStart"/>
      <w:r w:rsidRPr="00A75B08">
        <w:rPr>
          <w:rFonts w:ascii="宋体" w:hAnsi="宋体" w:cs="宋体" w:hint="eastAsia"/>
          <w:sz w:val="28"/>
          <w:szCs w:val="28"/>
        </w:rPr>
        <w:t>训结果</w:t>
      </w:r>
      <w:proofErr w:type="gramEnd"/>
      <w:r w:rsidRPr="00A75B08">
        <w:rPr>
          <w:rFonts w:ascii="宋体" w:hAnsi="宋体" w:cs="宋体" w:hint="eastAsia"/>
          <w:sz w:val="28"/>
          <w:szCs w:val="28"/>
        </w:rPr>
        <w:t>相同，并且每组实训难易程度相同。</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t xml:space="preserve">具有搭建多种网络永久链路平台功能。 </w:t>
      </w:r>
    </w:p>
    <w:p w:rsidR="004D7C7F" w:rsidRPr="00A75B08" w:rsidRDefault="004D7C7F" w:rsidP="004D7C7F">
      <w:pPr>
        <w:pStyle w:val="a3"/>
        <w:numPr>
          <w:ilvl w:val="0"/>
          <w:numId w:val="4"/>
        </w:numPr>
        <w:ind w:firstLineChars="0"/>
        <w:rPr>
          <w:rFonts w:ascii="宋体" w:hAnsi="宋体" w:cs="宋体"/>
          <w:sz w:val="28"/>
          <w:szCs w:val="28"/>
        </w:rPr>
      </w:pPr>
      <w:r w:rsidRPr="00A75B08">
        <w:rPr>
          <w:rFonts w:ascii="宋体" w:hAnsi="宋体" w:cs="宋体" w:hint="eastAsia"/>
          <w:sz w:val="28"/>
          <w:szCs w:val="28"/>
        </w:rPr>
        <w:lastRenderedPageBreak/>
        <w:t>所投产品须符合国家质量监督要求，提供具备CMA的省级以上质检部门的相关检验报告的复印件佐证。</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网络配线实训装置</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能够制作和测量6根链路制作，对应指示灯显示两端RJ45接头的压接线端接连</w:t>
      </w:r>
      <w:proofErr w:type="gramStart"/>
      <w:r w:rsidRPr="00A75B08">
        <w:rPr>
          <w:rFonts w:ascii="宋体" w:hAnsi="宋体" w:cs="宋体" w:hint="eastAsia"/>
          <w:sz w:val="28"/>
          <w:szCs w:val="28"/>
        </w:rPr>
        <w:t>接状况</w:t>
      </w:r>
      <w:proofErr w:type="gramEnd"/>
      <w:r w:rsidRPr="00A75B08">
        <w:rPr>
          <w:rFonts w:ascii="宋体" w:hAnsi="宋体" w:cs="宋体" w:hint="eastAsia"/>
          <w:sz w:val="28"/>
          <w:szCs w:val="28"/>
        </w:rPr>
        <w:t>和线序，每根跳线对应8组16个指示灯直观和持续显示连接状况和线序，共有6红*16个指示灯分为6组链路，同时显示6根跳线的</w:t>
      </w:r>
      <w:proofErr w:type="gramStart"/>
      <w:r w:rsidRPr="00A75B08">
        <w:rPr>
          <w:rFonts w:ascii="宋体" w:hAnsi="宋体" w:cs="宋体" w:hint="eastAsia"/>
          <w:sz w:val="28"/>
          <w:szCs w:val="28"/>
        </w:rPr>
        <w:t>全部线序情况</w:t>
      </w:r>
      <w:proofErr w:type="gramEnd"/>
      <w:r w:rsidRPr="00A75B08">
        <w:rPr>
          <w:rFonts w:ascii="宋体" w:hAnsi="宋体" w:cs="宋体" w:hint="eastAsia"/>
          <w:sz w:val="28"/>
          <w:szCs w:val="28"/>
        </w:rPr>
        <w:t>，能够直观判断铜缆的跨接、反接、短路、断路等故障。</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支持RJ45头压接和标准跳线制作实训、基本永久链路实训、复杂永久链路实训、标准网络机架和设备安装实训。</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能与配线架、跳线架等设备配合进行多次和多种链路压接线实训，真实体现综合布线工程技术应用。</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能够模拟配线端接、永久链路常见故障：线序、开路、短路、反接等故障。</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能够搭建多种网络永久链路、通道链路，配合测试仪器就能进行不同永久链路、通道链路的测试。</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可以进行地插安装和接线操作，</w:t>
      </w:r>
      <w:proofErr w:type="gramStart"/>
      <w:r w:rsidRPr="00A75B08">
        <w:rPr>
          <w:rFonts w:ascii="宋体" w:hAnsi="宋体" w:cs="宋体" w:hint="eastAsia"/>
          <w:sz w:val="28"/>
          <w:szCs w:val="28"/>
        </w:rPr>
        <w:t>地插与机架</w:t>
      </w:r>
      <w:proofErr w:type="gramEnd"/>
      <w:r w:rsidRPr="00A75B08">
        <w:rPr>
          <w:rFonts w:ascii="宋体" w:hAnsi="宋体" w:cs="宋体" w:hint="eastAsia"/>
          <w:sz w:val="28"/>
          <w:szCs w:val="28"/>
        </w:rPr>
        <w:t>上的配线架连通可以构建永久链路。</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实</w:t>
      </w:r>
      <w:proofErr w:type="gramStart"/>
      <w:r w:rsidRPr="00A75B08">
        <w:rPr>
          <w:rFonts w:ascii="宋体" w:hAnsi="宋体" w:cs="宋体" w:hint="eastAsia"/>
          <w:sz w:val="28"/>
          <w:szCs w:val="28"/>
        </w:rPr>
        <w:t>训设备</w:t>
      </w:r>
      <w:proofErr w:type="gramEnd"/>
      <w:r w:rsidRPr="00A75B08">
        <w:rPr>
          <w:rFonts w:ascii="宋体" w:hAnsi="宋体" w:cs="宋体" w:hint="eastAsia"/>
          <w:sz w:val="28"/>
          <w:szCs w:val="28"/>
        </w:rPr>
        <w:t>可满足21000次以上的</w:t>
      </w:r>
      <w:proofErr w:type="gramStart"/>
      <w:r w:rsidRPr="00A75B08">
        <w:rPr>
          <w:rFonts w:ascii="宋体" w:hAnsi="宋体" w:cs="宋体" w:hint="eastAsia"/>
          <w:sz w:val="28"/>
          <w:szCs w:val="28"/>
        </w:rPr>
        <w:t>端接实训</w:t>
      </w:r>
      <w:proofErr w:type="gramEnd"/>
      <w:r w:rsidRPr="00A75B08">
        <w:rPr>
          <w:rFonts w:ascii="宋体" w:hAnsi="宋体" w:cs="宋体" w:hint="eastAsia"/>
          <w:sz w:val="28"/>
          <w:szCs w:val="28"/>
        </w:rPr>
        <w:t>。</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能够搭建多种网络链路和测试链路的平台。</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能够对综合布线工程进行智能管理，可视图形化界面，实时查看配线架连接关系，通过端口不同颜色指示灯显示连接状</w:t>
      </w:r>
      <w:r w:rsidRPr="00A75B08">
        <w:rPr>
          <w:rFonts w:ascii="宋体" w:hAnsi="宋体" w:cs="宋体" w:hint="eastAsia"/>
          <w:sz w:val="28"/>
          <w:szCs w:val="28"/>
        </w:rPr>
        <w:lastRenderedPageBreak/>
        <w:t>态，链路断路、错误连接均能实时输送报警信息。</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可实时反馈系统状态，管理并引导施工操作，让用户准确的了解系统的结构，进行全面的管理，并可以实现远程电子管理。并提供告警信息、链路状态、资产使用情况等查询功能，采用强大的图形界面功能，可以全面、直观的掌握综合布线系统的信息。</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软件提供的报表导出功能，可以快速的完成系统的数据输出。</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由数据库形式替代传统的纸质文档和电子表格，实现数据统一管理,数据库具备备份功能. 关键数据、信息的导入、多形式报表输出。</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由数据库形式替代传统的纸质文档和电子表格，实现数据统一管理,数据库具备备份功能. 关键数据、信息的导入、多形式报表输出。</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当跳线发生任意变更时，系统会自动检测变更信息，并实时更新数据库。</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当链路发生非法变更时，服务器会及时提供告警。</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系统产生报警后，可实时发送报警的详细信息邮件到用户配置的邮箱里，通过系统，实现网络管理从交换机端口到信息点的延伸；可以把网络通讯的节点准确定位；</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可导入各个楼层的信息点位图，并托拖拽信息点到相应的信息点位位置，信息点可根据不同的状态显示不同的颜色信</w:t>
      </w:r>
      <w:r w:rsidRPr="00A75B08">
        <w:rPr>
          <w:rFonts w:ascii="宋体" w:hAnsi="宋体" w:cs="宋体" w:hint="eastAsia"/>
          <w:sz w:val="28"/>
          <w:szCs w:val="28"/>
        </w:rPr>
        <w:lastRenderedPageBreak/>
        <w:t>息，使管理人员更直观的管理每个信息点；</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添加用户，或修改已有用户的邮箱、电话、部门等信息，并可根据已有或新添加的用户使用情况赋予一定权限；</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用户可根据实际使用情况在机柜设备管理界面添加不同品牌及型号的交换机；</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可对设置为VIP等级的信息点进行网络通信和MAC地址的监测；</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支持WEB访问,B/S架构；</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支持局域网内远程访问及管理；</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设备及配线架脱机告警，配线间管理设备声光告警，提供特殊链路保护；</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机柜设备管理，可添加交换机，设置交换机的属性信息，设置配线架、交换机、理线器、管理单元在机柜中的位置；</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机房机柜管理，可添加机柜，并设置机柜编号、类型、方向、高度等信息</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设备端口管理，导入静态链接关系表格，查看链接关系，并可以进行断开、连接操作，（如已连接跳线，需先断开跳线，才可以进行断开、连接）；</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大厦信息管理，可添加大厦、楼层、房间，设置大厦（楼层、房间）编号、大厦（楼层、房间）名称、大厦简图、楼层平面图、房间类型等信息；</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信息点管理，可设置信息点所属房间、主机名称、IP、姓</w:t>
      </w:r>
      <w:r w:rsidRPr="00A75B08">
        <w:rPr>
          <w:rFonts w:ascii="宋体" w:hAnsi="宋体" w:cs="宋体" w:hint="eastAsia"/>
          <w:sz w:val="28"/>
          <w:szCs w:val="28"/>
        </w:rPr>
        <w:lastRenderedPageBreak/>
        <w:t>名、部门、电话、等级等信息；</w:t>
      </w:r>
    </w:p>
    <w:p w:rsidR="00B43CAB" w:rsidRPr="00A75B08" w:rsidRDefault="00B43CAB" w:rsidP="00B43CAB">
      <w:pPr>
        <w:pStyle w:val="a3"/>
        <w:numPr>
          <w:ilvl w:val="0"/>
          <w:numId w:val="6"/>
        </w:numPr>
        <w:ind w:firstLineChars="0"/>
        <w:rPr>
          <w:rFonts w:ascii="宋体" w:hAnsi="宋体" w:cs="宋体"/>
          <w:sz w:val="28"/>
          <w:szCs w:val="28"/>
        </w:rPr>
      </w:pPr>
      <w:r w:rsidRPr="00A75B08">
        <w:rPr>
          <w:rFonts w:ascii="宋体" w:hAnsi="宋体" w:cs="宋体" w:hint="eastAsia"/>
          <w:sz w:val="28"/>
          <w:szCs w:val="28"/>
        </w:rPr>
        <w:t>SNMP管理，可开启SNMP服务，通过智能交换机采集网络数据信息、终端IP、终端MAC地址等信息。如网络中断或非法设备接入会产生告警信息。</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信息化网络布线实训装置</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装置支持在常规桌面放置，底部有防滑脚垫；</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支持19英寸各类设备安装；</w:t>
      </w:r>
    </w:p>
    <w:p w:rsidR="00B43CAB" w:rsidRPr="00A75B08" w:rsidRDefault="00B43CAB" w:rsidP="00B43CAB">
      <w:pPr>
        <w:pStyle w:val="a3"/>
        <w:numPr>
          <w:ilvl w:val="0"/>
          <w:numId w:val="5"/>
        </w:numPr>
        <w:ind w:firstLineChars="0"/>
        <w:rPr>
          <w:rFonts w:ascii="宋体" w:hAnsi="宋体" w:cs="宋体"/>
          <w:sz w:val="28"/>
          <w:szCs w:val="28"/>
        </w:rPr>
      </w:pPr>
      <w:proofErr w:type="gramStart"/>
      <w:r w:rsidRPr="00A75B08">
        <w:rPr>
          <w:rFonts w:ascii="宋体" w:hAnsi="宋体" w:cs="宋体" w:hint="eastAsia"/>
          <w:sz w:val="28"/>
          <w:szCs w:val="28"/>
        </w:rPr>
        <w:t>配备列间走</w:t>
      </w:r>
      <w:proofErr w:type="gramEnd"/>
      <w:r w:rsidRPr="00A75B08">
        <w:rPr>
          <w:rFonts w:ascii="宋体" w:hAnsi="宋体" w:cs="宋体" w:hint="eastAsia"/>
          <w:sz w:val="28"/>
          <w:szCs w:val="28"/>
        </w:rPr>
        <w:t>线梯，横跨线槽，通用于双排通道，安装于列头或列尾；</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至少支持6U设备安装；</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支持BD系统的管理及安装；</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支持布线工程理线系统，支持山形、环形，</w:t>
      </w:r>
      <w:proofErr w:type="gramStart"/>
      <w:r w:rsidRPr="00A75B08">
        <w:rPr>
          <w:rFonts w:ascii="宋体" w:hAnsi="宋体" w:cs="宋体" w:hint="eastAsia"/>
          <w:sz w:val="28"/>
          <w:szCs w:val="28"/>
        </w:rPr>
        <w:t>横纵二孔</w:t>
      </w:r>
      <w:proofErr w:type="gramEnd"/>
      <w:r w:rsidRPr="00A75B08">
        <w:rPr>
          <w:rFonts w:ascii="宋体" w:hAnsi="宋体" w:cs="宋体" w:hint="eastAsia"/>
          <w:sz w:val="28"/>
          <w:szCs w:val="28"/>
        </w:rPr>
        <w:t>等走线形式，横</w:t>
      </w:r>
      <w:proofErr w:type="gramStart"/>
      <w:r w:rsidRPr="00A75B08">
        <w:rPr>
          <w:rFonts w:ascii="宋体" w:hAnsi="宋体" w:cs="宋体" w:hint="eastAsia"/>
          <w:sz w:val="28"/>
          <w:szCs w:val="28"/>
        </w:rPr>
        <w:t>纵二孔走线形式至少</w:t>
      </w:r>
      <w:proofErr w:type="gramEnd"/>
      <w:r w:rsidRPr="00A75B08">
        <w:rPr>
          <w:rFonts w:ascii="宋体" w:hAnsi="宋体" w:cs="宋体" w:hint="eastAsia"/>
          <w:sz w:val="28"/>
          <w:szCs w:val="28"/>
        </w:rPr>
        <w:t>配备8组，分布在装置的两侧；</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支持工作区子系统实训区域，能提供明槽安装与暗槽的安装方式，安装方式</w:t>
      </w:r>
      <w:proofErr w:type="gramStart"/>
      <w:r w:rsidRPr="00A75B08">
        <w:rPr>
          <w:rFonts w:ascii="宋体" w:hAnsi="宋体" w:cs="宋体" w:hint="eastAsia"/>
          <w:sz w:val="28"/>
          <w:szCs w:val="28"/>
        </w:rPr>
        <w:t>需体现</w:t>
      </w:r>
      <w:proofErr w:type="gramEnd"/>
      <w:r w:rsidRPr="00A75B08">
        <w:rPr>
          <w:rFonts w:ascii="宋体" w:hAnsi="宋体" w:cs="宋体" w:hint="eastAsia"/>
          <w:sz w:val="28"/>
          <w:szCs w:val="28"/>
        </w:rPr>
        <w:t>凹凸两种工程实际情景；</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支持智能设备安装系统实训区域，能提供至少6组设备安装位，每组</w:t>
      </w:r>
      <w:proofErr w:type="gramStart"/>
      <w:r w:rsidRPr="00A75B08">
        <w:rPr>
          <w:rFonts w:ascii="宋体" w:hAnsi="宋体" w:cs="宋体" w:hint="eastAsia"/>
          <w:sz w:val="28"/>
          <w:szCs w:val="28"/>
        </w:rPr>
        <w:t>配备走</w:t>
      </w:r>
      <w:proofErr w:type="gramEnd"/>
      <w:r w:rsidRPr="00A75B08">
        <w:rPr>
          <w:rFonts w:ascii="宋体" w:hAnsi="宋体" w:cs="宋体" w:hint="eastAsia"/>
          <w:sz w:val="28"/>
          <w:szCs w:val="28"/>
        </w:rPr>
        <w:t>线孔1个，固定孔位4个；</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装置包含一体化梯形桥架系统，配备安装底座；</w:t>
      </w:r>
    </w:p>
    <w:p w:rsidR="00B43CAB" w:rsidRPr="00A75B08" w:rsidRDefault="00B43CAB" w:rsidP="00B43CAB">
      <w:pPr>
        <w:pStyle w:val="a3"/>
        <w:numPr>
          <w:ilvl w:val="0"/>
          <w:numId w:val="5"/>
        </w:numPr>
        <w:ind w:firstLineChars="0"/>
        <w:rPr>
          <w:rFonts w:ascii="宋体" w:hAnsi="宋体" w:cs="宋体"/>
          <w:sz w:val="28"/>
          <w:szCs w:val="28"/>
        </w:rPr>
      </w:pPr>
      <w:r w:rsidRPr="00A75B08">
        <w:rPr>
          <w:rFonts w:ascii="宋体" w:hAnsi="宋体" w:cs="宋体" w:hint="eastAsia"/>
          <w:sz w:val="28"/>
          <w:szCs w:val="28"/>
        </w:rPr>
        <w:t>支持铜缆链路测试，验证测试装置为1U设备，机架式安装方式；</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全光网络布线实训套件</w:t>
      </w:r>
    </w:p>
    <w:p w:rsidR="004D7C7F" w:rsidRPr="00A75B08" w:rsidRDefault="007157F0" w:rsidP="004D7C7F">
      <w:pPr>
        <w:ind w:firstLineChars="200" w:firstLine="560"/>
        <w:rPr>
          <w:rFonts w:ascii="宋体" w:hAnsi="宋体" w:cs="宋体"/>
          <w:sz w:val="28"/>
          <w:szCs w:val="28"/>
        </w:rPr>
      </w:pPr>
      <w:r w:rsidRPr="00A75B08">
        <w:rPr>
          <w:rFonts w:ascii="宋体" w:hAnsi="宋体" w:cs="宋体" w:hint="eastAsia"/>
          <w:sz w:val="28"/>
          <w:szCs w:val="28"/>
        </w:rPr>
        <w:t>支持光</w:t>
      </w:r>
      <w:proofErr w:type="gramStart"/>
      <w:r w:rsidRPr="00A75B08">
        <w:rPr>
          <w:rFonts w:ascii="宋体" w:hAnsi="宋体" w:cs="宋体" w:hint="eastAsia"/>
          <w:sz w:val="28"/>
          <w:szCs w:val="28"/>
        </w:rPr>
        <w:t>网实训练习</w:t>
      </w:r>
      <w:proofErr w:type="gramEnd"/>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lastRenderedPageBreak/>
        <w:t>光纤工具箱</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实训皮线光缆操作及</w:t>
      </w:r>
      <w:proofErr w:type="gramStart"/>
      <w:r w:rsidRPr="00A75B08">
        <w:rPr>
          <w:rFonts w:ascii="宋体" w:hAnsi="宋体" w:cs="宋体" w:hint="eastAsia"/>
          <w:sz w:val="28"/>
          <w:szCs w:val="28"/>
        </w:rPr>
        <w:t>冷接制作</w:t>
      </w:r>
      <w:proofErr w:type="gramEnd"/>
      <w:r w:rsidRPr="00A75B08">
        <w:rPr>
          <w:rFonts w:ascii="宋体" w:hAnsi="宋体" w:cs="宋体" w:hint="eastAsia"/>
          <w:sz w:val="28"/>
          <w:szCs w:val="28"/>
        </w:rPr>
        <w:t>使用。</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综合布线工具箱</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1.配套设备用于技术平台实训。</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2.线槽、线管铺设、链路制作。</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电动工具箱</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主要用于实训墙体螺丝安装，及线槽线管螺丝固定用、底盒打眼。</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人字梯</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用于学生实训登高，登高3米。</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工作台</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1.综合布线工程现场布线材料加工或者实训；</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2.在操作台上进行线槽、线管、桥架等材料加工；</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3.组装和摆放各种设备。</w:t>
      </w:r>
    </w:p>
    <w:p w:rsidR="004D7C7F" w:rsidRPr="00A75B08" w:rsidRDefault="004D7C7F" w:rsidP="004D7C7F">
      <w:pPr>
        <w:ind w:firstLineChars="200" w:firstLine="562"/>
        <w:rPr>
          <w:rFonts w:ascii="宋体" w:hAnsi="宋体" w:cs="宋体"/>
          <w:b/>
          <w:sz w:val="28"/>
          <w:szCs w:val="28"/>
        </w:rPr>
      </w:pPr>
      <w:r w:rsidRPr="00A75B08">
        <w:rPr>
          <w:rFonts w:ascii="宋体" w:hAnsi="宋体" w:cs="宋体" w:hint="eastAsia"/>
          <w:b/>
          <w:sz w:val="28"/>
          <w:szCs w:val="28"/>
        </w:rPr>
        <w:t>光纤熔接机</w:t>
      </w:r>
    </w:p>
    <w:p w:rsidR="004D7C7F" w:rsidRPr="00A75B08" w:rsidRDefault="004D7C7F" w:rsidP="004D7C7F">
      <w:pPr>
        <w:ind w:firstLineChars="200" w:firstLine="560"/>
        <w:rPr>
          <w:rFonts w:ascii="宋体" w:hAnsi="宋体" w:cs="宋体"/>
          <w:sz w:val="28"/>
          <w:szCs w:val="28"/>
        </w:rPr>
      </w:pPr>
      <w:r w:rsidRPr="00A75B08">
        <w:rPr>
          <w:rFonts w:ascii="宋体" w:hAnsi="宋体" w:cs="宋体" w:hint="eastAsia"/>
          <w:sz w:val="28"/>
          <w:szCs w:val="28"/>
        </w:rPr>
        <w:t>使用与光纤尾</w:t>
      </w:r>
      <w:proofErr w:type="gramStart"/>
      <w:r w:rsidRPr="00A75B08">
        <w:rPr>
          <w:rFonts w:ascii="宋体" w:hAnsi="宋体" w:cs="宋体" w:hint="eastAsia"/>
          <w:sz w:val="28"/>
          <w:szCs w:val="28"/>
        </w:rPr>
        <w:t>纤</w:t>
      </w:r>
      <w:proofErr w:type="gramEnd"/>
      <w:r w:rsidRPr="00A75B08">
        <w:rPr>
          <w:rFonts w:ascii="宋体" w:hAnsi="宋体" w:cs="宋体" w:hint="eastAsia"/>
          <w:sz w:val="28"/>
          <w:szCs w:val="28"/>
        </w:rPr>
        <w:t>熔接、室内光纤熔接、室外光纤熔接，组合光纤性能测试装置能够更加</w:t>
      </w:r>
      <w:proofErr w:type="gramStart"/>
      <w:r w:rsidRPr="00A75B08">
        <w:rPr>
          <w:rFonts w:ascii="宋体" w:hAnsi="宋体" w:cs="宋体" w:hint="eastAsia"/>
          <w:sz w:val="28"/>
          <w:szCs w:val="28"/>
        </w:rPr>
        <w:t>直观去</w:t>
      </w:r>
      <w:proofErr w:type="gramEnd"/>
      <w:r w:rsidRPr="00A75B08">
        <w:rPr>
          <w:rFonts w:ascii="宋体" w:hAnsi="宋体" w:cs="宋体" w:hint="eastAsia"/>
          <w:sz w:val="28"/>
          <w:szCs w:val="28"/>
        </w:rPr>
        <w:t>了解和实</w:t>
      </w:r>
      <w:proofErr w:type="gramStart"/>
      <w:r w:rsidRPr="00A75B08">
        <w:rPr>
          <w:rFonts w:ascii="宋体" w:hAnsi="宋体" w:cs="宋体" w:hint="eastAsia"/>
          <w:sz w:val="28"/>
          <w:szCs w:val="28"/>
        </w:rPr>
        <w:t>训各种</w:t>
      </w:r>
      <w:proofErr w:type="gramEnd"/>
      <w:r w:rsidRPr="00A75B08">
        <w:rPr>
          <w:rFonts w:ascii="宋体" w:hAnsi="宋体" w:cs="宋体" w:hint="eastAsia"/>
          <w:sz w:val="28"/>
          <w:szCs w:val="28"/>
        </w:rPr>
        <w:t>光纤熔接链路。</w:t>
      </w:r>
    </w:p>
    <w:p w:rsidR="0051019B" w:rsidRPr="00A75B08" w:rsidRDefault="0051019B">
      <w:pPr>
        <w:ind w:firstLineChars="200" w:firstLine="562"/>
        <w:rPr>
          <w:rFonts w:ascii="宋体" w:hAnsi="宋体" w:cs="宋体"/>
          <w:b/>
          <w:sz w:val="28"/>
          <w:szCs w:val="28"/>
        </w:rPr>
      </w:pPr>
      <w:r w:rsidRPr="00A75B08">
        <w:rPr>
          <w:rFonts w:ascii="宋体" w:hAnsi="宋体" w:cs="宋体"/>
          <w:b/>
          <w:sz w:val="28"/>
          <w:szCs w:val="28"/>
        </w:rPr>
        <w:t>电脑配置要求：</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商用产品，原装非改配；</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处理器 ：≥Intel Core I7-13700；</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内存：≥16G；</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硬盘：≥512G固态硬盘；</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显卡：≥GTX1650 4G；</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lastRenderedPageBreak/>
        <w:t>显示器：≥23.8寸（与主机同一品牌）；</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键鼠：抗菌鼠标；防水抗菌键盘；</w:t>
      </w:r>
    </w:p>
    <w:p w:rsidR="0051019B" w:rsidRPr="00A75B08" w:rsidRDefault="0051019B" w:rsidP="0051019B">
      <w:pPr>
        <w:pStyle w:val="a3"/>
        <w:numPr>
          <w:ilvl w:val="0"/>
          <w:numId w:val="3"/>
        </w:numPr>
        <w:ind w:firstLineChars="0"/>
        <w:rPr>
          <w:rFonts w:ascii="宋体" w:hAnsi="宋体" w:cs="宋体"/>
          <w:sz w:val="28"/>
          <w:szCs w:val="28"/>
        </w:rPr>
      </w:pPr>
      <w:r w:rsidRPr="00A75B08">
        <w:rPr>
          <w:rFonts w:ascii="宋体" w:hAnsi="宋体" w:cs="宋体" w:hint="eastAsia"/>
          <w:sz w:val="28"/>
          <w:szCs w:val="28"/>
        </w:rPr>
        <w:t>整机制造商三年上门维修服务，具备7*24小时400技术支持热线，可以实现操作系统部署、机房集中管理和硬盘保护等功能。</w:t>
      </w:r>
    </w:p>
    <w:p w:rsidR="0051019B" w:rsidRPr="00A75B08" w:rsidRDefault="008D0F74">
      <w:pPr>
        <w:ind w:firstLineChars="200" w:firstLine="562"/>
        <w:rPr>
          <w:rFonts w:ascii="宋体" w:hAnsi="宋体" w:cs="宋体"/>
          <w:b/>
          <w:sz w:val="28"/>
          <w:szCs w:val="28"/>
        </w:rPr>
      </w:pPr>
      <w:r w:rsidRPr="00A75B08">
        <w:rPr>
          <w:rFonts w:ascii="宋体" w:hAnsi="宋体" w:cs="宋体"/>
          <w:b/>
          <w:sz w:val="28"/>
          <w:szCs w:val="28"/>
        </w:rPr>
        <w:t>移动</w:t>
      </w:r>
      <w:r w:rsidR="0051019B" w:rsidRPr="00A75B08">
        <w:rPr>
          <w:rFonts w:ascii="宋体" w:hAnsi="宋体" w:cs="宋体"/>
          <w:b/>
          <w:sz w:val="28"/>
          <w:szCs w:val="28"/>
        </w:rPr>
        <w:t>智慧黑板要求：</w:t>
      </w:r>
    </w:p>
    <w:p w:rsidR="0051019B" w:rsidRPr="00A75B08" w:rsidRDefault="0051019B" w:rsidP="0051019B">
      <w:pPr>
        <w:pStyle w:val="a3"/>
        <w:numPr>
          <w:ilvl w:val="0"/>
          <w:numId w:val="2"/>
        </w:numPr>
        <w:ind w:firstLineChars="0"/>
        <w:rPr>
          <w:rFonts w:ascii="宋体" w:hAnsi="宋体" w:cs="宋体"/>
          <w:sz w:val="28"/>
          <w:szCs w:val="28"/>
        </w:rPr>
      </w:pPr>
      <w:r w:rsidRPr="00A75B08">
        <w:rPr>
          <w:rFonts w:ascii="宋体" w:hAnsi="宋体" w:cs="宋体" w:hint="eastAsia"/>
          <w:sz w:val="28"/>
          <w:szCs w:val="28"/>
        </w:rPr>
        <w:t>支持反向触控，能够</w:t>
      </w:r>
      <w:proofErr w:type="gramStart"/>
      <w:r w:rsidRPr="00A75B08">
        <w:rPr>
          <w:rFonts w:ascii="宋体" w:hAnsi="宋体" w:cs="宋体" w:hint="eastAsia"/>
          <w:sz w:val="28"/>
          <w:szCs w:val="28"/>
        </w:rPr>
        <w:t>小屏控大屏</w:t>
      </w:r>
      <w:proofErr w:type="gramEnd"/>
      <w:r w:rsidRPr="00A75B08">
        <w:rPr>
          <w:rFonts w:ascii="宋体" w:hAnsi="宋体" w:cs="宋体" w:hint="eastAsia"/>
          <w:sz w:val="28"/>
          <w:szCs w:val="28"/>
        </w:rPr>
        <w:t>（教学主机可控制智慧黑板）。</w:t>
      </w:r>
    </w:p>
    <w:p w:rsidR="0051019B" w:rsidRPr="00A75B08" w:rsidRDefault="0051019B" w:rsidP="0051019B">
      <w:pPr>
        <w:pStyle w:val="a3"/>
        <w:numPr>
          <w:ilvl w:val="0"/>
          <w:numId w:val="2"/>
        </w:numPr>
        <w:ind w:firstLineChars="0"/>
        <w:rPr>
          <w:rFonts w:ascii="宋体" w:hAnsi="宋体" w:cs="宋体"/>
          <w:sz w:val="28"/>
          <w:szCs w:val="28"/>
        </w:rPr>
      </w:pPr>
      <w:r w:rsidRPr="00A75B08">
        <w:rPr>
          <w:rFonts w:ascii="宋体" w:hAnsi="宋体" w:cs="宋体" w:hint="eastAsia"/>
          <w:sz w:val="28"/>
          <w:szCs w:val="28"/>
        </w:rPr>
        <w:t>预装正版 Windows 10 和 Android 操作系统，具备双系统一键切换。</w:t>
      </w:r>
    </w:p>
    <w:p w:rsidR="0051019B" w:rsidRPr="00A75B08" w:rsidRDefault="0051019B" w:rsidP="0051019B">
      <w:pPr>
        <w:pStyle w:val="a3"/>
        <w:numPr>
          <w:ilvl w:val="0"/>
          <w:numId w:val="2"/>
        </w:numPr>
        <w:ind w:firstLineChars="0"/>
        <w:rPr>
          <w:rFonts w:ascii="宋体" w:hAnsi="宋体" w:cs="宋体"/>
          <w:sz w:val="28"/>
          <w:szCs w:val="28"/>
        </w:rPr>
      </w:pPr>
      <w:r w:rsidRPr="00A75B08">
        <w:rPr>
          <w:rFonts w:ascii="宋体" w:hAnsi="宋体" w:cs="宋体" w:hint="eastAsia"/>
          <w:sz w:val="28"/>
          <w:szCs w:val="28"/>
        </w:rPr>
        <w:t>具备白板功能，多点触控，支持多人同时书写，且书写流畅，控制灵活。</w:t>
      </w:r>
    </w:p>
    <w:p w:rsidR="0051019B" w:rsidRPr="00A75B08" w:rsidRDefault="0051019B" w:rsidP="0051019B">
      <w:pPr>
        <w:pStyle w:val="a3"/>
        <w:numPr>
          <w:ilvl w:val="0"/>
          <w:numId w:val="2"/>
        </w:numPr>
        <w:ind w:firstLineChars="0"/>
        <w:rPr>
          <w:rFonts w:ascii="宋体" w:hAnsi="宋体" w:cs="宋体"/>
          <w:sz w:val="28"/>
          <w:szCs w:val="28"/>
        </w:rPr>
      </w:pPr>
      <w:r w:rsidRPr="00A75B08">
        <w:rPr>
          <w:rFonts w:ascii="宋体" w:hAnsi="宋体" w:cs="宋体" w:hint="eastAsia"/>
          <w:sz w:val="28"/>
          <w:szCs w:val="28"/>
        </w:rPr>
        <w:t>支持传屏器、投屏码、</w:t>
      </w:r>
      <w:proofErr w:type="gramStart"/>
      <w:r w:rsidRPr="00A75B08">
        <w:rPr>
          <w:rFonts w:ascii="宋体" w:hAnsi="宋体" w:cs="宋体" w:hint="eastAsia"/>
          <w:sz w:val="28"/>
          <w:szCs w:val="28"/>
        </w:rPr>
        <w:t>扫码等</w:t>
      </w:r>
      <w:proofErr w:type="gramEnd"/>
      <w:r w:rsidRPr="00A75B08">
        <w:rPr>
          <w:rFonts w:ascii="宋体" w:hAnsi="宋体" w:cs="宋体" w:hint="eastAsia"/>
          <w:sz w:val="28"/>
          <w:szCs w:val="28"/>
        </w:rPr>
        <w:t>多种方式投屏。</w:t>
      </w:r>
    </w:p>
    <w:p w:rsidR="0051019B" w:rsidRPr="00A75B08" w:rsidRDefault="0051019B" w:rsidP="0051019B">
      <w:pPr>
        <w:pStyle w:val="a3"/>
        <w:numPr>
          <w:ilvl w:val="0"/>
          <w:numId w:val="2"/>
        </w:numPr>
        <w:ind w:firstLineChars="0"/>
        <w:rPr>
          <w:rFonts w:ascii="宋体" w:hAnsi="宋体" w:cs="宋体"/>
          <w:sz w:val="28"/>
          <w:szCs w:val="28"/>
        </w:rPr>
      </w:pPr>
      <w:r w:rsidRPr="00A75B08">
        <w:rPr>
          <w:rFonts w:ascii="宋体" w:hAnsi="宋体" w:cs="宋体" w:hint="eastAsia"/>
          <w:sz w:val="28"/>
          <w:szCs w:val="28"/>
        </w:rPr>
        <w:t>屏幕不低于 4K 分辨率，且抗撞击、抗划伤、防眩光。</w:t>
      </w:r>
    </w:p>
    <w:p w:rsidR="0051019B" w:rsidRPr="00A75B08" w:rsidRDefault="0051019B" w:rsidP="0051019B">
      <w:pPr>
        <w:pStyle w:val="a3"/>
        <w:numPr>
          <w:ilvl w:val="0"/>
          <w:numId w:val="2"/>
        </w:numPr>
        <w:ind w:firstLineChars="0"/>
        <w:rPr>
          <w:rFonts w:ascii="宋体" w:hAnsi="宋体" w:cs="宋体"/>
          <w:sz w:val="28"/>
          <w:szCs w:val="28"/>
        </w:rPr>
      </w:pPr>
      <w:r w:rsidRPr="00A75B08">
        <w:rPr>
          <w:rFonts w:ascii="宋体" w:hAnsi="宋体" w:cs="宋体" w:hint="eastAsia"/>
          <w:sz w:val="28"/>
          <w:szCs w:val="28"/>
        </w:rPr>
        <w:t>内置无线网卡，接口丰富。</w:t>
      </w:r>
    </w:p>
    <w:p w:rsidR="008D0F74" w:rsidRPr="00A75B08" w:rsidRDefault="008D0F74" w:rsidP="0051019B">
      <w:pPr>
        <w:pStyle w:val="a3"/>
        <w:numPr>
          <w:ilvl w:val="0"/>
          <w:numId w:val="2"/>
        </w:numPr>
        <w:ind w:firstLineChars="0"/>
        <w:rPr>
          <w:rFonts w:ascii="宋体" w:hAnsi="宋体" w:cs="宋体"/>
          <w:sz w:val="28"/>
          <w:szCs w:val="28"/>
        </w:rPr>
      </w:pPr>
      <w:r w:rsidRPr="00A75B08">
        <w:rPr>
          <w:rFonts w:ascii="宋体" w:hAnsi="宋体" w:cs="宋体"/>
          <w:sz w:val="28"/>
          <w:szCs w:val="28"/>
        </w:rPr>
        <w:t>配备相应支架，便于移动。</w:t>
      </w:r>
    </w:p>
    <w:p w:rsidR="008E297D" w:rsidRPr="00A75B08" w:rsidRDefault="007157F0">
      <w:pPr>
        <w:ind w:firstLineChars="200" w:firstLine="560"/>
        <w:rPr>
          <w:rFonts w:ascii="宋体" w:hAnsi="宋体" w:cs="宋体"/>
          <w:sz w:val="28"/>
          <w:szCs w:val="28"/>
        </w:rPr>
      </w:pPr>
      <w:r w:rsidRPr="00A75B08">
        <w:rPr>
          <w:rFonts w:ascii="宋体" w:hAnsi="宋体" w:cs="宋体" w:hint="eastAsia"/>
          <w:sz w:val="28"/>
          <w:szCs w:val="28"/>
        </w:rPr>
        <w:t>教学实训设备、电脑、智慧黑板、装饰装修、空调、桌椅（满足不少于40人教学实训、同时满足竞赛实训）等必备设施</w:t>
      </w:r>
      <w:r w:rsidR="00FA700F" w:rsidRPr="00A75B08">
        <w:rPr>
          <w:rFonts w:ascii="宋体" w:hAnsi="宋体" w:cs="宋体" w:hint="eastAsia"/>
          <w:sz w:val="28"/>
          <w:szCs w:val="28"/>
        </w:rPr>
        <w:t>。</w:t>
      </w:r>
    </w:p>
    <w:p w:rsidR="00FA700F" w:rsidRPr="00A75B08" w:rsidRDefault="00FA700F">
      <w:pPr>
        <w:ind w:firstLineChars="200" w:firstLine="562"/>
        <w:rPr>
          <w:rFonts w:ascii="宋体" w:hAnsi="宋体" w:cs="宋体"/>
          <w:b/>
          <w:sz w:val="28"/>
          <w:szCs w:val="28"/>
        </w:rPr>
      </w:pPr>
      <w:r w:rsidRPr="00A75B08">
        <w:rPr>
          <w:rFonts w:ascii="宋体" w:hAnsi="宋体" w:cs="宋体"/>
          <w:b/>
          <w:sz w:val="28"/>
          <w:szCs w:val="28"/>
        </w:rPr>
        <w:t>建设要求：</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t>（1）实训室建设及配套满足数据中心搭建与运</w:t>
      </w:r>
      <w:proofErr w:type="gramStart"/>
      <w:r w:rsidRPr="00A75B08">
        <w:rPr>
          <w:rFonts w:ascii="宋体" w:hAnsi="宋体" w:hint="eastAsia"/>
          <w:sz w:val="28"/>
          <w:szCs w:val="28"/>
        </w:rPr>
        <w:t>维教学实训相关</w:t>
      </w:r>
      <w:proofErr w:type="gramEnd"/>
      <w:r w:rsidRPr="00A75B08">
        <w:rPr>
          <w:rFonts w:ascii="宋体" w:hAnsi="宋体" w:hint="eastAsia"/>
          <w:sz w:val="28"/>
          <w:szCs w:val="28"/>
        </w:rPr>
        <w:t>专业及专业群教学、实践、人才评价需求；</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t>（</w:t>
      </w:r>
      <w:r w:rsidR="00A931F8">
        <w:rPr>
          <w:rFonts w:ascii="宋体" w:hAnsi="宋体"/>
          <w:sz w:val="28"/>
          <w:szCs w:val="28"/>
        </w:rPr>
        <w:t>2</w:t>
      </w:r>
      <w:r w:rsidRPr="00A75B08">
        <w:rPr>
          <w:rFonts w:ascii="宋体" w:hAnsi="宋体" w:hint="eastAsia"/>
          <w:sz w:val="28"/>
          <w:szCs w:val="28"/>
        </w:rPr>
        <w:t>）实训室建设及配套提升我校教师行业技术、课程研发、精品</w:t>
      </w:r>
      <w:proofErr w:type="gramStart"/>
      <w:r w:rsidRPr="00A75B08">
        <w:rPr>
          <w:rFonts w:ascii="宋体" w:hAnsi="宋体" w:hint="eastAsia"/>
          <w:sz w:val="28"/>
          <w:szCs w:val="28"/>
        </w:rPr>
        <w:t>课开发</w:t>
      </w:r>
      <w:proofErr w:type="gramEnd"/>
      <w:r w:rsidRPr="00A75B08">
        <w:rPr>
          <w:rFonts w:ascii="宋体" w:hAnsi="宋体" w:hint="eastAsia"/>
          <w:sz w:val="28"/>
          <w:szCs w:val="28"/>
        </w:rPr>
        <w:t>等教学和研发能力；</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lastRenderedPageBreak/>
        <w:t>（</w:t>
      </w:r>
      <w:r w:rsidR="00A931F8">
        <w:rPr>
          <w:rFonts w:ascii="宋体" w:hAnsi="宋体"/>
          <w:sz w:val="28"/>
          <w:szCs w:val="28"/>
        </w:rPr>
        <w:t>3</w:t>
      </w:r>
      <w:r w:rsidRPr="00A75B08">
        <w:rPr>
          <w:rFonts w:ascii="宋体" w:hAnsi="宋体" w:hint="eastAsia"/>
          <w:sz w:val="28"/>
          <w:szCs w:val="28"/>
        </w:rPr>
        <w:t>）实训室建设及配套提升我校参与相关技能人才国家标准制定研讨、学习及交流、成果转化等能力；</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t>（</w:t>
      </w:r>
      <w:r w:rsidR="00A931F8">
        <w:rPr>
          <w:rFonts w:ascii="宋体" w:hAnsi="宋体"/>
          <w:sz w:val="28"/>
          <w:szCs w:val="28"/>
        </w:rPr>
        <w:t>4</w:t>
      </w:r>
      <w:r w:rsidRPr="00A75B08">
        <w:rPr>
          <w:rFonts w:ascii="宋体" w:hAnsi="宋体" w:hint="eastAsia"/>
          <w:sz w:val="28"/>
          <w:szCs w:val="28"/>
        </w:rPr>
        <w:t>）实训室建设及配套</w:t>
      </w:r>
      <w:proofErr w:type="gramStart"/>
      <w:r w:rsidRPr="00A75B08">
        <w:rPr>
          <w:rFonts w:ascii="宋体" w:hAnsi="宋体" w:hint="eastAsia"/>
          <w:sz w:val="28"/>
          <w:szCs w:val="28"/>
        </w:rPr>
        <w:t>满足省职业</w:t>
      </w:r>
      <w:proofErr w:type="gramEnd"/>
      <w:r w:rsidRPr="00A75B08">
        <w:rPr>
          <w:rFonts w:ascii="宋体" w:hAnsi="宋体" w:hint="eastAsia"/>
          <w:sz w:val="28"/>
          <w:szCs w:val="28"/>
        </w:rPr>
        <w:t>院校技能大赛中职组数据中心搭建与运维（综合布线方向）竞赛的学习与训练需求；</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t>（</w:t>
      </w:r>
      <w:r w:rsidR="00A931F8">
        <w:rPr>
          <w:rFonts w:ascii="宋体" w:hAnsi="宋体"/>
          <w:sz w:val="28"/>
          <w:szCs w:val="28"/>
        </w:rPr>
        <w:t>5</w:t>
      </w:r>
      <w:r w:rsidRPr="00A75B08">
        <w:rPr>
          <w:rFonts w:ascii="宋体" w:hAnsi="宋体" w:hint="eastAsia"/>
          <w:sz w:val="28"/>
          <w:szCs w:val="28"/>
        </w:rPr>
        <w:t>）实训室建设及配套满足全国行业职业技能竞赛信息通信网络线</w:t>
      </w:r>
      <w:proofErr w:type="gramStart"/>
      <w:r w:rsidRPr="00A75B08">
        <w:rPr>
          <w:rFonts w:ascii="宋体" w:hAnsi="宋体" w:hint="eastAsia"/>
          <w:sz w:val="28"/>
          <w:szCs w:val="28"/>
        </w:rPr>
        <w:t>务</w:t>
      </w:r>
      <w:proofErr w:type="gramEnd"/>
      <w:r w:rsidRPr="00A75B08">
        <w:rPr>
          <w:rFonts w:ascii="宋体" w:hAnsi="宋体" w:hint="eastAsia"/>
          <w:sz w:val="28"/>
          <w:szCs w:val="28"/>
        </w:rPr>
        <w:t>员（智能布线技术方向）竞赛的学习与训练需求；</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t>（</w:t>
      </w:r>
      <w:r w:rsidR="00A931F8">
        <w:rPr>
          <w:rFonts w:ascii="宋体" w:hAnsi="宋体"/>
          <w:sz w:val="28"/>
          <w:szCs w:val="28"/>
        </w:rPr>
        <w:t>6</w:t>
      </w:r>
      <w:r w:rsidRPr="00A75B08">
        <w:rPr>
          <w:rFonts w:ascii="宋体" w:hAnsi="宋体" w:hint="eastAsia"/>
          <w:sz w:val="28"/>
          <w:szCs w:val="28"/>
        </w:rPr>
        <w:t>）实训室建设及配套满足我校承办职业院校技能大赛中职组数据中心搭建与运维竞赛和全国行业职业技能竞赛信息通信网络线</w:t>
      </w:r>
      <w:proofErr w:type="gramStart"/>
      <w:r w:rsidRPr="00A75B08">
        <w:rPr>
          <w:rFonts w:ascii="宋体" w:hAnsi="宋体" w:hint="eastAsia"/>
          <w:sz w:val="28"/>
          <w:szCs w:val="28"/>
        </w:rPr>
        <w:t>务</w:t>
      </w:r>
      <w:proofErr w:type="gramEnd"/>
      <w:r w:rsidRPr="00A75B08">
        <w:rPr>
          <w:rFonts w:ascii="宋体" w:hAnsi="宋体" w:hint="eastAsia"/>
          <w:sz w:val="28"/>
          <w:szCs w:val="28"/>
        </w:rPr>
        <w:t>员技能竞赛的办赛条件；</w:t>
      </w:r>
    </w:p>
    <w:p w:rsidR="008E297D" w:rsidRPr="00A75B08" w:rsidRDefault="007157F0">
      <w:pPr>
        <w:ind w:firstLineChars="200" w:firstLine="560"/>
        <w:rPr>
          <w:rFonts w:ascii="宋体" w:hAnsi="宋体"/>
          <w:sz w:val="28"/>
          <w:szCs w:val="28"/>
        </w:rPr>
      </w:pPr>
      <w:r w:rsidRPr="00A75B08">
        <w:rPr>
          <w:rFonts w:ascii="宋体" w:hAnsi="宋体" w:hint="eastAsia"/>
          <w:sz w:val="28"/>
          <w:szCs w:val="28"/>
        </w:rPr>
        <w:t>（</w:t>
      </w:r>
      <w:r w:rsidR="00A931F8">
        <w:rPr>
          <w:rFonts w:ascii="宋体" w:hAnsi="宋体"/>
          <w:sz w:val="28"/>
          <w:szCs w:val="28"/>
        </w:rPr>
        <w:t>7</w:t>
      </w:r>
      <w:r w:rsidRPr="00A75B08">
        <w:rPr>
          <w:rFonts w:ascii="宋体" w:hAnsi="宋体" w:hint="eastAsia"/>
          <w:sz w:val="28"/>
          <w:szCs w:val="28"/>
        </w:rPr>
        <w:t>）实训室建设及配套能够满足我校提供社会服务和社会专业人才培训、充电的服务及培训条件。</w:t>
      </w:r>
      <w:bookmarkStart w:id="0" w:name="_GoBack"/>
      <w:bookmarkEnd w:id="0"/>
    </w:p>
    <w:p w:rsidR="008E297D" w:rsidRPr="00A75B08" w:rsidRDefault="008E297D">
      <w:pPr>
        <w:rPr>
          <w:rFonts w:ascii="宋体" w:hAnsi="宋体" w:cs="宋体"/>
          <w:kern w:val="44"/>
          <w:sz w:val="28"/>
          <w:szCs w:val="28"/>
          <w:lang w:eastAsia="zh-Hans"/>
        </w:rPr>
      </w:pPr>
    </w:p>
    <w:sectPr w:rsidR="008E297D" w:rsidRPr="00A75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92179"/>
    <w:multiLevelType w:val="hybridMultilevel"/>
    <w:tmpl w:val="C832CFE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2350358"/>
    <w:multiLevelType w:val="hybridMultilevel"/>
    <w:tmpl w:val="FFC825B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43880955"/>
    <w:multiLevelType w:val="hybridMultilevel"/>
    <w:tmpl w:val="75CEDFB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4E541006"/>
    <w:multiLevelType w:val="singleLevel"/>
    <w:tmpl w:val="4E541006"/>
    <w:lvl w:ilvl="0">
      <w:start w:val="1"/>
      <w:numFmt w:val="chineseCounting"/>
      <w:suff w:val="nothing"/>
      <w:lvlText w:val="%1、"/>
      <w:lvlJc w:val="left"/>
      <w:rPr>
        <w:rFonts w:hint="eastAsia"/>
      </w:rPr>
    </w:lvl>
  </w:abstractNum>
  <w:abstractNum w:abstractNumId="4">
    <w:nsid w:val="52747BB6"/>
    <w:multiLevelType w:val="hybridMultilevel"/>
    <w:tmpl w:val="A68252C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6CF838BB"/>
    <w:multiLevelType w:val="hybridMultilevel"/>
    <w:tmpl w:val="3A3A120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65E33B97"/>
    <w:rsid w:val="00160A00"/>
    <w:rsid w:val="004D7C7F"/>
    <w:rsid w:val="0051019B"/>
    <w:rsid w:val="007157F0"/>
    <w:rsid w:val="008D0F74"/>
    <w:rsid w:val="008E297D"/>
    <w:rsid w:val="00A75B08"/>
    <w:rsid w:val="00A931F8"/>
    <w:rsid w:val="00B43CAB"/>
    <w:rsid w:val="00BF0C08"/>
    <w:rsid w:val="00FA700F"/>
    <w:rsid w:val="0B941F2D"/>
    <w:rsid w:val="0C553994"/>
    <w:rsid w:val="112C4ED0"/>
    <w:rsid w:val="1A267462"/>
    <w:rsid w:val="20D067E3"/>
    <w:rsid w:val="36AA062B"/>
    <w:rsid w:val="47C24CF5"/>
    <w:rsid w:val="65E33B97"/>
    <w:rsid w:val="759C566C"/>
    <w:rsid w:val="7E0E2A51"/>
    <w:rsid w:val="7EB07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6B46F7-7A62-4BD9-885C-59BFCB1C8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5101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77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8</Pages>
  <Words>496</Words>
  <Characters>2830</Characters>
  <Application>Microsoft Office Word</Application>
  <DocSecurity>0</DocSecurity>
  <Lines>23</Lines>
  <Paragraphs>6</Paragraphs>
  <ScaleCrop>false</ScaleCrop>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涅槃</dc:creator>
  <cp:lastModifiedBy>zxzz</cp:lastModifiedBy>
  <cp:revision>9</cp:revision>
  <dcterms:created xsi:type="dcterms:W3CDTF">2024-06-03T06:48:00Z</dcterms:created>
  <dcterms:modified xsi:type="dcterms:W3CDTF">2024-06-17T02:08:00Z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D0378D430E654F6A95C9260C83A52359_13</vt:lpwstr>
  </property>
</Properties>
</file>